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right" w:tblpY="86"/>
        <w:tblOverlap w:val="never"/>
        <w:tblW w:w="7663" w:type="dxa"/>
        <w:tblLayout w:type="fixed"/>
        <w:tblLook w:val="0000" w:firstRow="0" w:lastRow="0" w:firstColumn="0" w:lastColumn="0" w:noHBand="0" w:noVBand="0"/>
      </w:tblPr>
      <w:tblGrid>
        <w:gridCol w:w="7663"/>
      </w:tblGrid>
      <w:tr w:rsidR="005036AC" w:rsidRPr="00F679A4" w:rsidTr="00D334D2">
        <w:trPr>
          <w:trHeight w:val="532"/>
        </w:trPr>
        <w:tc>
          <w:tcPr>
            <w:tcW w:w="7663" w:type="dxa"/>
            <w:tcBorders>
              <w:top w:val="single" w:sz="4" w:space="0" w:color="auto"/>
            </w:tcBorders>
            <w:shd w:val="clear" w:color="auto" w:fill="F0EAC6"/>
          </w:tcPr>
          <w:p w:rsidR="00C270C0" w:rsidRDefault="00C270C0" w:rsidP="00DF10B2">
            <w:pPr>
              <w:spacing w:beforeLines="50" w:before="120" w:afterLines="50" w:after="120"/>
              <w:rPr>
                <w:rFonts w:ascii="Arial" w:hAnsi="Arial" w:cs="Arial" w:hint="eastAsia"/>
                <w:b/>
                <w:sz w:val="32"/>
              </w:rPr>
            </w:pPr>
            <w:bookmarkStart w:id="0" w:name="_GoBack"/>
            <w:proofErr w:type="gramStart"/>
            <w:r>
              <w:rPr>
                <w:rFonts w:ascii="Arial" w:hAnsi="Arial" w:cs="Arial" w:hint="eastAsia"/>
                <w:b/>
                <w:sz w:val="32"/>
              </w:rPr>
              <w:t>凯</w:t>
            </w:r>
            <w:proofErr w:type="gramEnd"/>
            <w:r>
              <w:rPr>
                <w:rFonts w:ascii="Arial" w:hAnsi="Arial" w:cs="Arial" w:hint="eastAsia"/>
                <w:b/>
                <w:sz w:val="32"/>
              </w:rPr>
              <w:t>石</w:t>
            </w:r>
            <w:r>
              <w:rPr>
                <w:rFonts w:ascii="Arial" w:hAnsi="Arial" w:cs="Arial" w:hint="eastAsia"/>
                <w:b/>
                <w:sz w:val="32"/>
              </w:rPr>
              <w:t>2015</w:t>
            </w:r>
            <w:r>
              <w:rPr>
                <w:rFonts w:ascii="Arial" w:hAnsi="Arial" w:cs="Arial" w:hint="eastAsia"/>
                <w:b/>
                <w:sz w:val="32"/>
              </w:rPr>
              <w:t>基金概览之基金经理篇</w:t>
            </w:r>
          </w:p>
          <w:p w:rsidR="009469C5" w:rsidRPr="00F679A4" w:rsidRDefault="00C270C0" w:rsidP="00C270C0">
            <w:pPr>
              <w:spacing w:beforeLines="50" w:before="120" w:afterLines="50" w:after="120"/>
              <w:ind w:firstLineChars="600" w:firstLine="1928"/>
              <w:rPr>
                <w:rFonts w:ascii="Arial" w:hAnsi="Arial" w:cs="Arial"/>
                <w:b/>
                <w:sz w:val="32"/>
              </w:rPr>
            </w:pPr>
            <w:r>
              <w:rPr>
                <w:rFonts w:ascii="Arial" w:hAnsi="Arial" w:cs="Arial" w:hint="eastAsia"/>
                <w:b/>
                <w:sz w:val="32"/>
              </w:rPr>
              <w:t>——牛市来袭</w:t>
            </w:r>
            <w:r w:rsidR="00DF10B2">
              <w:rPr>
                <w:rFonts w:ascii="Arial" w:hAnsi="Arial" w:cs="Arial" w:hint="eastAsia"/>
                <w:b/>
                <w:sz w:val="32"/>
              </w:rPr>
              <w:t>，公</w:t>
            </w:r>
            <w:proofErr w:type="gramStart"/>
            <w:r w:rsidR="00DF10B2">
              <w:rPr>
                <w:rFonts w:ascii="Arial" w:hAnsi="Arial" w:cs="Arial" w:hint="eastAsia"/>
                <w:b/>
                <w:sz w:val="32"/>
              </w:rPr>
              <w:t>募基金</w:t>
            </w:r>
            <w:proofErr w:type="gramEnd"/>
            <w:r w:rsidR="00DF10B2">
              <w:rPr>
                <w:rFonts w:ascii="Arial" w:hAnsi="Arial" w:cs="Arial" w:hint="eastAsia"/>
                <w:b/>
                <w:sz w:val="32"/>
              </w:rPr>
              <w:t>行业失血严重</w:t>
            </w:r>
            <w:bookmarkEnd w:id="0"/>
          </w:p>
        </w:tc>
      </w:tr>
      <w:tr w:rsidR="00110D1A" w:rsidRPr="00F679A4" w:rsidTr="00D334D2">
        <w:trPr>
          <w:trHeight w:val="11778"/>
        </w:trPr>
        <w:tc>
          <w:tcPr>
            <w:tcW w:w="7663" w:type="dxa"/>
          </w:tcPr>
          <w:p w:rsidR="009F57BA" w:rsidRPr="00F679A4" w:rsidRDefault="00DF10B2" w:rsidP="00DF10B2">
            <w:pPr>
              <w:pStyle w:val="af7"/>
              <w:numPr>
                <w:ilvl w:val="0"/>
                <w:numId w:val="3"/>
              </w:numPr>
              <w:spacing w:beforeLines="50" w:before="120" w:afterLines="50" w:after="120" w:line="240" w:lineRule="atLeast"/>
              <w:ind w:firstLineChars="0"/>
              <w:rPr>
                <w:rFonts w:ascii="Arial" w:hAnsi="Arial" w:cs="Arial"/>
                <w:b/>
              </w:rPr>
            </w:pPr>
            <w:r w:rsidRPr="00DF10B2">
              <w:rPr>
                <w:rFonts w:ascii="Arial" w:hAnsi="Arial" w:cs="Arial" w:hint="eastAsia"/>
                <w:b/>
              </w:rPr>
              <w:t>公</w:t>
            </w:r>
            <w:proofErr w:type="gramStart"/>
            <w:r w:rsidRPr="00DF10B2">
              <w:rPr>
                <w:rFonts w:ascii="Arial" w:hAnsi="Arial" w:cs="Arial" w:hint="eastAsia"/>
                <w:b/>
              </w:rPr>
              <w:t>募基金</w:t>
            </w:r>
            <w:proofErr w:type="gramEnd"/>
            <w:r w:rsidRPr="00DF10B2">
              <w:rPr>
                <w:rFonts w:ascii="Arial" w:hAnsi="Arial" w:cs="Arial" w:hint="eastAsia"/>
                <w:b/>
              </w:rPr>
              <w:t>经理流失数量创新高</w:t>
            </w:r>
          </w:p>
          <w:p w:rsidR="009F57BA" w:rsidRPr="00F679A4" w:rsidRDefault="00DF10B2" w:rsidP="00DF10B2">
            <w:pPr>
              <w:pStyle w:val="af7"/>
              <w:spacing w:before="50" w:after="50" w:line="240" w:lineRule="atLeast"/>
              <w:ind w:left="420" w:firstLine="400"/>
              <w:rPr>
                <w:rFonts w:ascii="Arial" w:hAnsi="Arial" w:cs="Arial"/>
                <w:color w:val="000000" w:themeColor="text1"/>
                <w:sz w:val="20"/>
                <w:szCs w:val="20"/>
              </w:rPr>
            </w:pPr>
            <w:r w:rsidRPr="00DF10B2">
              <w:rPr>
                <w:rFonts w:ascii="Arial" w:hAnsi="Arial" w:cs="Arial" w:hint="eastAsia"/>
                <w:color w:val="000000" w:themeColor="text1"/>
                <w:sz w:val="20"/>
                <w:szCs w:val="20"/>
              </w:rPr>
              <w:t>根据</w:t>
            </w:r>
            <w:proofErr w:type="gramStart"/>
            <w:r w:rsidRPr="00DF10B2">
              <w:rPr>
                <w:rFonts w:ascii="Arial" w:hAnsi="Arial" w:cs="Arial" w:hint="eastAsia"/>
                <w:color w:val="000000" w:themeColor="text1"/>
                <w:sz w:val="20"/>
                <w:szCs w:val="20"/>
              </w:rPr>
              <w:t>凯石金融</w:t>
            </w:r>
            <w:proofErr w:type="gramEnd"/>
            <w:r w:rsidRPr="00DF10B2">
              <w:rPr>
                <w:rFonts w:ascii="Arial" w:hAnsi="Arial" w:cs="Arial" w:hint="eastAsia"/>
                <w:color w:val="000000" w:themeColor="text1"/>
                <w:sz w:val="20"/>
                <w:szCs w:val="20"/>
              </w:rPr>
              <w:t>产品研究中心的统计，截止</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w:t>
            </w:r>
            <w:r w:rsidRPr="00DF10B2">
              <w:rPr>
                <w:rFonts w:ascii="Arial" w:hAnsi="Arial" w:cs="Arial" w:hint="eastAsia"/>
                <w:color w:val="000000" w:themeColor="text1"/>
                <w:sz w:val="20"/>
                <w:szCs w:val="20"/>
              </w:rPr>
              <w:t>12</w:t>
            </w:r>
            <w:r w:rsidRPr="00DF10B2">
              <w:rPr>
                <w:rFonts w:ascii="Arial" w:hAnsi="Arial" w:cs="Arial" w:hint="eastAsia"/>
                <w:color w:val="000000" w:themeColor="text1"/>
                <w:sz w:val="20"/>
                <w:szCs w:val="20"/>
              </w:rPr>
              <w:t>月</w:t>
            </w:r>
            <w:r w:rsidRPr="00DF10B2">
              <w:rPr>
                <w:rFonts w:ascii="Arial" w:hAnsi="Arial" w:cs="Arial" w:hint="eastAsia"/>
                <w:color w:val="000000" w:themeColor="text1"/>
                <w:sz w:val="20"/>
                <w:szCs w:val="20"/>
              </w:rPr>
              <w:t>23</w:t>
            </w:r>
            <w:r w:rsidRPr="00DF10B2">
              <w:rPr>
                <w:rFonts w:ascii="Arial" w:hAnsi="Arial" w:cs="Arial" w:hint="eastAsia"/>
                <w:color w:val="000000" w:themeColor="text1"/>
                <w:sz w:val="20"/>
                <w:szCs w:val="20"/>
              </w:rPr>
              <w:t>日，在</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年共计</w:t>
            </w:r>
            <w:r w:rsidRPr="00DF10B2">
              <w:rPr>
                <w:rFonts w:ascii="Arial" w:hAnsi="Arial" w:cs="Arial" w:hint="eastAsia"/>
                <w:color w:val="000000" w:themeColor="text1"/>
                <w:sz w:val="20"/>
                <w:szCs w:val="20"/>
              </w:rPr>
              <w:t>1470</w:t>
            </w:r>
            <w:r w:rsidRPr="00DF10B2">
              <w:rPr>
                <w:rFonts w:ascii="Arial" w:hAnsi="Arial" w:cs="Arial" w:hint="eastAsia"/>
                <w:color w:val="000000" w:themeColor="text1"/>
                <w:sz w:val="20"/>
                <w:szCs w:val="20"/>
              </w:rPr>
              <w:t>位基金经理中（</w:t>
            </w:r>
            <w:proofErr w:type="gramStart"/>
            <w:r w:rsidRPr="00DF10B2">
              <w:rPr>
                <w:rFonts w:ascii="Arial" w:hAnsi="Arial" w:cs="Arial" w:hint="eastAsia"/>
                <w:color w:val="000000" w:themeColor="text1"/>
                <w:sz w:val="20"/>
                <w:szCs w:val="20"/>
              </w:rPr>
              <w:t>含今年</w:t>
            </w:r>
            <w:proofErr w:type="gramEnd"/>
            <w:r w:rsidRPr="00DF10B2">
              <w:rPr>
                <w:rFonts w:ascii="Arial" w:hAnsi="Arial" w:cs="Arial" w:hint="eastAsia"/>
                <w:color w:val="000000" w:themeColor="text1"/>
                <w:sz w:val="20"/>
                <w:szCs w:val="20"/>
              </w:rPr>
              <w:t>不再管理公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的基金经理），共有</w:t>
            </w:r>
            <w:r w:rsidRPr="00DF10B2">
              <w:rPr>
                <w:rFonts w:ascii="Arial" w:hAnsi="Arial" w:cs="Arial" w:hint="eastAsia"/>
                <w:color w:val="000000" w:themeColor="text1"/>
                <w:sz w:val="20"/>
                <w:szCs w:val="20"/>
              </w:rPr>
              <w:t>266</w:t>
            </w:r>
            <w:r w:rsidRPr="00DF10B2">
              <w:rPr>
                <w:rFonts w:ascii="Arial" w:hAnsi="Arial" w:cs="Arial" w:hint="eastAsia"/>
                <w:color w:val="000000" w:themeColor="text1"/>
                <w:sz w:val="20"/>
                <w:szCs w:val="20"/>
              </w:rPr>
              <w:t>位基金经理不再管理公募基金，占比</w:t>
            </w:r>
            <w:r w:rsidRPr="00DF10B2">
              <w:rPr>
                <w:rFonts w:ascii="Arial" w:hAnsi="Arial" w:cs="Arial" w:hint="eastAsia"/>
                <w:color w:val="000000" w:themeColor="text1"/>
                <w:sz w:val="20"/>
                <w:szCs w:val="20"/>
              </w:rPr>
              <w:t>18.12%</w:t>
            </w:r>
            <w:r w:rsidRPr="00DF10B2">
              <w:rPr>
                <w:rFonts w:ascii="Arial" w:hAnsi="Arial" w:cs="Arial" w:hint="eastAsia"/>
                <w:color w:val="000000" w:themeColor="text1"/>
                <w:sz w:val="20"/>
                <w:szCs w:val="20"/>
              </w:rPr>
              <w:t>，剔除</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年新任职的基金经理，</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年基金经理总数为</w:t>
            </w:r>
            <w:r w:rsidRPr="00DF10B2">
              <w:rPr>
                <w:rFonts w:ascii="Arial" w:hAnsi="Arial" w:cs="Arial" w:hint="eastAsia"/>
                <w:color w:val="000000" w:themeColor="text1"/>
                <w:sz w:val="20"/>
                <w:szCs w:val="20"/>
              </w:rPr>
              <w:t>1049</w:t>
            </w:r>
            <w:r w:rsidRPr="00DF10B2">
              <w:rPr>
                <w:rFonts w:ascii="Arial" w:hAnsi="Arial" w:cs="Arial" w:hint="eastAsia"/>
                <w:color w:val="000000" w:themeColor="text1"/>
                <w:sz w:val="20"/>
                <w:szCs w:val="20"/>
              </w:rPr>
              <w:t>，不再管理公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的基金经理占比将提升至</w:t>
            </w:r>
            <w:r w:rsidRPr="00DF10B2">
              <w:rPr>
                <w:rFonts w:ascii="Arial" w:hAnsi="Arial" w:cs="Arial" w:hint="eastAsia"/>
                <w:color w:val="000000" w:themeColor="text1"/>
                <w:sz w:val="20"/>
                <w:szCs w:val="20"/>
              </w:rPr>
              <w:t>25.41%</w:t>
            </w:r>
            <w:r w:rsidRPr="00DF10B2">
              <w:rPr>
                <w:rFonts w:ascii="Arial" w:hAnsi="Arial" w:cs="Arial" w:hint="eastAsia"/>
                <w:color w:val="000000" w:themeColor="text1"/>
                <w:sz w:val="20"/>
                <w:szCs w:val="20"/>
              </w:rPr>
              <w:t>，意味着</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年之前任职的基金经理有</w:t>
            </w:r>
            <w:r w:rsidRPr="00DF10B2">
              <w:rPr>
                <w:rFonts w:ascii="Arial" w:hAnsi="Arial" w:cs="Arial" w:hint="eastAsia"/>
                <w:color w:val="000000" w:themeColor="text1"/>
                <w:sz w:val="20"/>
                <w:szCs w:val="20"/>
              </w:rPr>
              <w:t>1/4</w:t>
            </w:r>
            <w:r w:rsidRPr="00DF10B2">
              <w:rPr>
                <w:rFonts w:ascii="Arial" w:hAnsi="Arial" w:cs="Arial" w:hint="eastAsia"/>
                <w:color w:val="000000" w:themeColor="text1"/>
                <w:sz w:val="20"/>
                <w:szCs w:val="20"/>
              </w:rPr>
              <w:t>不再管理公募基金。这些数字不包含在行业内跳槽的基金经理，只涵盖不再管理公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的基金经理，这些基金经理可能去向包括奔私、担任管理层、离开金融行业等。</w:t>
            </w:r>
          </w:p>
          <w:p w:rsidR="00DD2A59" w:rsidRPr="00F679A4" w:rsidRDefault="00DF10B2" w:rsidP="00DF10B2">
            <w:pPr>
              <w:pStyle w:val="af7"/>
              <w:numPr>
                <w:ilvl w:val="0"/>
                <w:numId w:val="3"/>
              </w:numPr>
              <w:spacing w:beforeLines="50" w:before="120" w:afterLines="50" w:after="120" w:line="240" w:lineRule="atLeast"/>
              <w:ind w:firstLineChars="0"/>
              <w:rPr>
                <w:rFonts w:ascii="Arial" w:hAnsi="Arial" w:cs="Arial"/>
                <w:b/>
              </w:rPr>
            </w:pPr>
            <w:r w:rsidRPr="00DF10B2">
              <w:rPr>
                <w:rFonts w:ascii="Arial" w:hAnsi="Arial" w:cs="Arial" w:hint="eastAsia"/>
                <w:b/>
              </w:rPr>
              <w:t>股灾后离开公募的基金经理数量锐减</w:t>
            </w:r>
          </w:p>
          <w:p w:rsidR="00DF10B2" w:rsidRPr="00DF10B2" w:rsidRDefault="00DF10B2" w:rsidP="00DF10B2">
            <w:pPr>
              <w:pStyle w:val="af7"/>
              <w:spacing w:before="50" w:after="50" w:line="240" w:lineRule="atLeast"/>
              <w:ind w:left="420" w:firstLine="400"/>
              <w:rPr>
                <w:rFonts w:ascii="Arial" w:hAnsi="Arial" w:cs="Arial"/>
                <w:b/>
              </w:rPr>
            </w:pP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年市场的分水岭是</w:t>
            </w:r>
            <w:r w:rsidRPr="00DF10B2">
              <w:rPr>
                <w:rFonts w:ascii="Arial" w:hAnsi="Arial" w:cs="Arial" w:hint="eastAsia"/>
                <w:color w:val="000000" w:themeColor="text1"/>
                <w:sz w:val="20"/>
                <w:szCs w:val="20"/>
              </w:rPr>
              <w:t>6</w:t>
            </w:r>
            <w:r w:rsidRPr="00DF10B2">
              <w:rPr>
                <w:rFonts w:ascii="Arial" w:hAnsi="Arial" w:cs="Arial" w:hint="eastAsia"/>
                <w:color w:val="000000" w:themeColor="text1"/>
                <w:sz w:val="20"/>
                <w:szCs w:val="20"/>
              </w:rPr>
              <w:t>月中旬，在此之前</w:t>
            </w:r>
            <w:r w:rsidRPr="00DF10B2">
              <w:rPr>
                <w:rFonts w:ascii="Arial" w:hAnsi="Arial" w:cs="Arial" w:hint="eastAsia"/>
                <w:color w:val="000000" w:themeColor="text1"/>
                <w:sz w:val="20"/>
                <w:szCs w:val="20"/>
              </w:rPr>
              <w:t>A</w:t>
            </w:r>
            <w:r w:rsidRPr="00DF10B2">
              <w:rPr>
                <w:rFonts w:ascii="Arial" w:hAnsi="Arial" w:cs="Arial" w:hint="eastAsia"/>
                <w:color w:val="000000" w:themeColor="text1"/>
                <w:sz w:val="20"/>
                <w:szCs w:val="20"/>
              </w:rPr>
              <w:t>股市场一路飙涨，离开公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经理数量也逐月增加，在</w:t>
            </w:r>
            <w:r w:rsidRPr="00DF10B2">
              <w:rPr>
                <w:rFonts w:ascii="Arial" w:hAnsi="Arial" w:cs="Arial" w:hint="eastAsia"/>
                <w:color w:val="000000" w:themeColor="text1"/>
                <w:sz w:val="20"/>
                <w:szCs w:val="20"/>
              </w:rPr>
              <w:t>6</w:t>
            </w:r>
            <w:r w:rsidRPr="00DF10B2">
              <w:rPr>
                <w:rFonts w:ascii="Arial" w:hAnsi="Arial" w:cs="Arial" w:hint="eastAsia"/>
                <w:color w:val="000000" w:themeColor="text1"/>
                <w:sz w:val="20"/>
                <w:szCs w:val="20"/>
              </w:rPr>
              <w:t>月份达到最高峰的</w:t>
            </w:r>
            <w:r w:rsidRPr="00DF10B2">
              <w:rPr>
                <w:rFonts w:ascii="Arial" w:hAnsi="Arial" w:cs="Arial" w:hint="eastAsia"/>
                <w:color w:val="000000" w:themeColor="text1"/>
                <w:sz w:val="20"/>
                <w:szCs w:val="20"/>
              </w:rPr>
              <w:t>49</w:t>
            </w:r>
            <w:r w:rsidRPr="00DF10B2">
              <w:rPr>
                <w:rFonts w:ascii="Arial" w:hAnsi="Arial" w:cs="Arial" w:hint="eastAsia"/>
                <w:color w:val="000000" w:themeColor="text1"/>
                <w:sz w:val="20"/>
                <w:szCs w:val="20"/>
              </w:rPr>
              <w:t>名，但股灾后，这一数值开始逐月回落，即使在</w:t>
            </w:r>
            <w:r w:rsidRPr="00DF10B2">
              <w:rPr>
                <w:rFonts w:ascii="Arial" w:hAnsi="Arial" w:cs="Arial" w:hint="eastAsia"/>
                <w:color w:val="000000" w:themeColor="text1"/>
                <w:sz w:val="20"/>
                <w:szCs w:val="20"/>
              </w:rPr>
              <w:t>9</w:t>
            </w:r>
            <w:r w:rsidRPr="00DF10B2">
              <w:rPr>
                <w:rFonts w:ascii="Arial" w:hAnsi="Arial" w:cs="Arial" w:hint="eastAsia"/>
                <w:color w:val="000000" w:themeColor="text1"/>
                <w:sz w:val="20"/>
                <w:szCs w:val="20"/>
              </w:rPr>
              <w:t>月中旬</w:t>
            </w:r>
            <w:r w:rsidRPr="00DF10B2">
              <w:rPr>
                <w:rFonts w:ascii="Arial" w:hAnsi="Arial" w:cs="Arial" w:hint="eastAsia"/>
                <w:color w:val="000000" w:themeColor="text1"/>
                <w:sz w:val="20"/>
                <w:szCs w:val="20"/>
              </w:rPr>
              <w:t>A</w:t>
            </w:r>
            <w:r w:rsidRPr="00DF10B2">
              <w:rPr>
                <w:rFonts w:ascii="Arial" w:hAnsi="Arial" w:cs="Arial" w:hint="eastAsia"/>
                <w:color w:val="000000" w:themeColor="text1"/>
                <w:sz w:val="20"/>
                <w:szCs w:val="20"/>
              </w:rPr>
              <w:t>股大幅反弹，这一数量也并未跟随市场有所反弹，离开公募的基金经理数量保持低位。</w:t>
            </w:r>
          </w:p>
          <w:p w:rsidR="00D54E19" w:rsidRDefault="00D54E19" w:rsidP="00D54E19">
            <w:pPr>
              <w:pStyle w:val="af7"/>
              <w:numPr>
                <w:ilvl w:val="0"/>
                <w:numId w:val="3"/>
              </w:numPr>
              <w:spacing w:before="50" w:after="50" w:line="240" w:lineRule="atLeast"/>
              <w:ind w:firstLineChars="0"/>
              <w:rPr>
                <w:rFonts w:ascii="Arial" w:hAnsi="Arial" w:cs="Arial"/>
                <w:b/>
              </w:rPr>
            </w:pPr>
            <w:proofErr w:type="gramStart"/>
            <w:r w:rsidRPr="00D54E19">
              <w:rPr>
                <w:rFonts w:ascii="Arial" w:hAnsi="Arial" w:cs="Arial" w:hint="eastAsia"/>
                <w:b/>
              </w:rPr>
              <w:t>股混型</w:t>
            </w:r>
            <w:proofErr w:type="gramEnd"/>
            <w:r w:rsidRPr="00D54E19">
              <w:rPr>
                <w:rFonts w:ascii="Arial" w:hAnsi="Arial" w:cs="Arial" w:hint="eastAsia"/>
                <w:b/>
              </w:rPr>
              <w:t>基金经理占基金经理流失</w:t>
            </w:r>
            <w:proofErr w:type="gramStart"/>
            <w:r w:rsidRPr="00D54E19">
              <w:rPr>
                <w:rFonts w:ascii="Arial" w:hAnsi="Arial" w:cs="Arial" w:hint="eastAsia"/>
                <w:b/>
              </w:rPr>
              <w:t>比例超</w:t>
            </w:r>
            <w:proofErr w:type="gramEnd"/>
            <w:r w:rsidRPr="00D54E19">
              <w:rPr>
                <w:rFonts w:ascii="Arial" w:hAnsi="Arial" w:cs="Arial" w:hint="eastAsia"/>
                <w:b/>
              </w:rPr>
              <w:t>七成</w:t>
            </w:r>
          </w:p>
          <w:p w:rsidR="00C30997" w:rsidRPr="00DF10B2" w:rsidRDefault="00DF10B2" w:rsidP="00D54E19">
            <w:pPr>
              <w:pStyle w:val="af7"/>
              <w:spacing w:before="50" w:after="50" w:line="240" w:lineRule="atLeast"/>
              <w:ind w:left="420" w:firstLine="400"/>
              <w:rPr>
                <w:rFonts w:ascii="Arial" w:hAnsi="Arial" w:cs="Arial"/>
                <w:b/>
              </w:rPr>
            </w:pPr>
            <w:r w:rsidRPr="00DF10B2">
              <w:rPr>
                <w:rFonts w:ascii="Arial" w:hAnsi="Arial" w:cs="Arial" w:hint="eastAsia"/>
                <w:color w:val="000000" w:themeColor="text1"/>
                <w:sz w:val="20"/>
                <w:szCs w:val="20"/>
              </w:rPr>
              <w:t>对离开公募的基金经理按其离开</w:t>
            </w:r>
            <w:proofErr w:type="gramStart"/>
            <w:r w:rsidRPr="00DF10B2">
              <w:rPr>
                <w:rFonts w:ascii="Arial" w:hAnsi="Arial" w:cs="Arial" w:hint="eastAsia"/>
                <w:color w:val="000000" w:themeColor="text1"/>
                <w:sz w:val="20"/>
                <w:szCs w:val="20"/>
              </w:rPr>
              <w:t>公募时所</w:t>
            </w:r>
            <w:proofErr w:type="gramEnd"/>
            <w:r w:rsidRPr="00DF10B2">
              <w:rPr>
                <w:rFonts w:ascii="Arial" w:hAnsi="Arial" w:cs="Arial" w:hint="eastAsia"/>
                <w:color w:val="000000" w:themeColor="text1"/>
                <w:sz w:val="20"/>
                <w:szCs w:val="20"/>
              </w:rPr>
              <w:t>管理基金的分类统计表明，股票型和混合型</w:t>
            </w:r>
            <w:proofErr w:type="gramStart"/>
            <w:r w:rsidRPr="00DF10B2">
              <w:rPr>
                <w:rFonts w:ascii="Arial" w:hAnsi="Arial" w:cs="Arial" w:hint="eastAsia"/>
                <w:color w:val="000000" w:themeColor="text1"/>
                <w:sz w:val="20"/>
                <w:szCs w:val="20"/>
              </w:rPr>
              <w:t>基金基金</w:t>
            </w:r>
            <w:proofErr w:type="gramEnd"/>
            <w:r w:rsidRPr="00DF10B2">
              <w:rPr>
                <w:rFonts w:ascii="Arial" w:hAnsi="Arial" w:cs="Arial" w:hint="eastAsia"/>
                <w:color w:val="000000" w:themeColor="text1"/>
                <w:sz w:val="20"/>
                <w:szCs w:val="20"/>
              </w:rPr>
              <w:t>经理是离开公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的主力军，占比在</w:t>
            </w:r>
            <w:r w:rsidRPr="00DF10B2">
              <w:rPr>
                <w:rFonts w:ascii="Arial" w:hAnsi="Arial" w:cs="Arial" w:hint="eastAsia"/>
                <w:color w:val="000000" w:themeColor="text1"/>
                <w:sz w:val="20"/>
                <w:szCs w:val="20"/>
              </w:rPr>
              <w:t>70%</w:t>
            </w:r>
            <w:r w:rsidRPr="00DF10B2">
              <w:rPr>
                <w:rFonts w:ascii="Arial" w:hAnsi="Arial" w:cs="Arial" w:hint="eastAsia"/>
                <w:color w:val="000000" w:themeColor="text1"/>
                <w:sz w:val="20"/>
                <w:szCs w:val="20"/>
              </w:rPr>
              <w:t>以上，这也能说明为什么每一轮牛市都会带来公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行业基金经理的大量流失。</w:t>
            </w:r>
          </w:p>
          <w:p w:rsidR="00DF10B2" w:rsidRPr="00DF10B2" w:rsidRDefault="00D54E19" w:rsidP="00D54E19">
            <w:pPr>
              <w:pStyle w:val="af7"/>
              <w:numPr>
                <w:ilvl w:val="0"/>
                <w:numId w:val="3"/>
              </w:numPr>
              <w:spacing w:beforeLines="50" w:before="120" w:afterLines="50" w:after="120" w:line="240" w:lineRule="atLeast"/>
              <w:ind w:firstLineChars="0"/>
              <w:rPr>
                <w:rFonts w:ascii="Arial" w:hAnsi="Arial" w:cs="Arial"/>
                <w:b/>
              </w:rPr>
            </w:pPr>
            <w:r w:rsidRPr="00D54E19">
              <w:rPr>
                <w:rFonts w:ascii="Arial" w:hAnsi="Arial" w:cs="Arial" w:hint="eastAsia"/>
                <w:b/>
              </w:rPr>
              <w:t>基金经理平均任职期限为</w:t>
            </w:r>
            <w:r w:rsidRPr="00D54E19">
              <w:rPr>
                <w:rFonts w:ascii="Arial" w:hAnsi="Arial" w:cs="Arial" w:hint="eastAsia"/>
                <w:b/>
              </w:rPr>
              <w:t>2.65</w:t>
            </w:r>
            <w:r w:rsidRPr="00D54E19">
              <w:rPr>
                <w:rFonts w:ascii="Arial" w:hAnsi="Arial" w:cs="Arial" w:hint="eastAsia"/>
                <w:b/>
              </w:rPr>
              <w:t>年</w:t>
            </w:r>
          </w:p>
          <w:p w:rsidR="00093CB0" w:rsidRPr="00093CB0" w:rsidRDefault="00DF10B2" w:rsidP="00DF10B2">
            <w:pPr>
              <w:pStyle w:val="af7"/>
              <w:spacing w:before="50" w:after="50" w:line="240" w:lineRule="atLeast"/>
              <w:ind w:left="420" w:firstLine="400"/>
              <w:rPr>
                <w:rFonts w:ascii="Arial" w:hAnsi="Arial" w:cs="Arial"/>
                <w:color w:val="000000" w:themeColor="text1"/>
                <w:sz w:val="20"/>
                <w:szCs w:val="20"/>
              </w:rPr>
            </w:pPr>
            <w:r w:rsidRPr="00DF10B2">
              <w:rPr>
                <w:rFonts w:ascii="Arial" w:hAnsi="Arial" w:cs="Arial" w:hint="eastAsia"/>
                <w:color w:val="000000" w:themeColor="text1"/>
                <w:sz w:val="20"/>
                <w:szCs w:val="20"/>
              </w:rPr>
              <w:t>由于大量基金经理的流失，公</w:t>
            </w:r>
            <w:proofErr w:type="gramStart"/>
            <w:r w:rsidRPr="00DF10B2">
              <w:rPr>
                <w:rFonts w:ascii="Arial" w:hAnsi="Arial" w:cs="Arial" w:hint="eastAsia"/>
                <w:color w:val="000000" w:themeColor="text1"/>
                <w:sz w:val="20"/>
                <w:szCs w:val="20"/>
              </w:rPr>
              <w:t>募基金</w:t>
            </w:r>
            <w:proofErr w:type="gramEnd"/>
            <w:r w:rsidRPr="00DF10B2">
              <w:rPr>
                <w:rFonts w:ascii="Arial" w:hAnsi="Arial" w:cs="Arial" w:hint="eastAsia"/>
                <w:color w:val="000000" w:themeColor="text1"/>
                <w:sz w:val="20"/>
                <w:szCs w:val="20"/>
              </w:rPr>
              <w:t>行业出现了一批新面孔，统计截止</w:t>
            </w:r>
            <w:r w:rsidRPr="00DF10B2">
              <w:rPr>
                <w:rFonts w:ascii="Arial" w:hAnsi="Arial" w:cs="Arial" w:hint="eastAsia"/>
                <w:color w:val="000000" w:themeColor="text1"/>
                <w:sz w:val="20"/>
                <w:szCs w:val="20"/>
              </w:rPr>
              <w:t>2015</w:t>
            </w:r>
            <w:r w:rsidRPr="00DF10B2">
              <w:rPr>
                <w:rFonts w:ascii="Arial" w:hAnsi="Arial" w:cs="Arial" w:hint="eastAsia"/>
                <w:color w:val="000000" w:themeColor="text1"/>
                <w:sz w:val="20"/>
                <w:szCs w:val="20"/>
              </w:rPr>
              <w:t>年</w:t>
            </w:r>
            <w:r w:rsidRPr="00DF10B2">
              <w:rPr>
                <w:rFonts w:ascii="Arial" w:hAnsi="Arial" w:cs="Arial" w:hint="eastAsia"/>
                <w:color w:val="000000" w:themeColor="text1"/>
                <w:sz w:val="20"/>
                <w:szCs w:val="20"/>
              </w:rPr>
              <w:t>12</w:t>
            </w:r>
            <w:r w:rsidRPr="00DF10B2">
              <w:rPr>
                <w:rFonts w:ascii="Arial" w:hAnsi="Arial" w:cs="Arial" w:hint="eastAsia"/>
                <w:color w:val="000000" w:themeColor="text1"/>
                <w:sz w:val="20"/>
                <w:szCs w:val="20"/>
              </w:rPr>
              <w:t>月</w:t>
            </w:r>
            <w:r w:rsidRPr="00DF10B2">
              <w:rPr>
                <w:rFonts w:ascii="Arial" w:hAnsi="Arial" w:cs="Arial" w:hint="eastAsia"/>
                <w:color w:val="000000" w:themeColor="text1"/>
                <w:sz w:val="20"/>
                <w:szCs w:val="20"/>
              </w:rPr>
              <w:t>23</w:t>
            </w:r>
            <w:r w:rsidRPr="00DF10B2">
              <w:rPr>
                <w:rFonts w:ascii="Arial" w:hAnsi="Arial" w:cs="Arial" w:hint="eastAsia"/>
                <w:color w:val="000000" w:themeColor="text1"/>
                <w:sz w:val="20"/>
                <w:szCs w:val="20"/>
              </w:rPr>
              <w:t>日在任的</w:t>
            </w:r>
            <w:r w:rsidRPr="00DF10B2">
              <w:rPr>
                <w:rFonts w:ascii="Arial" w:hAnsi="Arial" w:cs="Arial" w:hint="eastAsia"/>
                <w:color w:val="000000" w:themeColor="text1"/>
                <w:sz w:val="20"/>
                <w:szCs w:val="20"/>
              </w:rPr>
              <w:t>1204</w:t>
            </w:r>
            <w:r w:rsidRPr="00DF10B2">
              <w:rPr>
                <w:rFonts w:ascii="Arial" w:hAnsi="Arial" w:cs="Arial" w:hint="eastAsia"/>
                <w:color w:val="000000" w:themeColor="text1"/>
                <w:sz w:val="20"/>
                <w:szCs w:val="20"/>
              </w:rPr>
              <w:t>位基金经理的任职期限发现，基金经理平均任职年限为</w:t>
            </w:r>
            <w:r w:rsidRPr="00DF10B2">
              <w:rPr>
                <w:rFonts w:ascii="Arial" w:hAnsi="Arial" w:cs="Arial" w:hint="eastAsia"/>
                <w:color w:val="000000" w:themeColor="text1"/>
                <w:sz w:val="20"/>
                <w:szCs w:val="20"/>
              </w:rPr>
              <w:t>2.65</w:t>
            </w:r>
            <w:r w:rsidRPr="00DF10B2">
              <w:rPr>
                <w:rFonts w:ascii="Arial" w:hAnsi="Arial" w:cs="Arial" w:hint="eastAsia"/>
                <w:color w:val="000000" w:themeColor="text1"/>
                <w:sz w:val="20"/>
                <w:szCs w:val="20"/>
              </w:rPr>
              <w:t>年，其中任职期限不超过</w:t>
            </w:r>
            <w:r w:rsidRPr="00DF10B2">
              <w:rPr>
                <w:rFonts w:ascii="Arial" w:hAnsi="Arial" w:cs="Arial" w:hint="eastAsia"/>
                <w:color w:val="000000" w:themeColor="text1"/>
                <w:sz w:val="20"/>
                <w:szCs w:val="20"/>
              </w:rPr>
              <w:t>1</w:t>
            </w:r>
            <w:r w:rsidRPr="00DF10B2">
              <w:rPr>
                <w:rFonts w:ascii="Arial" w:hAnsi="Arial" w:cs="Arial" w:hint="eastAsia"/>
                <w:color w:val="000000" w:themeColor="text1"/>
                <w:sz w:val="20"/>
                <w:szCs w:val="20"/>
              </w:rPr>
              <w:t>年的基金经理为</w:t>
            </w:r>
            <w:r w:rsidRPr="00DF10B2">
              <w:rPr>
                <w:rFonts w:ascii="Arial" w:hAnsi="Arial" w:cs="Arial" w:hint="eastAsia"/>
                <w:color w:val="000000" w:themeColor="text1"/>
                <w:sz w:val="20"/>
                <w:szCs w:val="20"/>
              </w:rPr>
              <w:t>420</w:t>
            </w:r>
            <w:r w:rsidRPr="00DF10B2">
              <w:rPr>
                <w:rFonts w:ascii="Arial" w:hAnsi="Arial" w:cs="Arial" w:hint="eastAsia"/>
                <w:color w:val="000000" w:themeColor="text1"/>
                <w:sz w:val="20"/>
                <w:szCs w:val="20"/>
              </w:rPr>
              <w:t>人，占比</w:t>
            </w:r>
            <w:r w:rsidRPr="00DF10B2">
              <w:rPr>
                <w:rFonts w:ascii="Arial" w:hAnsi="Arial" w:cs="Arial" w:hint="eastAsia"/>
                <w:color w:val="000000" w:themeColor="text1"/>
                <w:sz w:val="20"/>
                <w:szCs w:val="20"/>
              </w:rPr>
              <w:t>34.94%</w:t>
            </w:r>
            <w:r w:rsidRPr="00DF10B2">
              <w:rPr>
                <w:rFonts w:ascii="Arial" w:hAnsi="Arial" w:cs="Arial" w:hint="eastAsia"/>
                <w:color w:val="000000" w:themeColor="text1"/>
                <w:sz w:val="20"/>
                <w:szCs w:val="20"/>
              </w:rPr>
              <w:t>，任职期限不超过</w:t>
            </w:r>
            <w:r w:rsidRPr="00DF10B2">
              <w:rPr>
                <w:rFonts w:ascii="Arial" w:hAnsi="Arial" w:cs="Arial" w:hint="eastAsia"/>
                <w:color w:val="000000" w:themeColor="text1"/>
                <w:sz w:val="20"/>
                <w:szCs w:val="20"/>
              </w:rPr>
              <w:t>2</w:t>
            </w:r>
            <w:r w:rsidRPr="00DF10B2">
              <w:rPr>
                <w:rFonts w:ascii="Arial" w:hAnsi="Arial" w:cs="Arial" w:hint="eastAsia"/>
                <w:color w:val="000000" w:themeColor="text1"/>
                <w:sz w:val="20"/>
                <w:szCs w:val="20"/>
              </w:rPr>
              <w:t>年的基金经理为</w:t>
            </w:r>
            <w:r w:rsidRPr="00DF10B2">
              <w:rPr>
                <w:rFonts w:ascii="Arial" w:hAnsi="Arial" w:cs="Arial" w:hint="eastAsia"/>
                <w:color w:val="000000" w:themeColor="text1"/>
                <w:sz w:val="20"/>
                <w:szCs w:val="20"/>
              </w:rPr>
              <w:t>221</w:t>
            </w:r>
            <w:r w:rsidRPr="00DF10B2">
              <w:rPr>
                <w:rFonts w:ascii="Arial" w:hAnsi="Arial" w:cs="Arial" w:hint="eastAsia"/>
                <w:color w:val="000000" w:themeColor="text1"/>
                <w:sz w:val="20"/>
                <w:szCs w:val="20"/>
              </w:rPr>
              <w:t>人，占比</w:t>
            </w:r>
            <w:r w:rsidRPr="00DF10B2">
              <w:rPr>
                <w:rFonts w:ascii="Arial" w:hAnsi="Arial" w:cs="Arial" w:hint="eastAsia"/>
                <w:color w:val="000000" w:themeColor="text1"/>
                <w:sz w:val="20"/>
                <w:szCs w:val="20"/>
              </w:rPr>
              <w:t>18.39%</w:t>
            </w:r>
            <w:r w:rsidRPr="00DF10B2">
              <w:rPr>
                <w:rFonts w:ascii="Arial" w:hAnsi="Arial" w:cs="Arial" w:hint="eastAsia"/>
                <w:color w:val="000000" w:themeColor="text1"/>
                <w:sz w:val="20"/>
                <w:szCs w:val="20"/>
              </w:rPr>
              <w:t>，任职期限不超过</w:t>
            </w:r>
            <w:r w:rsidRPr="00DF10B2">
              <w:rPr>
                <w:rFonts w:ascii="Arial" w:hAnsi="Arial" w:cs="Arial" w:hint="eastAsia"/>
                <w:color w:val="000000" w:themeColor="text1"/>
                <w:sz w:val="20"/>
                <w:szCs w:val="20"/>
              </w:rPr>
              <w:t>3</w:t>
            </w:r>
            <w:r w:rsidRPr="00DF10B2">
              <w:rPr>
                <w:rFonts w:ascii="Arial" w:hAnsi="Arial" w:cs="Arial" w:hint="eastAsia"/>
                <w:color w:val="000000" w:themeColor="text1"/>
                <w:sz w:val="20"/>
                <w:szCs w:val="20"/>
              </w:rPr>
              <w:t>年的基金经理为</w:t>
            </w:r>
            <w:r w:rsidRPr="00DF10B2">
              <w:rPr>
                <w:rFonts w:ascii="Arial" w:hAnsi="Arial" w:cs="Arial" w:hint="eastAsia"/>
                <w:color w:val="000000" w:themeColor="text1"/>
                <w:sz w:val="20"/>
                <w:szCs w:val="20"/>
              </w:rPr>
              <w:t>142</w:t>
            </w:r>
            <w:r w:rsidRPr="00DF10B2">
              <w:rPr>
                <w:rFonts w:ascii="Arial" w:hAnsi="Arial" w:cs="Arial" w:hint="eastAsia"/>
                <w:color w:val="000000" w:themeColor="text1"/>
                <w:sz w:val="20"/>
                <w:szCs w:val="20"/>
              </w:rPr>
              <w:t>人，占比</w:t>
            </w:r>
            <w:r w:rsidRPr="00DF10B2">
              <w:rPr>
                <w:rFonts w:ascii="Arial" w:hAnsi="Arial" w:cs="Arial" w:hint="eastAsia"/>
                <w:color w:val="000000" w:themeColor="text1"/>
                <w:sz w:val="20"/>
                <w:szCs w:val="20"/>
              </w:rPr>
              <w:t>11.81%</w:t>
            </w:r>
            <w:r w:rsidRPr="00DF10B2">
              <w:rPr>
                <w:rFonts w:ascii="Arial" w:hAnsi="Arial" w:cs="Arial" w:hint="eastAsia"/>
                <w:color w:val="000000" w:themeColor="text1"/>
                <w:sz w:val="20"/>
                <w:szCs w:val="20"/>
              </w:rPr>
              <w:t>，累计不超过</w:t>
            </w:r>
            <w:r w:rsidRPr="00DF10B2">
              <w:rPr>
                <w:rFonts w:ascii="Arial" w:hAnsi="Arial" w:cs="Arial" w:hint="eastAsia"/>
                <w:color w:val="000000" w:themeColor="text1"/>
                <w:sz w:val="20"/>
                <w:szCs w:val="20"/>
              </w:rPr>
              <w:t>3</w:t>
            </w:r>
            <w:r w:rsidRPr="00DF10B2">
              <w:rPr>
                <w:rFonts w:ascii="Arial" w:hAnsi="Arial" w:cs="Arial" w:hint="eastAsia"/>
                <w:color w:val="000000" w:themeColor="text1"/>
                <w:sz w:val="20"/>
                <w:szCs w:val="20"/>
              </w:rPr>
              <w:t>年的共</w:t>
            </w:r>
            <w:r w:rsidRPr="00DF10B2">
              <w:rPr>
                <w:rFonts w:ascii="Arial" w:hAnsi="Arial" w:cs="Arial" w:hint="eastAsia"/>
                <w:color w:val="000000" w:themeColor="text1"/>
                <w:sz w:val="20"/>
                <w:szCs w:val="20"/>
              </w:rPr>
              <w:t>783</w:t>
            </w:r>
            <w:r w:rsidRPr="00DF10B2">
              <w:rPr>
                <w:rFonts w:ascii="Arial" w:hAnsi="Arial" w:cs="Arial" w:hint="eastAsia"/>
                <w:color w:val="000000" w:themeColor="text1"/>
                <w:sz w:val="20"/>
                <w:szCs w:val="20"/>
              </w:rPr>
              <w:t>人，占比</w:t>
            </w:r>
            <w:r w:rsidRPr="00DF10B2">
              <w:rPr>
                <w:rFonts w:ascii="Arial" w:hAnsi="Arial" w:cs="Arial" w:hint="eastAsia"/>
                <w:color w:val="000000" w:themeColor="text1"/>
                <w:sz w:val="20"/>
                <w:szCs w:val="20"/>
              </w:rPr>
              <w:t>65.14%</w:t>
            </w:r>
            <w:r w:rsidRPr="00DF10B2">
              <w:rPr>
                <w:rFonts w:ascii="Arial" w:hAnsi="Arial" w:cs="Arial" w:hint="eastAsia"/>
                <w:color w:val="000000" w:themeColor="text1"/>
                <w:sz w:val="20"/>
                <w:szCs w:val="20"/>
              </w:rPr>
              <w:t>。</w:t>
            </w:r>
          </w:p>
          <w:p w:rsidR="00DF10B2" w:rsidRPr="00DF10B2" w:rsidRDefault="00DF10B2" w:rsidP="00DF10B2">
            <w:pPr>
              <w:pStyle w:val="af7"/>
              <w:numPr>
                <w:ilvl w:val="0"/>
                <w:numId w:val="3"/>
              </w:numPr>
              <w:spacing w:beforeLines="50" w:before="120" w:afterLines="50" w:after="120" w:line="240" w:lineRule="atLeast"/>
              <w:ind w:firstLineChars="0"/>
              <w:rPr>
                <w:rFonts w:ascii="Arial" w:hAnsi="Arial" w:cs="Arial"/>
                <w:b/>
              </w:rPr>
            </w:pPr>
            <w:r w:rsidRPr="00DF10B2">
              <w:rPr>
                <w:rFonts w:ascii="Arial" w:hAnsi="Arial" w:cs="Arial" w:hint="eastAsia"/>
                <w:b/>
              </w:rPr>
              <w:t>在</w:t>
            </w:r>
            <w:proofErr w:type="gramStart"/>
            <w:r w:rsidRPr="00DF10B2">
              <w:rPr>
                <w:rFonts w:ascii="Arial" w:hAnsi="Arial" w:cs="Arial" w:hint="eastAsia"/>
                <w:b/>
              </w:rPr>
              <w:t>任基金</w:t>
            </w:r>
            <w:proofErr w:type="gramEnd"/>
            <w:r w:rsidRPr="00DF10B2">
              <w:rPr>
                <w:rFonts w:ascii="Arial" w:hAnsi="Arial" w:cs="Arial" w:hint="eastAsia"/>
                <w:b/>
              </w:rPr>
              <w:t>经理跳槽并不频繁</w:t>
            </w:r>
          </w:p>
          <w:p w:rsidR="00775559" w:rsidRDefault="00DF10B2" w:rsidP="00DF10B2">
            <w:pPr>
              <w:pStyle w:val="af7"/>
              <w:spacing w:before="50" w:after="50" w:line="240" w:lineRule="atLeast"/>
              <w:ind w:left="420" w:firstLine="400"/>
              <w:rPr>
                <w:rFonts w:ascii="Arial" w:hAnsi="Arial" w:cs="Arial"/>
                <w:color w:val="000000" w:themeColor="text1"/>
                <w:sz w:val="20"/>
                <w:szCs w:val="20"/>
              </w:rPr>
            </w:pPr>
            <w:r w:rsidRPr="00EB12CE">
              <w:rPr>
                <w:rFonts w:ascii="Arial" w:hAnsi="Arial" w:cs="Arial" w:hint="eastAsia"/>
                <w:color w:val="000000" w:themeColor="text1"/>
                <w:sz w:val="20"/>
                <w:szCs w:val="20"/>
              </w:rPr>
              <w:t>统计</w:t>
            </w:r>
            <w:r w:rsidRPr="00EB12CE">
              <w:rPr>
                <w:rFonts w:ascii="Arial" w:hAnsi="Arial" w:cs="Arial" w:hint="eastAsia"/>
                <w:color w:val="000000" w:themeColor="text1"/>
                <w:sz w:val="20"/>
                <w:szCs w:val="20"/>
              </w:rPr>
              <w:t>2015</w:t>
            </w:r>
            <w:r w:rsidRPr="00EB12CE">
              <w:rPr>
                <w:rFonts w:ascii="Arial" w:hAnsi="Arial" w:cs="Arial" w:hint="eastAsia"/>
                <w:color w:val="000000" w:themeColor="text1"/>
                <w:sz w:val="20"/>
                <w:szCs w:val="20"/>
              </w:rPr>
              <w:t>年在任的基金经理的跳槽频率，我们发现基金经理平均跳槽次数</w:t>
            </w:r>
            <w:r w:rsidRPr="00EB12CE">
              <w:rPr>
                <w:rFonts w:ascii="Arial" w:hAnsi="Arial" w:cs="Arial" w:hint="eastAsia"/>
                <w:color w:val="000000" w:themeColor="text1"/>
                <w:sz w:val="20"/>
                <w:szCs w:val="20"/>
              </w:rPr>
              <w:t>1.13</w:t>
            </w:r>
            <w:r w:rsidRPr="00EB12CE">
              <w:rPr>
                <w:rFonts w:ascii="Arial" w:hAnsi="Arial" w:cs="Arial" w:hint="eastAsia"/>
                <w:color w:val="000000" w:themeColor="text1"/>
                <w:sz w:val="20"/>
                <w:szCs w:val="20"/>
              </w:rPr>
              <w:t>次，平均跳槽频率</w:t>
            </w:r>
            <w:r w:rsidRPr="00EB12CE">
              <w:rPr>
                <w:rFonts w:ascii="Arial" w:hAnsi="Arial" w:cs="Arial" w:hint="eastAsia"/>
                <w:color w:val="000000" w:themeColor="text1"/>
                <w:sz w:val="20"/>
                <w:szCs w:val="20"/>
              </w:rPr>
              <w:t>2.34</w:t>
            </w:r>
            <w:r w:rsidRPr="00EB12CE">
              <w:rPr>
                <w:rFonts w:ascii="Arial" w:hAnsi="Arial" w:cs="Arial" w:hint="eastAsia"/>
                <w:color w:val="000000" w:themeColor="text1"/>
                <w:sz w:val="20"/>
                <w:szCs w:val="20"/>
              </w:rPr>
              <w:t>年</w:t>
            </w:r>
            <w:r w:rsidRPr="00EB12CE">
              <w:rPr>
                <w:rFonts w:ascii="Arial" w:hAnsi="Arial" w:cs="Arial" w:hint="eastAsia"/>
                <w:color w:val="000000" w:themeColor="text1"/>
                <w:sz w:val="20"/>
                <w:szCs w:val="20"/>
              </w:rPr>
              <w:t>/</w:t>
            </w:r>
            <w:r w:rsidRPr="00EB12CE">
              <w:rPr>
                <w:rFonts w:ascii="Arial" w:hAnsi="Arial" w:cs="Arial" w:hint="eastAsia"/>
                <w:color w:val="000000" w:themeColor="text1"/>
                <w:sz w:val="20"/>
                <w:szCs w:val="20"/>
              </w:rPr>
              <w:t>次，结合基金经理平均任职年限</w:t>
            </w:r>
            <w:r w:rsidRPr="00EB12CE">
              <w:rPr>
                <w:rFonts w:ascii="Arial" w:hAnsi="Arial" w:cs="Arial" w:hint="eastAsia"/>
                <w:color w:val="000000" w:themeColor="text1"/>
                <w:sz w:val="20"/>
                <w:szCs w:val="20"/>
              </w:rPr>
              <w:t>2.65</w:t>
            </w:r>
            <w:r w:rsidRPr="00EB12CE">
              <w:rPr>
                <w:rFonts w:ascii="Arial" w:hAnsi="Arial" w:cs="Arial" w:hint="eastAsia"/>
                <w:color w:val="000000" w:themeColor="text1"/>
                <w:sz w:val="20"/>
                <w:szCs w:val="20"/>
              </w:rPr>
              <w:t>年，这说明现在</w:t>
            </w:r>
            <w:proofErr w:type="gramStart"/>
            <w:r w:rsidRPr="00EB12CE">
              <w:rPr>
                <w:rFonts w:ascii="Arial" w:hAnsi="Arial" w:cs="Arial" w:hint="eastAsia"/>
                <w:color w:val="000000" w:themeColor="text1"/>
                <w:sz w:val="20"/>
                <w:szCs w:val="20"/>
              </w:rPr>
              <w:t>在</w:t>
            </w:r>
            <w:proofErr w:type="gramEnd"/>
            <w:r w:rsidRPr="00EB12CE">
              <w:rPr>
                <w:rFonts w:ascii="Arial" w:hAnsi="Arial" w:cs="Arial" w:hint="eastAsia"/>
                <w:color w:val="000000" w:themeColor="text1"/>
                <w:sz w:val="20"/>
                <w:szCs w:val="20"/>
              </w:rPr>
              <w:t>任的基金经理跳槽并不频繁。进一步分析各个任职期限段内基金经理跳槽频率，任职期较短的基金经理平均跳槽频率低，任职期较长的基金经理平均跳槽频率略高，但不高于</w:t>
            </w:r>
            <w:r w:rsidRPr="00EB12CE">
              <w:rPr>
                <w:rFonts w:ascii="Arial" w:hAnsi="Arial" w:cs="Arial" w:hint="eastAsia"/>
                <w:color w:val="000000" w:themeColor="text1"/>
                <w:sz w:val="20"/>
                <w:szCs w:val="20"/>
              </w:rPr>
              <w:t>1.6</w:t>
            </w:r>
            <w:r w:rsidRPr="00EB12CE">
              <w:rPr>
                <w:rFonts w:ascii="Arial" w:hAnsi="Arial" w:cs="Arial" w:hint="eastAsia"/>
                <w:color w:val="000000" w:themeColor="text1"/>
                <w:sz w:val="20"/>
                <w:szCs w:val="20"/>
              </w:rPr>
              <w:t>年</w:t>
            </w:r>
            <w:r w:rsidRPr="00EB12CE">
              <w:rPr>
                <w:rFonts w:ascii="Arial" w:hAnsi="Arial" w:cs="Arial" w:hint="eastAsia"/>
                <w:color w:val="000000" w:themeColor="text1"/>
                <w:sz w:val="20"/>
                <w:szCs w:val="20"/>
              </w:rPr>
              <w:t>/</w:t>
            </w:r>
            <w:r w:rsidRPr="00EB12CE">
              <w:rPr>
                <w:rFonts w:ascii="Arial" w:hAnsi="Arial" w:cs="Arial" w:hint="eastAsia"/>
                <w:color w:val="000000" w:themeColor="text1"/>
                <w:sz w:val="20"/>
                <w:szCs w:val="20"/>
              </w:rPr>
              <w:t>次，这可能是由于任职期限较短的基金经理资历尚浅，跳槽的动力不足，而任职期较长的基金经理在经历这一轮牛市后依然坚守在公募基金，这本身就说明他们的忠诚度可能较高，因而跳槽的次数也不多。</w:t>
            </w:r>
          </w:p>
          <w:p w:rsidR="00DF10B2" w:rsidRPr="00DF10B2" w:rsidRDefault="00DF10B2" w:rsidP="00DF10B2">
            <w:pPr>
              <w:pStyle w:val="af7"/>
              <w:numPr>
                <w:ilvl w:val="0"/>
                <w:numId w:val="3"/>
              </w:numPr>
              <w:spacing w:beforeLines="50" w:before="120" w:afterLines="50" w:after="120" w:line="240" w:lineRule="atLeast"/>
              <w:ind w:firstLineChars="0"/>
              <w:rPr>
                <w:rFonts w:ascii="Arial" w:hAnsi="Arial" w:cs="Arial"/>
                <w:b/>
              </w:rPr>
            </w:pPr>
            <w:r w:rsidRPr="00DF10B2">
              <w:rPr>
                <w:rFonts w:ascii="Arial" w:hAnsi="Arial" w:cs="Arial" w:hint="eastAsia"/>
                <w:b/>
              </w:rPr>
              <w:t>大基金公司基金经理流失数量多于小基金公司</w:t>
            </w:r>
          </w:p>
          <w:p w:rsidR="00DF10B2" w:rsidRDefault="00DF10B2" w:rsidP="00DF10B2">
            <w:pPr>
              <w:pStyle w:val="af7"/>
              <w:spacing w:before="50" w:after="50" w:line="240" w:lineRule="atLeast"/>
              <w:ind w:left="420" w:firstLine="400"/>
              <w:rPr>
                <w:rFonts w:ascii="Arial" w:hAnsi="Arial" w:cs="Arial" w:hint="eastAsia"/>
                <w:color w:val="000000" w:themeColor="text1"/>
                <w:sz w:val="20"/>
                <w:szCs w:val="20"/>
              </w:rPr>
            </w:pPr>
            <w:r w:rsidRPr="00AF384F">
              <w:rPr>
                <w:rFonts w:ascii="Arial" w:hAnsi="Arial" w:cs="Arial" w:hint="eastAsia"/>
                <w:color w:val="000000" w:themeColor="text1"/>
                <w:sz w:val="20"/>
                <w:szCs w:val="20"/>
              </w:rPr>
              <w:t>统计数据发现，</w:t>
            </w:r>
            <w:r w:rsidRPr="00AF384F">
              <w:rPr>
                <w:rFonts w:ascii="Arial" w:hAnsi="Arial" w:cs="Arial" w:hint="eastAsia"/>
                <w:color w:val="000000" w:themeColor="text1"/>
                <w:sz w:val="20"/>
                <w:szCs w:val="20"/>
              </w:rPr>
              <w:t>2015</w:t>
            </w:r>
            <w:r w:rsidRPr="00AF384F">
              <w:rPr>
                <w:rFonts w:ascii="Arial" w:hAnsi="Arial" w:cs="Arial" w:hint="eastAsia"/>
                <w:color w:val="000000" w:themeColor="text1"/>
                <w:sz w:val="20"/>
                <w:szCs w:val="20"/>
              </w:rPr>
              <w:t>年</w:t>
            </w:r>
            <w:r w:rsidRPr="00AF384F">
              <w:rPr>
                <w:rFonts w:ascii="Arial" w:hAnsi="Arial" w:cs="Arial" w:hint="eastAsia"/>
                <w:color w:val="000000" w:themeColor="text1"/>
                <w:sz w:val="20"/>
                <w:szCs w:val="20"/>
              </w:rPr>
              <w:t>3</w:t>
            </w:r>
            <w:r w:rsidRPr="00AF384F">
              <w:rPr>
                <w:rFonts w:ascii="Arial" w:hAnsi="Arial" w:cs="Arial" w:hint="eastAsia"/>
                <w:color w:val="000000" w:themeColor="text1"/>
                <w:sz w:val="20"/>
                <w:szCs w:val="20"/>
              </w:rPr>
              <w:t>季度末规模大于</w:t>
            </w:r>
            <w:r w:rsidRPr="00AF384F">
              <w:rPr>
                <w:rFonts w:ascii="Arial" w:hAnsi="Arial" w:cs="Arial" w:hint="eastAsia"/>
                <w:color w:val="000000" w:themeColor="text1"/>
                <w:sz w:val="20"/>
                <w:szCs w:val="20"/>
              </w:rPr>
              <w:t>1000</w:t>
            </w:r>
            <w:r w:rsidRPr="00AF384F">
              <w:rPr>
                <w:rFonts w:ascii="Arial" w:hAnsi="Arial" w:cs="Arial" w:hint="eastAsia"/>
                <w:color w:val="000000" w:themeColor="text1"/>
                <w:sz w:val="20"/>
                <w:szCs w:val="20"/>
              </w:rPr>
              <w:t>亿（含）的基金公司基金经理流失数量高于规模较小的基金公司，</w:t>
            </w:r>
            <w:proofErr w:type="gramStart"/>
            <w:r w:rsidRPr="00AF384F">
              <w:rPr>
                <w:rFonts w:ascii="Arial" w:hAnsi="Arial" w:cs="Arial" w:hint="eastAsia"/>
                <w:color w:val="000000" w:themeColor="text1"/>
                <w:sz w:val="20"/>
                <w:szCs w:val="20"/>
              </w:rPr>
              <w:t>且基金</w:t>
            </w:r>
            <w:proofErr w:type="gramEnd"/>
            <w:r w:rsidRPr="00AF384F">
              <w:rPr>
                <w:rFonts w:ascii="Arial" w:hAnsi="Arial" w:cs="Arial" w:hint="eastAsia"/>
                <w:color w:val="000000" w:themeColor="text1"/>
                <w:sz w:val="20"/>
                <w:szCs w:val="20"/>
              </w:rPr>
              <w:t>公司基金数量越多，基金经理流失数量越多，这可能是由于规模较大的基金公司长期以来基金经理业绩较好，且能吸引优秀人才加盟，基金经理整体质量较高，在牛市来临时，基金经理有较强的动力奔私，以获取更多的利益，而小公司由于规模较小，优秀基金经理流失严重，牛市来临，基金经理也不会有太多动力奔私，另外，由于近年来成立一些新的基金公司，正处于成长期，规模相对较小，基金经理流动性也不高，因而可能会对数据造成一定影响，不过这不影响整体结论。</w:t>
            </w:r>
          </w:p>
          <w:p w:rsidR="00C270C0" w:rsidRPr="00C270C0" w:rsidRDefault="00C270C0" w:rsidP="00C270C0">
            <w:pPr>
              <w:pStyle w:val="af7"/>
              <w:numPr>
                <w:ilvl w:val="0"/>
                <w:numId w:val="3"/>
              </w:numPr>
              <w:spacing w:beforeLines="50" w:before="120" w:afterLines="50" w:after="120" w:line="240" w:lineRule="atLeast"/>
              <w:ind w:firstLineChars="0"/>
              <w:rPr>
                <w:rFonts w:ascii="Arial" w:hAnsi="Arial" w:cs="Arial"/>
                <w:b/>
                <w:bCs/>
                <w:sz w:val="30"/>
                <w:szCs w:val="30"/>
              </w:rPr>
            </w:pPr>
            <w:r w:rsidRPr="00C270C0">
              <w:rPr>
                <w:rFonts w:ascii="Arial" w:hAnsi="Arial" w:cs="Arial" w:hint="eastAsia"/>
                <w:b/>
              </w:rPr>
              <w:t>江山代有才人出，绩优新老基金经理汇总</w:t>
            </w:r>
          </w:p>
        </w:tc>
      </w:tr>
    </w:tbl>
    <w:p w:rsidR="00B92F06" w:rsidRPr="00F679A4" w:rsidRDefault="00573A8D" w:rsidP="00350325">
      <w:pPr>
        <w:tabs>
          <w:tab w:val="left" w:pos="900"/>
        </w:tabs>
        <w:jc w:val="left"/>
        <w:rPr>
          <w:rFonts w:ascii="Arial" w:hAnsi="Arial" w:cs="Arial"/>
          <w:b/>
        </w:rPr>
        <w:sectPr w:rsidR="00B92F06" w:rsidRPr="00F679A4" w:rsidSect="00D334D2">
          <w:headerReference w:type="default" r:id="rId9"/>
          <w:footerReference w:type="default" r:id="rId10"/>
          <w:pgSz w:w="11907" w:h="16840" w:code="9"/>
          <w:pgMar w:top="1674" w:right="680" w:bottom="851" w:left="680" w:header="851" w:footer="612" w:gutter="0"/>
          <w:cols w:space="425"/>
          <w:docGrid w:linePitch="312"/>
        </w:sectPr>
      </w:pPr>
      <w:r w:rsidRPr="00F679A4">
        <w:rPr>
          <w:rFonts w:ascii="Arial" w:hAnsi="Arial" w:cs="Arial"/>
          <w:b/>
          <w:noProof/>
        </w:rPr>
        <mc:AlternateContent>
          <mc:Choice Requires="wps">
            <w:drawing>
              <wp:anchor distT="0" distB="0" distL="114300" distR="114300" simplePos="0" relativeHeight="251658240" behindDoc="0" locked="0" layoutInCell="1" allowOverlap="1" wp14:anchorId="4D2BB3A2" wp14:editId="20972A51">
                <wp:simplePos x="0" y="0"/>
                <wp:positionH relativeFrom="column">
                  <wp:posOffset>-1905</wp:posOffset>
                </wp:positionH>
                <wp:positionV relativeFrom="paragraph">
                  <wp:posOffset>-30480</wp:posOffset>
                </wp:positionV>
                <wp:extent cx="1780540" cy="8279130"/>
                <wp:effectExtent l="0" t="0" r="254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827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03E" w:rsidRPr="004071E8" w:rsidRDefault="006B203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B203E" w:rsidRPr="006D5835" w:rsidTr="006A63C5">
                              <w:trPr>
                                <w:cantSplit/>
                                <w:trHeight w:val="764"/>
                              </w:trPr>
                              <w:tc>
                                <w:tcPr>
                                  <w:tcW w:w="2899" w:type="dxa"/>
                                  <w:shd w:val="clear" w:color="auto" w:fill="F0EAC6"/>
                                  <w:vAlign w:val="center"/>
                                </w:tcPr>
                                <w:p w:rsidR="006B203E" w:rsidRPr="006D5835" w:rsidRDefault="006B203E" w:rsidP="00DF10B2">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12</w:t>
                                  </w:r>
                                  <w:r w:rsidRPr="00537295">
                                    <w:rPr>
                                      <w:rFonts w:ascii="Arial" w:cs="Arial" w:hint="eastAsia"/>
                                      <w:b/>
                                      <w:sz w:val="18"/>
                                      <w:szCs w:val="16"/>
                                    </w:rPr>
                                    <w:t>-</w:t>
                                  </w:r>
                                  <w:r w:rsidR="00DF10B2">
                                    <w:rPr>
                                      <w:rFonts w:ascii="Arial" w:cs="Arial" w:hint="eastAsia"/>
                                      <w:b/>
                                      <w:sz w:val="18"/>
                                      <w:szCs w:val="16"/>
                                    </w:rPr>
                                    <w:t>28</w:t>
                                  </w:r>
                                </w:p>
                              </w:tc>
                            </w:tr>
                            <w:tr w:rsidR="006B203E" w:rsidRPr="006D5835" w:rsidTr="00C97435">
                              <w:trPr>
                                <w:cantSplit/>
                                <w:trHeight w:val="2023"/>
                              </w:trPr>
                              <w:tc>
                                <w:tcPr>
                                  <w:tcW w:w="2899" w:type="dxa"/>
                                  <w:tcBorders>
                                    <w:top w:val="single" w:sz="4" w:space="0" w:color="auto"/>
                                    <w:bottom w:val="single" w:sz="4" w:space="0" w:color="auto"/>
                                  </w:tcBorders>
                                  <w:shd w:val="clear" w:color="auto" w:fill="F0EAC6"/>
                                </w:tcPr>
                                <w:p w:rsidR="006B203E" w:rsidRDefault="006B203E" w:rsidP="00537295">
                                  <w:pPr>
                                    <w:rPr>
                                      <w:rFonts w:ascii="Arial" w:cs="Arial"/>
                                      <w:b/>
                                      <w:sz w:val="18"/>
                                      <w:szCs w:val="16"/>
                                    </w:rPr>
                                  </w:pPr>
                                </w:p>
                                <w:p w:rsidR="006B203E" w:rsidRPr="00C97435" w:rsidRDefault="006B203E" w:rsidP="00C97435"/>
                                <w:p w:rsidR="006B203E" w:rsidRPr="00F277FE" w:rsidRDefault="006B203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6B203E" w:rsidRPr="00537295" w:rsidRDefault="006B203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6B203E" w:rsidRPr="00C45294" w:rsidRDefault="006B203E" w:rsidP="00C45294">
                                  <w:pPr>
                                    <w:rPr>
                                      <w:rFonts w:ascii="Arial" w:cs="Arial"/>
                                      <w:sz w:val="16"/>
                                      <w:szCs w:val="16"/>
                                    </w:rPr>
                                  </w:pPr>
                                </w:p>
                                <w:p w:rsidR="006B203E" w:rsidRPr="00F277FE" w:rsidRDefault="006B203E" w:rsidP="00FF4FBB">
                                  <w:pPr>
                                    <w:rPr>
                                      <w:rFonts w:ascii="Arial" w:cs="Arial"/>
                                      <w:b/>
                                      <w:sz w:val="18"/>
                                      <w:szCs w:val="16"/>
                                    </w:rPr>
                                  </w:pPr>
                                  <w:r>
                                    <w:rPr>
                                      <w:rFonts w:ascii="Arial" w:cs="Arial" w:hint="eastAsia"/>
                                      <w:b/>
                                      <w:sz w:val="18"/>
                                      <w:szCs w:val="16"/>
                                    </w:rPr>
                                    <w:t>分析师：梁凯</w:t>
                                  </w:r>
                                </w:p>
                                <w:p w:rsidR="006B203E" w:rsidRPr="00537295" w:rsidRDefault="006B203E"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liangkai@vstone.com.cn</w:t>
                                  </w:r>
                                </w:p>
                                <w:p w:rsidR="006B203E" w:rsidRPr="00F853B7" w:rsidRDefault="006B203E" w:rsidP="00884402">
                                  <w:pPr>
                                    <w:rPr>
                                      <w:rFonts w:ascii="Arial" w:hAnsi="Arial" w:cs="Arial"/>
                                      <w:sz w:val="16"/>
                                      <w:szCs w:val="16"/>
                                    </w:rPr>
                                  </w:pPr>
                                </w:p>
                              </w:tc>
                            </w:tr>
                            <w:tr w:rsidR="006B203E" w:rsidRPr="006D5835" w:rsidTr="00D52111">
                              <w:trPr>
                                <w:cantSplit/>
                                <w:trHeight w:val="10189"/>
                              </w:trPr>
                              <w:tc>
                                <w:tcPr>
                                  <w:tcW w:w="2899" w:type="dxa"/>
                                  <w:tcBorders>
                                    <w:top w:val="single" w:sz="4" w:space="0" w:color="auto"/>
                                  </w:tcBorders>
                                  <w:shd w:val="clear" w:color="auto" w:fill="F0EAC6"/>
                                </w:tcPr>
                                <w:p w:rsidR="006B203E" w:rsidRPr="00C97435" w:rsidRDefault="006B203E" w:rsidP="00C97435">
                                  <w:pPr>
                                    <w:rPr>
                                      <w:rFonts w:ascii="Arial" w:cs="Arial"/>
                                      <w:b/>
                                      <w:sz w:val="18"/>
                                      <w:szCs w:val="16"/>
                                    </w:rPr>
                                  </w:pPr>
                                </w:p>
                                <w:p w:rsidR="006B203E" w:rsidRPr="00C97435" w:rsidRDefault="006B203E" w:rsidP="00C97435">
                                  <w:pPr>
                                    <w:rPr>
                                      <w:rFonts w:ascii="Arial" w:cs="Arial"/>
                                      <w:b/>
                                      <w:sz w:val="18"/>
                                      <w:szCs w:val="16"/>
                                    </w:rPr>
                                  </w:pPr>
                                  <w:r w:rsidRPr="00C97435">
                                    <w:rPr>
                                      <w:rFonts w:ascii="Arial" w:cs="Arial" w:hint="eastAsia"/>
                                      <w:b/>
                                      <w:sz w:val="18"/>
                                      <w:szCs w:val="16"/>
                                    </w:rPr>
                                    <w:t>相关报告</w:t>
                                  </w:r>
                                </w:p>
                              </w:tc>
                            </w:tr>
                          </w:tbl>
                          <w:p w:rsidR="006B203E" w:rsidRPr="004071E8" w:rsidRDefault="006B203E" w:rsidP="005036AC">
                            <w:pPr>
                              <w:rPr>
                                <w:rFonts w:ascii="楷体_GB23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margin-left:-.15pt;margin-top:-2.4pt;width:140.2pt;height:65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" filled="f" stroked="f">
                <v:textbox>
                  <w:txbxContent>
                    <w:p w:rsidR="006B203E" w:rsidRPr="004071E8" w:rsidRDefault="006B203E" w:rsidP="005036AC">
                      <w:pPr>
                        <w:jc w:val="left"/>
                        <w:rPr>
                          <w:rFonts w:ascii="楷体_GB2312"/>
                          <w:sz w:val="6"/>
                        </w:rPr>
                      </w:pPr>
                    </w:p>
                    <w:tbl>
                      <w:tblPr>
                        <w:tblW w:w="2899" w:type="dxa"/>
                        <w:tblInd w:w="-46" w:type="dxa"/>
                        <w:tblBorders>
                          <w:top w:val="single" w:sz="4" w:space="0" w:color="auto"/>
                          <w:bottom w:val="single" w:sz="4" w:space="0" w:color="auto"/>
                        </w:tblBorders>
                        <w:shd w:val="clear" w:color="auto" w:fill="F0EAC6"/>
                        <w:tblLayout w:type="fixed"/>
                        <w:tblLook w:val="0000" w:firstRow="0" w:lastRow="0" w:firstColumn="0" w:lastColumn="0" w:noHBand="0" w:noVBand="0"/>
                      </w:tblPr>
                      <w:tblGrid>
                        <w:gridCol w:w="2899"/>
                      </w:tblGrid>
                      <w:tr w:rsidR="006B203E" w:rsidRPr="006D5835" w:rsidTr="006A63C5">
                        <w:trPr>
                          <w:cantSplit/>
                          <w:trHeight w:val="764"/>
                        </w:trPr>
                        <w:tc>
                          <w:tcPr>
                            <w:tcW w:w="2899" w:type="dxa"/>
                            <w:shd w:val="clear" w:color="auto" w:fill="F0EAC6"/>
                            <w:vAlign w:val="center"/>
                          </w:tcPr>
                          <w:p w:rsidR="006B203E" w:rsidRPr="006D5835" w:rsidRDefault="006B203E" w:rsidP="00DF10B2">
                            <w:pPr>
                              <w:ind w:firstLineChars="50" w:firstLine="90"/>
                              <w:rPr>
                                <w:rFonts w:ascii="Arial" w:hAnsi="Arial" w:cs="Arial"/>
                                <w:color w:val="000000"/>
                                <w:sz w:val="15"/>
                              </w:rPr>
                            </w:pPr>
                            <w:r w:rsidRPr="00537295">
                              <w:rPr>
                                <w:rFonts w:ascii="Arial" w:cs="Arial" w:hint="eastAsia"/>
                                <w:b/>
                                <w:sz w:val="18"/>
                                <w:szCs w:val="16"/>
                              </w:rPr>
                              <w:t>报告日期：</w:t>
                            </w:r>
                            <w:r w:rsidRPr="00537295">
                              <w:rPr>
                                <w:rFonts w:ascii="Arial" w:cs="Arial" w:hint="eastAsia"/>
                                <w:b/>
                                <w:sz w:val="18"/>
                                <w:szCs w:val="16"/>
                              </w:rPr>
                              <w:t>2015-</w:t>
                            </w:r>
                            <w:r>
                              <w:rPr>
                                <w:rFonts w:ascii="Arial" w:cs="Arial" w:hint="eastAsia"/>
                                <w:b/>
                                <w:sz w:val="18"/>
                                <w:szCs w:val="16"/>
                              </w:rPr>
                              <w:t>12</w:t>
                            </w:r>
                            <w:r w:rsidRPr="00537295">
                              <w:rPr>
                                <w:rFonts w:ascii="Arial" w:cs="Arial" w:hint="eastAsia"/>
                                <w:b/>
                                <w:sz w:val="18"/>
                                <w:szCs w:val="16"/>
                              </w:rPr>
                              <w:t>-</w:t>
                            </w:r>
                            <w:r w:rsidR="00DF10B2">
                              <w:rPr>
                                <w:rFonts w:ascii="Arial" w:cs="Arial" w:hint="eastAsia"/>
                                <w:b/>
                                <w:sz w:val="18"/>
                                <w:szCs w:val="16"/>
                              </w:rPr>
                              <w:t>28</w:t>
                            </w:r>
                          </w:p>
                        </w:tc>
                      </w:tr>
                      <w:tr w:rsidR="006B203E" w:rsidRPr="006D5835" w:rsidTr="00C97435">
                        <w:trPr>
                          <w:cantSplit/>
                          <w:trHeight w:val="2023"/>
                        </w:trPr>
                        <w:tc>
                          <w:tcPr>
                            <w:tcW w:w="2899" w:type="dxa"/>
                            <w:tcBorders>
                              <w:top w:val="single" w:sz="4" w:space="0" w:color="auto"/>
                              <w:bottom w:val="single" w:sz="4" w:space="0" w:color="auto"/>
                            </w:tcBorders>
                            <w:shd w:val="clear" w:color="auto" w:fill="F0EAC6"/>
                          </w:tcPr>
                          <w:p w:rsidR="006B203E" w:rsidRDefault="006B203E" w:rsidP="00537295">
                            <w:pPr>
                              <w:rPr>
                                <w:rFonts w:ascii="Arial" w:cs="Arial"/>
                                <w:b/>
                                <w:sz w:val="18"/>
                                <w:szCs w:val="16"/>
                              </w:rPr>
                            </w:pPr>
                          </w:p>
                          <w:p w:rsidR="006B203E" w:rsidRPr="00C97435" w:rsidRDefault="006B203E" w:rsidP="00C97435"/>
                          <w:p w:rsidR="006B203E" w:rsidRPr="00F277FE" w:rsidRDefault="006B203E" w:rsidP="00537295">
                            <w:pPr>
                              <w:rPr>
                                <w:rFonts w:ascii="Arial" w:cs="Arial"/>
                                <w:b/>
                                <w:sz w:val="18"/>
                                <w:szCs w:val="16"/>
                              </w:rPr>
                            </w:pPr>
                            <w:r w:rsidRPr="00F277FE">
                              <w:rPr>
                                <w:rFonts w:ascii="Arial" w:cs="Arial" w:hint="eastAsia"/>
                                <w:b/>
                                <w:sz w:val="18"/>
                                <w:szCs w:val="16"/>
                              </w:rPr>
                              <w:t>高级分析师：</w:t>
                            </w:r>
                            <w:proofErr w:type="gramStart"/>
                            <w:r w:rsidRPr="00F277FE">
                              <w:rPr>
                                <w:rFonts w:ascii="Arial" w:cs="Arial" w:hint="eastAsia"/>
                                <w:b/>
                                <w:sz w:val="18"/>
                                <w:szCs w:val="16"/>
                              </w:rPr>
                              <w:t>桑柳玉</w:t>
                            </w:r>
                            <w:proofErr w:type="gramEnd"/>
                          </w:p>
                          <w:p w:rsidR="006B203E" w:rsidRPr="00537295" w:rsidRDefault="006B203E" w:rsidP="00537295">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sangly@vstone.com.cn</w:t>
                            </w:r>
                          </w:p>
                          <w:p w:rsidR="006B203E" w:rsidRPr="00C45294" w:rsidRDefault="006B203E" w:rsidP="00C45294">
                            <w:pPr>
                              <w:rPr>
                                <w:rFonts w:ascii="Arial" w:cs="Arial"/>
                                <w:sz w:val="16"/>
                                <w:szCs w:val="16"/>
                              </w:rPr>
                            </w:pPr>
                          </w:p>
                          <w:p w:rsidR="006B203E" w:rsidRPr="00F277FE" w:rsidRDefault="006B203E" w:rsidP="00FF4FBB">
                            <w:pPr>
                              <w:rPr>
                                <w:rFonts w:ascii="Arial" w:cs="Arial"/>
                                <w:b/>
                                <w:sz w:val="18"/>
                                <w:szCs w:val="16"/>
                              </w:rPr>
                            </w:pPr>
                            <w:r>
                              <w:rPr>
                                <w:rFonts w:ascii="Arial" w:cs="Arial" w:hint="eastAsia"/>
                                <w:b/>
                                <w:sz w:val="18"/>
                                <w:szCs w:val="16"/>
                              </w:rPr>
                              <w:t>分析师：梁凯</w:t>
                            </w:r>
                          </w:p>
                          <w:p w:rsidR="006B203E" w:rsidRPr="00537295" w:rsidRDefault="006B203E" w:rsidP="00FF4FBB">
                            <w:pPr>
                              <w:rPr>
                                <w:rFonts w:ascii="Arial" w:cs="Arial"/>
                                <w:sz w:val="18"/>
                                <w:szCs w:val="16"/>
                              </w:rPr>
                            </w:pPr>
                            <w:r w:rsidRPr="00537295">
                              <w:rPr>
                                <w:rFonts w:ascii="Arial" w:cs="Arial" w:hint="eastAsia"/>
                                <w:sz w:val="18"/>
                                <w:szCs w:val="16"/>
                              </w:rPr>
                              <w:t>Email</w:t>
                            </w:r>
                            <w:r w:rsidRPr="00537295">
                              <w:rPr>
                                <w:rFonts w:ascii="Arial" w:cs="Arial" w:hint="eastAsia"/>
                                <w:sz w:val="18"/>
                                <w:szCs w:val="16"/>
                              </w:rPr>
                              <w:t>：</w:t>
                            </w:r>
                            <w:r>
                              <w:rPr>
                                <w:rFonts w:ascii="Arial" w:cs="Arial" w:hint="eastAsia"/>
                                <w:sz w:val="18"/>
                                <w:szCs w:val="16"/>
                              </w:rPr>
                              <w:t>liangkai@vstone.com.cn</w:t>
                            </w:r>
                          </w:p>
                          <w:p w:rsidR="006B203E" w:rsidRPr="00F853B7" w:rsidRDefault="006B203E" w:rsidP="00884402">
                            <w:pPr>
                              <w:rPr>
                                <w:rFonts w:ascii="Arial" w:hAnsi="Arial" w:cs="Arial"/>
                                <w:sz w:val="16"/>
                                <w:szCs w:val="16"/>
                              </w:rPr>
                            </w:pPr>
                          </w:p>
                        </w:tc>
                      </w:tr>
                      <w:tr w:rsidR="006B203E" w:rsidRPr="006D5835" w:rsidTr="00D52111">
                        <w:trPr>
                          <w:cantSplit/>
                          <w:trHeight w:val="10189"/>
                        </w:trPr>
                        <w:tc>
                          <w:tcPr>
                            <w:tcW w:w="2899" w:type="dxa"/>
                            <w:tcBorders>
                              <w:top w:val="single" w:sz="4" w:space="0" w:color="auto"/>
                            </w:tcBorders>
                            <w:shd w:val="clear" w:color="auto" w:fill="F0EAC6"/>
                          </w:tcPr>
                          <w:p w:rsidR="006B203E" w:rsidRPr="00C97435" w:rsidRDefault="006B203E" w:rsidP="00C97435">
                            <w:pPr>
                              <w:rPr>
                                <w:rFonts w:ascii="Arial" w:cs="Arial"/>
                                <w:b/>
                                <w:sz w:val="18"/>
                                <w:szCs w:val="16"/>
                              </w:rPr>
                            </w:pPr>
                          </w:p>
                          <w:p w:rsidR="006B203E" w:rsidRPr="00C97435" w:rsidRDefault="006B203E" w:rsidP="00C97435">
                            <w:pPr>
                              <w:rPr>
                                <w:rFonts w:ascii="Arial" w:cs="Arial"/>
                                <w:b/>
                                <w:sz w:val="18"/>
                                <w:szCs w:val="16"/>
                              </w:rPr>
                            </w:pPr>
                            <w:r w:rsidRPr="00C97435">
                              <w:rPr>
                                <w:rFonts w:ascii="Arial" w:cs="Arial" w:hint="eastAsia"/>
                                <w:b/>
                                <w:sz w:val="18"/>
                                <w:szCs w:val="16"/>
                              </w:rPr>
                              <w:t>相关报告</w:t>
                            </w:r>
                          </w:p>
                        </w:tc>
                      </w:tr>
                    </w:tbl>
                    <w:p w:rsidR="006B203E" w:rsidRPr="004071E8" w:rsidRDefault="006B203E" w:rsidP="005036AC">
                      <w:pPr>
                        <w:rPr>
                          <w:rFonts w:ascii="楷体_GB2312"/>
                        </w:rPr>
                      </w:pPr>
                    </w:p>
                  </w:txbxContent>
                </v:textbox>
              </v:shape>
            </w:pict>
          </mc:Fallback>
        </mc:AlternateContent>
      </w:r>
    </w:p>
    <w:p w:rsidR="006B203E" w:rsidRDefault="006B203E" w:rsidP="006B203E">
      <w:pPr>
        <w:pStyle w:val="ac"/>
        <w:spacing w:beforeLines="100" w:before="240" w:afterLines="100" w:after="240" w:line="260" w:lineRule="exact"/>
        <w:ind w:leftChars="0" w:left="2268" w:rightChars="0" w:right="0" w:firstLineChars="200" w:firstLine="400"/>
        <w:rPr>
          <w:rFonts w:ascii="Arial" w:hAnsi="Arial" w:cs="Arial"/>
          <w:b/>
          <w:bCs/>
          <w:color w:val="002060"/>
          <w:kern w:val="0"/>
          <w:sz w:val="24"/>
          <w:szCs w:val="13"/>
        </w:rPr>
      </w:pPr>
      <w:r w:rsidRPr="006B203E">
        <w:rPr>
          <w:rFonts w:ascii="Arial" w:eastAsia="楷体_GB2312" w:hAnsi="Arial" w:cs="Arial" w:hint="eastAsia"/>
          <w:color w:val="000000" w:themeColor="text1"/>
          <w:sz w:val="20"/>
          <w:szCs w:val="20"/>
        </w:rPr>
        <w:lastRenderedPageBreak/>
        <w:t>2015</w:t>
      </w:r>
      <w:r w:rsidRPr="006B203E">
        <w:rPr>
          <w:rFonts w:ascii="Arial" w:eastAsia="楷体_GB2312" w:hAnsi="Arial" w:cs="Arial" w:hint="eastAsia"/>
          <w:color w:val="000000" w:themeColor="text1"/>
          <w:sz w:val="20"/>
          <w:szCs w:val="20"/>
        </w:rPr>
        <w:t>年，</w:t>
      </w:r>
      <w:r w:rsidRPr="006B203E">
        <w:rPr>
          <w:rFonts w:ascii="Arial" w:eastAsia="楷体_GB2312" w:hAnsi="Arial" w:cs="Arial" w:hint="eastAsia"/>
          <w:color w:val="000000" w:themeColor="text1"/>
          <w:sz w:val="20"/>
          <w:szCs w:val="20"/>
        </w:rPr>
        <w:t>A</w:t>
      </w:r>
      <w:r w:rsidRPr="006B203E">
        <w:rPr>
          <w:rFonts w:ascii="Arial" w:eastAsia="楷体_GB2312" w:hAnsi="Arial" w:cs="Arial" w:hint="eastAsia"/>
          <w:color w:val="000000" w:themeColor="text1"/>
          <w:sz w:val="20"/>
          <w:szCs w:val="20"/>
        </w:rPr>
        <w:t>股市场跌宕起伏，短短的一年时间里，我们经历了牛市、熊市、震荡市、</w:t>
      </w:r>
      <w:r w:rsidRPr="006B203E">
        <w:rPr>
          <w:rFonts w:ascii="Arial" w:eastAsia="楷体_GB2312" w:hAnsi="Arial" w:cs="Arial" w:hint="eastAsia"/>
          <w:color w:val="000000" w:themeColor="text1"/>
          <w:sz w:val="20"/>
          <w:szCs w:val="20"/>
        </w:rPr>
        <w:t>V</w:t>
      </w:r>
      <w:r w:rsidRPr="006B203E">
        <w:rPr>
          <w:rFonts w:ascii="Arial" w:eastAsia="楷体_GB2312" w:hAnsi="Arial" w:cs="Arial" w:hint="eastAsia"/>
          <w:color w:val="000000" w:themeColor="text1"/>
          <w:sz w:val="20"/>
          <w:szCs w:val="20"/>
        </w:rPr>
        <w:t>型反弹等各类市场，更经历了</w:t>
      </w:r>
      <w:r w:rsidRPr="006B203E">
        <w:rPr>
          <w:rFonts w:ascii="Arial" w:eastAsia="楷体_GB2312" w:hAnsi="Arial" w:cs="Arial" w:hint="eastAsia"/>
          <w:color w:val="000000" w:themeColor="text1"/>
          <w:sz w:val="20"/>
          <w:szCs w:val="20"/>
        </w:rPr>
        <w:t>A</w:t>
      </w:r>
      <w:r w:rsidRPr="006B203E">
        <w:rPr>
          <w:rFonts w:ascii="Arial" w:eastAsia="楷体_GB2312" w:hAnsi="Arial" w:cs="Arial" w:hint="eastAsia"/>
          <w:color w:val="000000" w:themeColor="text1"/>
          <w:sz w:val="20"/>
          <w:szCs w:val="20"/>
        </w:rPr>
        <w:t>股市场创立以来的第一次股灾，在这纷繁变化的市场中，作为</w:t>
      </w:r>
      <w:r w:rsidRPr="006B203E">
        <w:rPr>
          <w:rFonts w:ascii="Arial" w:eastAsia="楷体_GB2312" w:hAnsi="Arial" w:cs="Arial" w:hint="eastAsia"/>
          <w:color w:val="000000" w:themeColor="text1"/>
          <w:sz w:val="20"/>
          <w:szCs w:val="20"/>
        </w:rPr>
        <w:t>A</w:t>
      </w:r>
      <w:r w:rsidRPr="006B203E">
        <w:rPr>
          <w:rFonts w:ascii="Arial" w:eastAsia="楷体_GB2312" w:hAnsi="Arial" w:cs="Arial" w:hint="eastAsia"/>
          <w:color w:val="000000" w:themeColor="text1"/>
          <w:sz w:val="20"/>
          <w:szCs w:val="20"/>
        </w:rPr>
        <w:t>股市</w:t>
      </w:r>
      <w:proofErr w:type="gramStart"/>
      <w:r w:rsidRPr="006B203E">
        <w:rPr>
          <w:rFonts w:ascii="Arial" w:eastAsia="楷体_GB2312" w:hAnsi="Arial" w:cs="Arial" w:hint="eastAsia"/>
          <w:color w:val="000000" w:themeColor="text1"/>
          <w:sz w:val="20"/>
          <w:szCs w:val="20"/>
        </w:rPr>
        <w:t>场重要</w:t>
      </w:r>
      <w:proofErr w:type="gramEnd"/>
      <w:r w:rsidRPr="006B203E">
        <w:rPr>
          <w:rFonts w:ascii="Arial" w:eastAsia="楷体_GB2312" w:hAnsi="Arial" w:cs="Arial" w:hint="eastAsia"/>
          <w:color w:val="000000" w:themeColor="text1"/>
          <w:sz w:val="20"/>
          <w:szCs w:val="20"/>
        </w:rPr>
        <w:t>参与者的公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行业又经历了怎样的变化？本文将从这一年的基金经理变动情况来观察公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行业的变化。</w:t>
      </w:r>
    </w:p>
    <w:p w:rsidR="00EC0726" w:rsidRPr="001D2B4B" w:rsidRDefault="00777062" w:rsidP="00777062">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t>一、</w:t>
      </w:r>
      <w:r w:rsidR="006B203E">
        <w:rPr>
          <w:rFonts w:ascii="Arial" w:hAnsi="Arial" w:cs="Arial" w:hint="eastAsia"/>
          <w:b/>
          <w:bCs/>
          <w:color w:val="002060"/>
          <w:kern w:val="0"/>
          <w:sz w:val="24"/>
          <w:szCs w:val="13"/>
        </w:rPr>
        <w:t>公</w:t>
      </w:r>
      <w:proofErr w:type="gramStart"/>
      <w:r w:rsidR="006B203E">
        <w:rPr>
          <w:rFonts w:ascii="Arial" w:hAnsi="Arial" w:cs="Arial" w:hint="eastAsia"/>
          <w:b/>
          <w:bCs/>
          <w:color w:val="002060"/>
          <w:kern w:val="0"/>
          <w:sz w:val="24"/>
          <w:szCs w:val="13"/>
        </w:rPr>
        <w:t>募基金</w:t>
      </w:r>
      <w:proofErr w:type="gramEnd"/>
      <w:r w:rsidR="006B203E">
        <w:rPr>
          <w:rFonts w:ascii="Arial" w:hAnsi="Arial" w:cs="Arial" w:hint="eastAsia"/>
          <w:b/>
          <w:bCs/>
          <w:color w:val="002060"/>
          <w:kern w:val="0"/>
          <w:sz w:val="24"/>
          <w:szCs w:val="13"/>
        </w:rPr>
        <w:t>经理流失数量创新高</w:t>
      </w:r>
    </w:p>
    <w:p w:rsidR="006B203E" w:rsidRPr="006B203E" w:rsidRDefault="006B203E" w:rsidP="006B203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6B203E">
        <w:rPr>
          <w:rFonts w:ascii="Arial" w:eastAsia="楷体_GB2312" w:hAnsi="Arial" w:cs="Arial" w:hint="eastAsia"/>
          <w:color w:val="000000" w:themeColor="text1"/>
          <w:sz w:val="20"/>
          <w:szCs w:val="20"/>
        </w:rPr>
        <w:t>根据</w:t>
      </w:r>
      <w:proofErr w:type="gramStart"/>
      <w:r w:rsidRPr="006B203E">
        <w:rPr>
          <w:rFonts w:ascii="Arial" w:eastAsia="楷体_GB2312" w:hAnsi="Arial" w:cs="Arial" w:hint="eastAsia"/>
          <w:color w:val="000000" w:themeColor="text1"/>
          <w:sz w:val="20"/>
          <w:szCs w:val="20"/>
        </w:rPr>
        <w:t>凯石金融</w:t>
      </w:r>
      <w:proofErr w:type="gramEnd"/>
      <w:r w:rsidRPr="006B203E">
        <w:rPr>
          <w:rFonts w:ascii="Arial" w:eastAsia="楷体_GB2312" w:hAnsi="Arial" w:cs="Arial" w:hint="eastAsia"/>
          <w:color w:val="000000" w:themeColor="text1"/>
          <w:sz w:val="20"/>
          <w:szCs w:val="20"/>
        </w:rPr>
        <w:t>产品研究中心的统计，截止</w:t>
      </w:r>
      <w:r w:rsidRPr="006B203E">
        <w:rPr>
          <w:rFonts w:ascii="Arial" w:eastAsia="楷体_GB2312" w:hAnsi="Arial" w:cs="Arial" w:hint="eastAsia"/>
          <w:color w:val="000000" w:themeColor="text1"/>
          <w:sz w:val="20"/>
          <w:szCs w:val="20"/>
        </w:rPr>
        <w:t>2015</w:t>
      </w:r>
      <w:r w:rsidRPr="006B203E">
        <w:rPr>
          <w:rFonts w:ascii="Arial" w:eastAsia="楷体_GB2312" w:hAnsi="Arial" w:cs="Arial" w:hint="eastAsia"/>
          <w:color w:val="000000" w:themeColor="text1"/>
          <w:sz w:val="20"/>
          <w:szCs w:val="20"/>
        </w:rPr>
        <w:t>年</w:t>
      </w:r>
      <w:r w:rsidRPr="006B203E">
        <w:rPr>
          <w:rFonts w:ascii="Arial" w:eastAsia="楷体_GB2312" w:hAnsi="Arial" w:cs="Arial" w:hint="eastAsia"/>
          <w:color w:val="000000" w:themeColor="text1"/>
          <w:sz w:val="20"/>
          <w:szCs w:val="20"/>
        </w:rPr>
        <w:t>12</w:t>
      </w:r>
      <w:r w:rsidRPr="006B203E">
        <w:rPr>
          <w:rFonts w:ascii="Arial" w:eastAsia="楷体_GB2312" w:hAnsi="Arial" w:cs="Arial" w:hint="eastAsia"/>
          <w:color w:val="000000" w:themeColor="text1"/>
          <w:sz w:val="20"/>
          <w:szCs w:val="20"/>
        </w:rPr>
        <w:t>月</w:t>
      </w:r>
      <w:r w:rsidRPr="006B203E">
        <w:rPr>
          <w:rFonts w:ascii="Arial" w:eastAsia="楷体_GB2312" w:hAnsi="Arial" w:cs="Arial" w:hint="eastAsia"/>
          <w:color w:val="000000" w:themeColor="text1"/>
          <w:sz w:val="20"/>
          <w:szCs w:val="20"/>
        </w:rPr>
        <w:t>23</w:t>
      </w:r>
      <w:r w:rsidRPr="006B203E">
        <w:rPr>
          <w:rFonts w:ascii="Arial" w:eastAsia="楷体_GB2312" w:hAnsi="Arial" w:cs="Arial" w:hint="eastAsia"/>
          <w:color w:val="000000" w:themeColor="text1"/>
          <w:sz w:val="20"/>
          <w:szCs w:val="20"/>
        </w:rPr>
        <w:t>日，在</w:t>
      </w:r>
      <w:r w:rsidRPr="006B203E">
        <w:rPr>
          <w:rFonts w:ascii="Arial" w:eastAsia="楷体_GB2312" w:hAnsi="Arial" w:cs="Arial" w:hint="eastAsia"/>
          <w:color w:val="000000" w:themeColor="text1"/>
          <w:sz w:val="20"/>
          <w:szCs w:val="20"/>
        </w:rPr>
        <w:t>2015</w:t>
      </w:r>
      <w:r w:rsidRPr="006B203E">
        <w:rPr>
          <w:rFonts w:ascii="Arial" w:eastAsia="楷体_GB2312" w:hAnsi="Arial" w:cs="Arial" w:hint="eastAsia"/>
          <w:color w:val="000000" w:themeColor="text1"/>
          <w:sz w:val="20"/>
          <w:szCs w:val="20"/>
        </w:rPr>
        <w:t>年共计</w:t>
      </w:r>
      <w:r w:rsidRPr="006B203E">
        <w:rPr>
          <w:rFonts w:ascii="Arial" w:eastAsia="楷体_GB2312" w:hAnsi="Arial" w:cs="Arial" w:hint="eastAsia"/>
          <w:color w:val="000000" w:themeColor="text1"/>
          <w:sz w:val="20"/>
          <w:szCs w:val="20"/>
        </w:rPr>
        <w:t>1470</w:t>
      </w:r>
      <w:r w:rsidRPr="006B203E">
        <w:rPr>
          <w:rFonts w:ascii="Arial" w:eastAsia="楷体_GB2312" w:hAnsi="Arial" w:cs="Arial" w:hint="eastAsia"/>
          <w:color w:val="000000" w:themeColor="text1"/>
          <w:sz w:val="20"/>
          <w:szCs w:val="20"/>
        </w:rPr>
        <w:t>位基金经理中（</w:t>
      </w:r>
      <w:proofErr w:type="gramStart"/>
      <w:r w:rsidRPr="006B203E">
        <w:rPr>
          <w:rFonts w:ascii="Arial" w:eastAsia="楷体_GB2312" w:hAnsi="Arial" w:cs="Arial" w:hint="eastAsia"/>
          <w:color w:val="000000" w:themeColor="text1"/>
          <w:sz w:val="20"/>
          <w:szCs w:val="20"/>
        </w:rPr>
        <w:t>含今年</w:t>
      </w:r>
      <w:proofErr w:type="gramEnd"/>
      <w:r w:rsidRPr="006B203E">
        <w:rPr>
          <w:rFonts w:ascii="Arial" w:eastAsia="楷体_GB2312" w:hAnsi="Arial" w:cs="Arial" w:hint="eastAsia"/>
          <w:color w:val="000000" w:themeColor="text1"/>
          <w:sz w:val="20"/>
          <w:szCs w:val="20"/>
        </w:rPr>
        <w:t>不再管理公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的基金经理），共有</w:t>
      </w:r>
      <w:r w:rsidRPr="006B203E">
        <w:rPr>
          <w:rFonts w:ascii="Arial" w:eastAsia="楷体_GB2312" w:hAnsi="Arial" w:cs="Arial" w:hint="eastAsia"/>
          <w:color w:val="000000" w:themeColor="text1"/>
          <w:sz w:val="20"/>
          <w:szCs w:val="20"/>
        </w:rPr>
        <w:t>266</w:t>
      </w:r>
      <w:r w:rsidRPr="006B203E">
        <w:rPr>
          <w:rFonts w:ascii="Arial" w:eastAsia="楷体_GB2312" w:hAnsi="Arial" w:cs="Arial" w:hint="eastAsia"/>
          <w:color w:val="000000" w:themeColor="text1"/>
          <w:sz w:val="20"/>
          <w:szCs w:val="20"/>
        </w:rPr>
        <w:t>位基金经理不再管理公募基金，占比</w:t>
      </w:r>
      <w:r w:rsidRPr="006B203E">
        <w:rPr>
          <w:rFonts w:ascii="Arial" w:eastAsia="楷体_GB2312" w:hAnsi="Arial" w:cs="Arial" w:hint="eastAsia"/>
          <w:color w:val="000000" w:themeColor="text1"/>
          <w:sz w:val="20"/>
          <w:szCs w:val="20"/>
        </w:rPr>
        <w:t>18.12%</w:t>
      </w:r>
      <w:r w:rsidRPr="006B203E">
        <w:rPr>
          <w:rFonts w:ascii="Arial" w:eastAsia="楷体_GB2312" w:hAnsi="Arial" w:cs="Arial" w:hint="eastAsia"/>
          <w:color w:val="000000" w:themeColor="text1"/>
          <w:sz w:val="20"/>
          <w:szCs w:val="20"/>
        </w:rPr>
        <w:t>，剔除</w:t>
      </w:r>
      <w:r w:rsidRPr="006B203E">
        <w:rPr>
          <w:rFonts w:ascii="Arial" w:eastAsia="楷体_GB2312" w:hAnsi="Arial" w:cs="Arial" w:hint="eastAsia"/>
          <w:color w:val="000000" w:themeColor="text1"/>
          <w:sz w:val="20"/>
          <w:szCs w:val="20"/>
        </w:rPr>
        <w:t>2015</w:t>
      </w:r>
      <w:r w:rsidRPr="006B203E">
        <w:rPr>
          <w:rFonts w:ascii="Arial" w:eastAsia="楷体_GB2312" w:hAnsi="Arial" w:cs="Arial" w:hint="eastAsia"/>
          <w:color w:val="000000" w:themeColor="text1"/>
          <w:sz w:val="20"/>
          <w:szCs w:val="20"/>
        </w:rPr>
        <w:t>年新任职的基金经理，</w:t>
      </w:r>
      <w:r w:rsidRPr="006B203E">
        <w:rPr>
          <w:rFonts w:ascii="Arial" w:eastAsia="楷体_GB2312" w:hAnsi="Arial" w:cs="Arial" w:hint="eastAsia"/>
          <w:color w:val="000000" w:themeColor="text1"/>
          <w:sz w:val="20"/>
          <w:szCs w:val="20"/>
        </w:rPr>
        <w:t>2015</w:t>
      </w:r>
      <w:r w:rsidRPr="006B203E">
        <w:rPr>
          <w:rFonts w:ascii="Arial" w:eastAsia="楷体_GB2312" w:hAnsi="Arial" w:cs="Arial" w:hint="eastAsia"/>
          <w:color w:val="000000" w:themeColor="text1"/>
          <w:sz w:val="20"/>
          <w:szCs w:val="20"/>
        </w:rPr>
        <w:t>年基金经理总数为</w:t>
      </w:r>
      <w:r w:rsidRPr="006B203E">
        <w:rPr>
          <w:rFonts w:ascii="Arial" w:eastAsia="楷体_GB2312" w:hAnsi="Arial" w:cs="Arial" w:hint="eastAsia"/>
          <w:color w:val="000000" w:themeColor="text1"/>
          <w:sz w:val="20"/>
          <w:szCs w:val="20"/>
        </w:rPr>
        <w:t>1049</w:t>
      </w:r>
      <w:r w:rsidRPr="006B203E">
        <w:rPr>
          <w:rFonts w:ascii="Arial" w:eastAsia="楷体_GB2312" w:hAnsi="Arial" w:cs="Arial" w:hint="eastAsia"/>
          <w:color w:val="000000" w:themeColor="text1"/>
          <w:sz w:val="20"/>
          <w:szCs w:val="20"/>
        </w:rPr>
        <w:t>，不再管理公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的基金经理占比将提升至</w:t>
      </w:r>
      <w:r w:rsidRPr="006B203E">
        <w:rPr>
          <w:rFonts w:ascii="Arial" w:eastAsia="楷体_GB2312" w:hAnsi="Arial" w:cs="Arial" w:hint="eastAsia"/>
          <w:color w:val="000000" w:themeColor="text1"/>
          <w:sz w:val="20"/>
          <w:szCs w:val="20"/>
        </w:rPr>
        <w:t>25.41%</w:t>
      </w:r>
      <w:r w:rsidRPr="006B203E">
        <w:rPr>
          <w:rFonts w:ascii="Arial" w:eastAsia="楷体_GB2312" w:hAnsi="Arial" w:cs="Arial" w:hint="eastAsia"/>
          <w:color w:val="000000" w:themeColor="text1"/>
          <w:sz w:val="20"/>
          <w:szCs w:val="20"/>
        </w:rPr>
        <w:t>，意味着</w:t>
      </w:r>
      <w:r w:rsidRPr="006B203E">
        <w:rPr>
          <w:rFonts w:ascii="Arial" w:eastAsia="楷体_GB2312" w:hAnsi="Arial" w:cs="Arial" w:hint="eastAsia"/>
          <w:color w:val="000000" w:themeColor="text1"/>
          <w:sz w:val="20"/>
          <w:szCs w:val="20"/>
        </w:rPr>
        <w:t>2015</w:t>
      </w:r>
      <w:r w:rsidRPr="006B203E">
        <w:rPr>
          <w:rFonts w:ascii="Arial" w:eastAsia="楷体_GB2312" w:hAnsi="Arial" w:cs="Arial" w:hint="eastAsia"/>
          <w:color w:val="000000" w:themeColor="text1"/>
          <w:sz w:val="20"/>
          <w:szCs w:val="20"/>
        </w:rPr>
        <w:t>年之前任职的基金经理有</w:t>
      </w:r>
      <w:r w:rsidRPr="006B203E">
        <w:rPr>
          <w:rFonts w:ascii="Arial" w:eastAsia="楷体_GB2312" w:hAnsi="Arial" w:cs="Arial" w:hint="eastAsia"/>
          <w:color w:val="000000" w:themeColor="text1"/>
          <w:sz w:val="20"/>
          <w:szCs w:val="20"/>
        </w:rPr>
        <w:t>1/4</w:t>
      </w:r>
      <w:r w:rsidRPr="006B203E">
        <w:rPr>
          <w:rFonts w:ascii="Arial" w:eastAsia="楷体_GB2312" w:hAnsi="Arial" w:cs="Arial" w:hint="eastAsia"/>
          <w:color w:val="000000" w:themeColor="text1"/>
          <w:sz w:val="20"/>
          <w:szCs w:val="20"/>
        </w:rPr>
        <w:t>不再管理公募基金。这些数字不包含在行业内跳槽的基金经理，只涵盖不再管理公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的基金经理，这些基金经理可能去向包括奔私、担任管理层、离开金融行业等。</w:t>
      </w:r>
    </w:p>
    <w:p w:rsidR="00DB4FDD" w:rsidRDefault="006B203E" w:rsidP="006B203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6B203E">
        <w:rPr>
          <w:rFonts w:ascii="Arial" w:eastAsia="楷体_GB2312" w:hAnsi="Arial" w:cs="Arial" w:hint="eastAsia"/>
          <w:color w:val="000000" w:themeColor="text1"/>
          <w:sz w:val="20"/>
          <w:szCs w:val="20"/>
        </w:rPr>
        <w:t>与历史数据相比，今年的基金经理不再管理公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的数量不仅绝对数值创历史新高，而且新增数量也创历史新高。今年不再管理公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的基金经理数量创新高可能与</w:t>
      </w:r>
      <w:r w:rsidRPr="006B203E">
        <w:rPr>
          <w:rFonts w:ascii="Arial" w:eastAsia="楷体_GB2312" w:hAnsi="Arial" w:cs="Arial" w:hint="eastAsia"/>
          <w:color w:val="000000" w:themeColor="text1"/>
          <w:sz w:val="20"/>
          <w:szCs w:val="20"/>
        </w:rPr>
        <w:t>A</w:t>
      </w:r>
      <w:r w:rsidRPr="006B203E">
        <w:rPr>
          <w:rFonts w:ascii="Arial" w:eastAsia="楷体_GB2312" w:hAnsi="Arial" w:cs="Arial" w:hint="eastAsia"/>
          <w:color w:val="000000" w:themeColor="text1"/>
          <w:sz w:val="20"/>
          <w:szCs w:val="20"/>
        </w:rPr>
        <w:t>股市场走牛有很大关系，回顾</w:t>
      </w:r>
      <w:r w:rsidRPr="006B203E">
        <w:rPr>
          <w:rFonts w:ascii="Arial" w:eastAsia="楷体_GB2312" w:hAnsi="Arial" w:cs="Arial" w:hint="eastAsia"/>
          <w:color w:val="000000" w:themeColor="text1"/>
          <w:sz w:val="20"/>
          <w:szCs w:val="20"/>
        </w:rPr>
        <w:t>2006-2007</w:t>
      </w:r>
      <w:r w:rsidRPr="006B203E">
        <w:rPr>
          <w:rFonts w:ascii="Arial" w:eastAsia="楷体_GB2312" w:hAnsi="Arial" w:cs="Arial" w:hint="eastAsia"/>
          <w:color w:val="000000" w:themeColor="text1"/>
          <w:sz w:val="20"/>
          <w:szCs w:val="20"/>
        </w:rPr>
        <w:t>年的那一波牛市也是导致了一批基金经理离开公</w:t>
      </w:r>
      <w:proofErr w:type="gramStart"/>
      <w:r w:rsidRPr="006B203E">
        <w:rPr>
          <w:rFonts w:ascii="Arial" w:eastAsia="楷体_GB2312" w:hAnsi="Arial" w:cs="Arial" w:hint="eastAsia"/>
          <w:color w:val="000000" w:themeColor="text1"/>
          <w:sz w:val="20"/>
          <w:szCs w:val="20"/>
        </w:rPr>
        <w:t>募基金</w:t>
      </w:r>
      <w:proofErr w:type="gramEnd"/>
      <w:r w:rsidRPr="006B203E">
        <w:rPr>
          <w:rFonts w:ascii="Arial" w:eastAsia="楷体_GB2312" w:hAnsi="Arial" w:cs="Arial" w:hint="eastAsia"/>
          <w:color w:val="000000" w:themeColor="text1"/>
          <w:sz w:val="20"/>
          <w:szCs w:val="20"/>
        </w:rPr>
        <w:t>行业。</w:t>
      </w:r>
    </w:p>
    <w:tbl>
      <w:tblPr>
        <w:tblW w:w="4989"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0698"/>
        <w:gridCol w:w="41"/>
      </w:tblGrid>
      <w:tr w:rsidR="00202FA2" w:rsidRPr="00F679A4" w:rsidTr="00F64590">
        <w:trPr>
          <w:gridAfter w:val="1"/>
          <w:wAfter w:w="19" w:type="pct"/>
          <w:trHeight w:val="270"/>
        </w:trPr>
        <w:tc>
          <w:tcPr>
            <w:tcW w:w="4981" w:type="pct"/>
            <w:tcBorders>
              <w:top w:val="single" w:sz="4" w:space="0" w:color="auto"/>
              <w:bottom w:val="single" w:sz="4" w:space="0" w:color="auto"/>
            </w:tcBorders>
            <w:shd w:val="clear" w:color="auto" w:fill="auto"/>
            <w:noWrap/>
            <w:vAlign w:val="center"/>
          </w:tcPr>
          <w:p w:rsidR="00202FA2" w:rsidRPr="00F679A4" w:rsidRDefault="00202FA2" w:rsidP="00202FA2">
            <w:pPr>
              <w:widowControl/>
              <w:rPr>
                <w:rFonts w:ascii="Arial" w:hAnsi="Arial" w:cs="Arial"/>
                <w:b/>
                <w:color w:val="000000"/>
                <w:kern w:val="0"/>
                <w:sz w:val="18"/>
                <w:szCs w:val="20"/>
              </w:rPr>
            </w:pPr>
            <w:r>
              <w:rPr>
                <w:rFonts w:ascii="Arial" w:hAnsi="Arial" w:cs="Arial" w:hint="eastAsia"/>
                <w:b/>
                <w:color w:val="000000"/>
                <w:kern w:val="0"/>
                <w:sz w:val="18"/>
                <w:szCs w:val="20"/>
              </w:rPr>
              <w:t>图</w:t>
            </w:r>
            <w:r>
              <w:rPr>
                <w:rFonts w:ascii="Arial" w:hAnsi="Arial" w:cs="Arial" w:hint="eastAsia"/>
                <w:b/>
                <w:color w:val="000000"/>
                <w:kern w:val="0"/>
                <w:sz w:val="18"/>
                <w:szCs w:val="20"/>
              </w:rPr>
              <w:t xml:space="preserve">1 </w:t>
            </w:r>
            <w:r w:rsidR="006B203E">
              <w:rPr>
                <w:rFonts w:ascii="Arial" w:hAnsi="Arial" w:cs="Arial" w:hint="eastAsia"/>
                <w:b/>
                <w:color w:val="000000"/>
                <w:kern w:val="0"/>
                <w:sz w:val="18"/>
                <w:szCs w:val="20"/>
              </w:rPr>
              <w:t>公</w:t>
            </w:r>
            <w:proofErr w:type="gramStart"/>
            <w:r w:rsidR="006B203E">
              <w:rPr>
                <w:rFonts w:ascii="Arial" w:hAnsi="Arial" w:cs="Arial" w:hint="eastAsia"/>
                <w:b/>
                <w:color w:val="000000"/>
                <w:kern w:val="0"/>
                <w:sz w:val="18"/>
                <w:szCs w:val="20"/>
              </w:rPr>
              <w:t>募基金</w:t>
            </w:r>
            <w:proofErr w:type="gramEnd"/>
            <w:r w:rsidR="006B203E">
              <w:rPr>
                <w:rFonts w:ascii="Arial" w:hAnsi="Arial" w:cs="Arial" w:hint="eastAsia"/>
                <w:b/>
                <w:color w:val="000000"/>
                <w:kern w:val="0"/>
                <w:sz w:val="18"/>
                <w:szCs w:val="20"/>
              </w:rPr>
              <w:t>流失数量及占比</w:t>
            </w:r>
          </w:p>
        </w:tc>
      </w:tr>
      <w:tr w:rsidR="00202FA2" w:rsidRPr="00F679A4" w:rsidTr="006B203E">
        <w:trPr>
          <w:trHeight w:val="3751"/>
        </w:trPr>
        <w:tc>
          <w:tcPr>
            <w:tcW w:w="5000" w:type="pct"/>
            <w:gridSpan w:val="2"/>
            <w:tcBorders>
              <w:top w:val="nil"/>
            </w:tcBorders>
            <w:shd w:val="clear" w:color="auto" w:fill="auto"/>
            <w:noWrap/>
            <w:vAlign w:val="center"/>
          </w:tcPr>
          <w:p w:rsidR="00202FA2" w:rsidRPr="00F679A4" w:rsidRDefault="006B203E" w:rsidP="00682A5E">
            <w:pPr>
              <w:tabs>
                <w:tab w:val="left" w:pos="5247"/>
              </w:tabs>
              <w:jc w:val="center"/>
              <w:rPr>
                <w:rFonts w:ascii="Arial" w:hAnsi="Arial" w:cs="Arial"/>
                <w:sz w:val="18"/>
                <w:szCs w:val="20"/>
              </w:rPr>
            </w:pPr>
            <w:r>
              <w:rPr>
                <w:noProof/>
              </w:rPr>
              <w:drawing>
                <wp:inline distT="0" distB="0" distL="0" distR="0" wp14:anchorId="5F6F163F" wp14:editId="43B55610">
                  <wp:extent cx="4961614" cy="2274073"/>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202FA2" w:rsidRPr="00F679A4" w:rsidTr="00F64590">
        <w:trPr>
          <w:trHeight w:val="270"/>
        </w:trPr>
        <w:tc>
          <w:tcPr>
            <w:tcW w:w="5000" w:type="pct"/>
            <w:gridSpan w:val="2"/>
            <w:tcBorders>
              <w:top w:val="single" w:sz="4" w:space="0" w:color="auto"/>
              <w:bottom w:val="nil"/>
            </w:tcBorders>
            <w:shd w:val="clear" w:color="auto" w:fill="auto"/>
            <w:noWrap/>
            <w:vAlign w:val="center"/>
            <w:hideMark/>
          </w:tcPr>
          <w:p w:rsidR="00202FA2" w:rsidRPr="00F679A4" w:rsidRDefault="00202FA2" w:rsidP="00F64590">
            <w:pPr>
              <w:widowControl/>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p>
        </w:tc>
      </w:tr>
    </w:tbl>
    <w:p w:rsidR="00202FA2" w:rsidRDefault="00202FA2" w:rsidP="00B0690F">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p>
    <w:tbl>
      <w:tblPr>
        <w:tblW w:w="4989"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0698"/>
        <w:gridCol w:w="41"/>
      </w:tblGrid>
      <w:tr w:rsidR="006B203E" w:rsidRPr="00F679A4" w:rsidTr="006B203E">
        <w:trPr>
          <w:gridAfter w:val="1"/>
          <w:wAfter w:w="19" w:type="pct"/>
          <w:trHeight w:val="270"/>
        </w:trPr>
        <w:tc>
          <w:tcPr>
            <w:tcW w:w="4981" w:type="pct"/>
            <w:tcBorders>
              <w:top w:val="single" w:sz="4" w:space="0" w:color="auto"/>
              <w:bottom w:val="single" w:sz="4" w:space="0" w:color="auto"/>
            </w:tcBorders>
            <w:shd w:val="clear" w:color="auto" w:fill="auto"/>
            <w:noWrap/>
            <w:vAlign w:val="center"/>
          </w:tcPr>
          <w:p w:rsidR="006B203E" w:rsidRPr="00F679A4" w:rsidRDefault="006B203E" w:rsidP="006B203E">
            <w:pPr>
              <w:widowControl/>
              <w:rPr>
                <w:rFonts w:ascii="Arial" w:hAnsi="Arial" w:cs="Arial"/>
                <w:b/>
                <w:color w:val="000000"/>
                <w:kern w:val="0"/>
                <w:sz w:val="18"/>
                <w:szCs w:val="20"/>
              </w:rPr>
            </w:pPr>
            <w:r>
              <w:rPr>
                <w:rFonts w:ascii="Arial" w:hAnsi="Arial" w:cs="Arial" w:hint="eastAsia"/>
                <w:b/>
                <w:color w:val="000000"/>
                <w:kern w:val="0"/>
                <w:sz w:val="18"/>
                <w:szCs w:val="20"/>
              </w:rPr>
              <w:t>图</w:t>
            </w:r>
            <w:r>
              <w:rPr>
                <w:rFonts w:ascii="Arial" w:hAnsi="Arial" w:cs="Arial" w:hint="eastAsia"/>
                <w:b/>
                <w:color w:val="000000"/>
                <w:kern w:val="0"/>
                <w:sz w:val="18"/>
                <w:szCs w:val="20"/>
              </w:rPr>
              <w:t xml:space="preserve">2 </w:t>
            </w:r>
            <w:r>
              <w:rPr>
                <w:rFonts w:ascii="Arial" w:hAnsi="Arial" w:cs="Arial" w:hint="eastAsia"/>
                <w:b/>
                <w:color w:val="000000"/>
                <w:kern w:val="0"/>
                <w:sz w:val="18"/>
                <w:szCs w:val="20"/>
              </w:rPr>
              <w:t>公</w:t>
            </w:r>
            <w:proofErr w:type="gramStart"/>
            <w:r>
              <w:rPr>
                <w:rFonts w:ascii="Arial" w:hAnsi="Arial" w:cs="Arial" w:hint="eastAsia"/>
                <w:b/>
                <w:color w:val="000000"/>
                <w:kern w:val="0"/>
                <w:sz w:val="18"/>
                <w:szCs w:val="20"/>
              </w:rPr>
              <w:t>募基金</w:t>
            </w:r>
            <w:proofErr w:type="gramEnd"/>
            <w:r>
              <w:rPr>
                <w:rFonts w:ascii="Arial" w:hAnsi="Arial" w:cs="Arial" w:hint="eastAsia"/>
                <w:b/>
                <w:color w:val="000000"/>
                <w:kern w:val="0"/>
                <w:sz w:val="18"/>
                <w:szCs w:val="20"/>
              </w:rPr>
              <w:t>流失数量年度同比新增</w:t>
            </w:r>
          </w:p>
        </w:tc>
      </w:tr>
      <w:tr w:rsidR="006B203E" w:rsidRPr="00F679A4" w:rsidTr="006B203E">
        <w:trPr>
          <w:trHeight w:val="3511"/>
        </w:trPr>
        <w:tc>
          <w:tcPr>
            <w:tcW w:w="5000" w:type="pct"/>
            <w:gridSpan w:val="2"/>
            <w:tcBorders>
              <w:top w:val="nil"/>
            </w:tcBorders>
            <w:shd w:val="clear" w:color="auto" w:fill="auto"/>
            <w:noWrap/>
            <w:vAlign w:val="center"/>
          </w:tcPr>
          <w:p w:rsidR="006B203E" w:rsidRPr="00F679A4" w:rsidRDefault="006B203E" w:rsidP="006B203E">
            <w:pPr>
              <w:tabs>
                <w:tab w:val="left" w:pos="5247"/>
              </w:tabs>
              <w:jc w:val="center"/>
              <w:rPr>
                <w:rFonts w:ascii="Arial" w:hAnsi="Arial" w:cs="Arial"/>
                <w:sz w:val="18"/>
                <w:szCs w:val="20"/>
              </w:rPr>
            </w:pPr>
            <w:r>
              <w:rPr>
                <w:noProof/>
              </w:rPr>
              <w:drawing>
                <wp:inline distT="0" distB="0" distL="0" distR="0" wp14:anchorId="3DE6BB53" wp14:editId="57AD443B">
                  <wp:extent cx="4818490" cy="2122998"/>
                  <wp:effectExtent l="0" t="0" r="127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6B203E" w:rsidRPr="00F679A4" w:rsidTr="006B203E">
        <w:trPr>
          <w:trHeight w:val="270"/>
        </w:trPr>
        <w:tc>
          <w:tcPr>
            <w:tcW w:w="5000" w:type="pct"/>
            <w:gridSpan w:val="2"/>
            <w:tcBorders>
              <w:top w:val="single" w:sz="4" w:space="0" w:color="auto"/>
              <w:bottom w:val="nil"/>
            </w:tcBorders>
            <w:shd w:val="clear" w:color="auto" w:fill="auto"/>
            <w:noWrap/>
            <w:vAlign w:val="center"/>
            <w:hideMark/>
          </w:tcPr>
          <w:p w:rsidR="006B203E" w:rsidRPr="00F679A4" w:rsidRDefault="006B203E" w:rsidP="006B203E">
            <w:pPr>
              <w:widowControl/>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p>
        </w:tc>
      </w:tr>
    </w:tbl>
    <w:p w:rsidR="006B203E" w:rsidRPr="006B203E" w:rsidRDefault="006B203E" w:rsidP="00B0690F">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p>
    <w:tbl>
      <w:tblPr>
        <w:tblW w:w="4989"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0698"/>
        <w:gridCol w:w="41"/>
      </w:tblGrid>
      <w:tr w:rsidR="006B203E" w:rsidRPr="00F679A4" w:rsidTr="006B203E">
        <w:trPr>
          <w:gridAfter w:val="1"/>
          <w:wAfter w:w="19" w:type="pct"/>
          <w:trHeight w:val="270"/>
        </w:trPr>
        <w:tc>
          <w:tcPr>
            <w:tcW w:w="4981" w:type="pct"/>
            <w:tcBorders>
              <w:top w:val="single" w:sz="4" w:space="0" w:color="auto"/>
              <w:bottom w:val="single" w:sz="4" w:space="0" w:color="auto"/>
            </w:tcBorders>
            <w:shd w:val="clear" w:color="auto" w:fill="auto"/>
            <w:noWrap/>
            <w:vAlign w:val="center"/>
          </w:tcPr>
          <w:p w:rsidR="006B203E" w:rsidRPr="00F679A4" w:rsidRDefault="006B203E" w:rsidP="006B203E">
            <w:pPr>
              <w:widowControl/>
              <w:rPr>
                <w:rFonts w:ascii="Arial" w:hAnsi="Arial" w:cs="Arial"/>
                <w:b/>
                <w:color w:val="000000"/>
                <w:kern w:val="0"/>
                <w:sz w:val="18"/>
                <w:szCs w:val="20"/>
              </w:rPr>
            </w:pPr>
            <w:r>
              <w:rPr>
                <w:rFonts w:ascii="Arial" w:hAnsi="Arial" w:cs="Arial" w:hint="eastAsia"/>
                <w:b/>
                <w:color w:val="000000"/>
                <w:kern w:val="0"/>
                <w:sz w:val="18"/>
                <w:szCs w:val="20"/>
              </w:rPr>
              <w:t>图</w:t>
            </w:r>
            <w:r>
              <w:rPr>
                <w:rFonts w:ascii="Arial" w:hAnsi="Arial" w:cs="Arial" w:hint="eastAsia"/>
                <w:b/>
                <w:color w:val="000000"/>
                <w:kern w:val="0"/>
                <w:sz w:val="18"/>
                <w:szCs w:val="20"/>
              </w:rPr>
              <w:t xml:space="preserve">3 </w:t>
            </w:r>
            <w:r>
              <w:rPr>
                <w:rFonts w:ascii="Arial" w:hAnsi="Arial" w:cs="Arial" w:hint="eastAsia"/>
                <w:b/>
                <w:color w:val="000000"/>
                <w:kern w:val="0"/>
                <w:sz w:val="18"/>
                <w:szCs w:val="20"/>
              </w:rPr>
              <w:t>公</w:t>
            </w:r>
            <w:proofErr w:type="gramStart"/>
            <w:r>
              <w:rPr>
                <w:rFonts w:ascii="Arial" w:hAnsi="Arial" w:cs="Arial" w:hint="eastAsia"/>
                <w:b/>
                <w:color w:val="000000"/>
                <w:kern w:val="0"/>
                <w:sz w:val="18"/>
                <w:szCs w:val="20"/>
              </w:rPr>
              <w:t>募基金</w:t>
            </w:r>
            <w:proofErr w:type="gramEnd"/>
            <w:r>
              <w:rPr>
                <w:rFonts w:ascii="Arial" w:hAnsi="Arial" w:cs="Arial" w:hint="eastAsia"/>
                <w:b/>
                <w:color w:val="000000"/>
                <w:kern w:val="0"/>
                <w:sz w:val="18"/>
                <w:szCs w:val="20"/>
              </w:rPr>
              <w:t>流失数量与</w:t>
            </w:r>
            <w:r>
              <w:rPr>
                <w:rFonts w:ascii="Arial" w:hAnsi="Arial" w:cs="Arial" w:hint="eastAsia"/>
                <w:b/>
                <w:color w:val="000000"/>
                <w:kern w:val="0"/>
                <w:sz w:val="18"/>
                <w:szCs w:val="20"/>
              </w:rPr>
              <w:t>A</w:t>
            </w:r>
            <w:r>
              <w:rPr>
                <w:rFonts w:ascii="Arial" w:hAnsi="Arial" w:cs="Arial" w:hint="eastAsia"/>
                <w:b/>
                <w:color w:val="000000"/>
                <w:kern w:val="0"/>
                <w:sz w:val="18"/>
                <w:szCs w:val="20"/>
              </w:rPr>
              <w:t>股市场走势关系</w:t>
            </w:r>
          </w:p>
        </w:tc>
      </w:tr>
      <w:tr w:rsidR="006B203E" w:rsidRPr="00F679A4" w:rsidTr="006B203E">
        <w:trPr>
          <w:trHeight w:val="3795"/>
        </w:trPr>
        <w:tc>
          <w:tcPr>
            <w:tcW w:w="5000" w:type="pct"/>
            <w:gridSpan w:val="2"/>
            <w:tcBorders>
              <w:top w:val="nil"/>
            </w:tcBorders>
            <w:shd w:val="clear" w:color="auto" w:fill="auto"/>
            <w:noWrap/>
            <w:vAlign w:val="center"/>
          </w:tcPr>
          <w:p w:rsidR="006B203E" w:rsidRPr="00F679A4" w:rsidRDefault="006B203E" w:rsidP="006B203E">
            <w:pPr>
              <w:tabs>
                <w:tab w:val="left" w:pos="5247"/>
              </w:tabs>
              <w:jc w:val="center"/>
              <w:rPr>
                <w:rFonts w:ascii="Arial" w:hAnsi="Arial" w:cs="Arial"/>
                <w:sz w:val="18"/>
                <w:szCs w:val="20"/>
              </w:rPr>
            </w:pPr>
            <w:r>
              <w:rPr>
                <w:noProof/>
              </w:rPr>
              <w:drawing>
                <wp:inline distT="0" distB="0" distL="0" distR="0" wp14:anchorId="4A1F57DC" wp14:editId="2F7A6DD0">
                  <wp:extent cx="4786685" cy="2289976"/>
                  <wp:effectExtent l="0" t="0" r="0" b="0"/>
                  <wp:docPr id="15"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r w:rsidR="006B203E" w:rsidRPr="00F679A4" w:rsidTr="006B203E">
        <w:trPr>
          <w:trHeight w:val="270"/>
        </w:trPr>
        <w:tc>
          <w:tcPr>
            <w:tcW w:w="5000" w:type="pct"/>
            <w:gridSpan w:val="2"/>
            <w:tcBorders>
              <w:top w:val="single" w:sz="4" w:space="0" w:color="auto"/>
              <w:bottom w:val="nil"/>
            </w:tcBorders>
            <w:shd w:val="clear" w:color="auto" w:fill="auto"/>
            <w:noWrap/>
            <w:vAlign w:val="center"/>
            <w:hideMark/>
          </w:tcPr>
          <w:p w:rsidR="006B203E" w:rsidRPr="00F679A4" w:rsidRDefault="006B203E" w:rsidP="006B203E">
            <w:pPr>
              <w:widowControl/>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p>
        </w:tc>
      </w:tr>
    </w:tbl>
    <w:p w:rsidR="00E82C03" w:rsidRPr="00F679A4" w:rsidRDefault="00B0690F" w:rsidP="00EB12CE">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Pr>
          <w:rFonts w:ascii="Arial" w:hAnsi="Arial" w:cs="Arial"/>
          <w:b/>
          <w:bCs/>
          <w:color w:val="002060"/>
          <w:kern w:val="0"/>
          <w:sz w:val="24"/>
          <w:szCs w:val="13"/>
        </w:rPr>
        <w:t>二</w:t>
      </w:r>
      <w:r>
        <w:rPr>
          <w:rFonts w:ascii="Arial" w:hAnsi="Arial" w:cs="Arial" w:hint="eastAsia"/>
          <w:b/>
          <w:bCs/>
          <w:color w:val="002060"/>
          <w:kern w:val="0"/>
          <w:sz w:val="24"/>
          <w:szCs w:val="13"/>
        </w:rPr>
        <w:t>、</w:t>
      </w:r>
      <w:r w:rsidR="00EB12CE" w:rsidRPr="00EB12CE">
        <w:rPr>
          <w:rFonts w:ascii="Arial" w:hAnsi="Arial" w:cs="Arial" w:hint="eastAsia"/>
          <w:b/>
          <w:bCs/>
          <w:color w:val="002060"/>
          <w:kern w:val="0"/>
          <w:sz w:val="24"/>
          <w:szCs w:val="13"/>
        </w:rPr>
        <w:t>股灾后离开公募的基金经理数量锐减</w:t>
      </w:r>
    </w:p>
    <w:p w:rsidR="007B1B23" w:rsidRPr="00F679A4" w:rsidRDefault="00EB12CE" w:rsidP="00EB12C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EB12CE">
        <w:rPr>
          <w:rFonts w:ascii="Arial" w:eastAsia="楷体_GB2312" w:hAnsi="Arial" w:cs="Arial" w:hint="eastAsia"/>
          <w:color w:val="000000" w:themeColor="text1"/>
          <w:sz w:val="20"/>
          <w:szCs w:val="20"/>
        </w:rPr>
        <w:t>2015</w:t>
      </w:r>
      <w:r w:rsidRPr="00EB12CE">
        <w:rPr>
          <w:rFonts w:ascii="Arial" w:eastAsia="楷体_GB2312" w:hAnsi="Arial" w:cs="Arial" w:hint="eastAsia"/>
          <w:color w:val="000000" w:themeColor="text1"/>
          <w:sz w:val="20"/>
          <w:szCs w:val="20"/>
        </w:rPr>
        <w:t>年市场的分水岭是</w:t>
      </w:r>
      <w:r w:rsidRPr="00EB12CE">
        <w:rPr>
          <w:rFonts w:ascii="Arial" w:eastAsia="楷体_GB2312" w:hAnsi="Arial" w:cs="Arial" w:hint="eastAsia"/>
          <w:color w:val="000000" w:themeColor="text1"/>
          <w:sz w:val="20"/>
          <w:szCs w:val="20"/>
        </w:rPr>
        <w:t>6</w:t>
      </w:r>
      <w:r w:rsidRPr="00EB12CE">
        <w:rPr>
          <w:rFonts w:ascii="Arial" w:eastAsia="楷体_GB2312" w:hAnsi="Arial" w:cs="Arial" w:hint="eastAsia"/>
          <w:color w:val="000000" w:themeColor="text1"/>
          <w:sz w:val="20"/>
          <w:szCs w:val="20"/>
        </w:rPr>
        <w:t>月中旬，在此之前</w:t>
      </w:r>
      <w:r w:rsidRPr="00EB12CE">
        <w:rPr>
          <w:rFonts w:ascii="Arial" w:eastAsia="楷体_GB2312" w:hAnsi="Arial" w:cs="Arial" w:hint="eastAsia"/>
          <w:color w:val="000000" w:themeColor="text1"/>
          <w:sz w:val="20"/>
          <w:szCs w:val="20"/>
        </w:rPr>
        <w:t>A</w:t>
      </w:r>
      <w:r w:rsidRPr="00EB12CE">
        <w:rPr>
          <w:rFonts w:ascii="Arial" w:eastAsia="楷体_GB2312" w:hAnsi="Arial" w:cs="Arial" w:hint="eastAsia"/>
          <w:color w:val="000000" w:themeColor="text1"/>
          <w:sz w:val="20"/>
          <w:szCs w:val="20"/>
        </w:rPr>
        <w:t>股市场一路飙涨，离开公</w:t>
      </w:r>
      <w:proofErr w:type="gramStart"/>
      <w:r w:rsidRPr="00EB12CE">
        <w:rPr>
          <w:rFonts w:ascii="Arial" w:eastAsia="楷体_GB2312" w:hAnsi="Arial" w:cs="Arial" w:hint="eastAsia"/>
          <w:color w:val="000000" w:themeColor="text1"/>
          <w:sz w:val="20"/>
          <w:szCs w:val="20"/>
        </w:rPr>
        <w:t>募基金</w:t>
      </w:r>
      <w:proofErr w:type="gramEnd"/>
      <w:r w:rsidRPr="00EB12CE">
        <w:rPr>
          <w:rFonts w:ascii="Arial" w:eastAsia="楷体_GB2312" w:hAnsi="Arial" w:cs="Arial" w:hint="eastAsia"/>
          <w:color w:val="000000" w:themeColor="text1"/>
          <w:sz w:val="20"/>
          <w:szCs w:val="20"/>
        </w:rPr>
        <w:t>经理数量也逐月增加，在</w:t>
      </w:r>
      <w:r w:rsidRPr="00EB12CE">
        <w:rPr>
          <w:rFonts w:ascii="Arial" w:eastAsia="楷体_GB2312" w:hAnsi="Arial" w:cs="Arial" w:hint="eastAsia"/>
          <w:color w:val="000000" w:themeColor="text1"/>
          <w:sz w:val="20"/>
          <w:szCs w:val="20"/>
        </w:rPr>
        <w:t>6</w:t>
      </w:r>
      <w:r w:rsidRPr="00EB12CE">
        <w:rPr>
          <w:rFonts w:ascii="Arial" w:eastAsia="楷体_GB2312" w:hAnsi="Arial" w:cs="Arial" w:hint="eastAsia"/>
          <w:color w:val="000000" w:themeColor="text1"/>
          <w:sz w:val="20"/>
          <w:szCs w:val="20"/>
        </w:rPr>
        <w:t>月份达到最高峰的</w:t>
      </w:r>
      <w:r w:rsidRPr="00EB12CE">
        <w:rPr>
          <w:rFonts w:ascii="Arial" w:eastAsia="楷体_GB2312" w:hAnsi="Arial" w:cs="Arial" w:hint="eastAsia"/>
          <w:color w:val="000000" w:themeColor="text1"/>
          <w:sz w:val="20"/>
          <w:szCs w:val="20"/>
        </w:rPr>
        <w:t>49</w:t>
      </w:r>
      <w:r w:rsidRPr="00EB12CE">
        <w:rPr>
          <w:rFonts w:ascii="Arial" w:eastAsia="楷体_GB2312" w:hAnsi="Arial" w:cs="Arial" w:hint="eastAsia"/>
          <w:color w:val="000000" w:themeColor="text1"/>
          <w:sz w:val="20"/>
          <w:szCs w:val="20"/>
        </w:rPr>
        <w:t>名，但股灾后，这一数值开始逐月回落，即使在</w:t>
      </w:r>
      <w:r w:rsidRPr="00EB12CE">
        <w:rPr>
          <w:rFonts w:ascii="Arial" w:eastAsia="楷体_GB2312" w:hAnsi="Arial" w:cs="Arial" w:hint="eastAsia"/>
          <w:color w:val="000000" w:themeColor="text1"/>
          <w:sz w:val="20"/>
          <w:szCs w:val="20"/>
        </w:rPr>
        <w:t>9</w:t>
      </w:r>
      <w:r w:rsidRPr="00EB12CE">
        <w:rPr>
          <w:rFonts w:ascii="Arial" w:eastAsia="楷体_GB2312" w:hAnsi="Arial" w:cs="Arial" w:hint="eastAsia"/>
          <w:color w:val="000000" w:themeColor="text1"/>
          <w:sz w:val="20"/>
          <w:szCs w:val="20"/>
        </w:rPr>
        <w:t>月中旬</w:t>
      </w:r>
      <w:r w:rsidRPr="00EB12CE">
        <w:rPr>
          <w:rFonts w:ascii="Arial" w:eastAsia="楷体_GB2312" w:hAnsi="Arial" w:cs="Arial" w:hint="eastAsia"/>
          <w:color w:val="000000" w:themeColor="text1"/>
          <w:sz w:val="20"/>
          <w:szCs w:val="20"/>
        </w:rPr>
        <w:t>A</w:t>
      </w:r>
      <w:r w:rsidRPr="00EB12CE">
        <w:rPr>
          <w:rFonts w:ascii="Arial" w:eastAsia="楷体_GB2312" w:hAnsi="Arial" w:cs="Arial" w:hint="eastAsia"/>
          <w:color w:val="000000" w:themeColor="text1"/>
          <w:sz w:val="20"/>
          <w:szCs w:val="20"/>
        </w:rPr>
        <w:t>股大幅反弹，这一数量也并未跟随市场有所反弹，离开公募的基金经理数量保持低位。</w:t>
      </w:r>
    </w:p>
    <w:tbl>
      <w:tblPr>
        <w:tblW w:w="4989" w:type="pct"/>
        <w:tblBorders>
          <w:top w:val="single" w:sz="4" w:space="0" w:color="auto"/>
          <w:bottom w:val="single" w:sz="4" w:space="0" w:color="auto"/>
          <w:insideV w:val="single" w:sz="4" w:space="0" w:color="auto"/>
        </w:tblBorders>
        <w:tblLayout w:type="fixed"/>
        <w:tblLook w:val="04A0" w:firstRow="1" w:lastRow="0" w:firstColumn="1" w:lastColumn="0" w:noHBand="0" w:noVBand="1"/>
      </w:tblPr>
      <w:tblGrid>
        <w:gridCol w:w="10696"/>
        <w:gridCol w:w="43"/>
      </w:tblGrid>
      <w:tr w:rsidR="00EB12CE" w:rsidRPr="00F679A4" w:rsidTr="00EB12CE">
        <w:trPr>
          <w:gridAfter w:val="1"/>
          <w:wAfter w:w="20" w:type="pct"/>
          <w:trHeight w:val="270"/>
        </w:trPr>
        <w:tc>
          <w:tcPr>
            <w:tcW w:w="4980" w:type="pct"/>
            <w:tcBorders>
              <w:top w:val="single" w:sz="4" w:space="0" w:color="auto"/>
              <w:bottom w:val="single" w:sz="4" w:space="0" w:color="auto"/>
            </w:tcBorders>
            <w:shd w:val="clear" w:color="auto" w:fill="auto"/>
            <w:noWrap/>
            <w:vAlign w:val="center"/>
          </w:tcPr>
          <w:p w:rsidR="00EB12CE" w:rsidRPr="00F679A4" w:rsidRDefault="00EB12CE" w:rsidP="00EB12CE">
            <w:pPr>
              <w:widowControl/>
              <w:rPr>
                <w:rFonts w:ascii="Arial" w:hAnsi="Arial" w:cs="Arial"/>
                <w:b/>
                <w:color w:val="000000"/>
                <w:kern w:val="0"/>
                <w:sz w:val="18"/>
                <w:szCs w:val="20"/>
              </w:rPr>
            </w:pPr>
            <w:r>
              <w:rPr>
                <w:rFonts w:ascii="Arial" w:hAnsi="Arial" w:cs="Arial" w:hint="eastAsia"/>
                <w:b/>
                <w:color w:val="000000"/>
                <w:kern w:val="0"/>
                <w:sz w:val="18"/>
                <w:szCs w:val="20"/>
              </w:rPr>
              <w:t>图</w:t>
            </w:r>
            <w:r>
              <w:rPr>
                <w:rFonts w:ascii="Arial" w:hAnsi="Arial" w:cs="Arial" w:hint="eastAsia"/>
                <w:b/>
                <w:color w:val="000000"/>
                <w:kern w:val="0"/>
                <w:sz w:val="18"/>
                <w:szCs w:val="20"/>
              </w:rPr>
              <w:t>4 2015</w:t>
            </w:r>
            <w:r>
              <w:rPr>
                <w:rFonts w:ascii="Arial" w:hAnsi="Arial" w:cs="Arial" w:hint="eastAsia"/>
                <w:b/>
                <w:color w:val="000000"/>
                <w:kern w:val="0"/>
                <w:sz w:val="18"/>
                <w:szCs w:val="20"/>
              </w:rPr>
              <w:t>年月度基金经理流失数量</w:t>
            </w:r>
          </w:p>
        </w:tc>
      </w:tr>
      <w:tr w:rsidR="00EB12CE" w:rsidRPr="00F679A4" w:rsidTr="00EB12CE">
        <w:trPr>
          <w:trHeight w:val="2690"/>
        </w:trPr>
        <w:tc>
          <w:tcPr>
            <w:tcW w:w="5000" w:type="pct"/>
            <w:gridSpan w:val="2"/>
            <w:tcBorders>
              <w:top w:val="nil"/>
            </w:tcBorders>
            <w:shd w:val="clear" w:color="auto" w:fill="auto"/>
            <w:noWrap/>
            <w:vAlign w:val="center"/>
          </w:tcPr>
          <w:p w:rsidR="00EB12CE" w:rsidRPr="00F679A4" w:rsidRDefault="00EB12CE" w:rsidP="00DF10B2">
            <w:pPr>
              <w:jc w:val="center"/>
              <w:rPr>
                <w:rFonts w:ascii="Arial" w:hAnsi="Arial" w:cs="Arial"/>
                <w:sz w:val="18"/>
                <w:szCs w:val="20"/>
              </w:rPr>
            </w:pPr>
            <w:r>
              <w:rPr>
                <w:noProof/>
              </w:rPr>
              <w:drawing>
                <wp:inline distT="0" distB="0" distL="0" distR="0" wp14:anchorId="52CEE2F4" wp14:editId="311B143A">
                  <wp:extent cx="5208104" cy="2472856"/>
                  <wp:effectExtent l="0" t="0" r="0" b="381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663E0D" w:rsidRPr="00F679A4" w:rsidTr="00F679A4">
        <w:trPr>
          <w:trHeight w:val="270"/>
        </w:trPr>
        <w:tc>
          <w:tcPr>
            <w:tcW w:w="5000" w:type="pct"/>
            <w:gridSpan w:val="2"/>
            <w:tcBorders>
              <w:top w:val="single" w:sz="4" w:space="0" w:color="auto"/>
              <w:bottom w:val="nil"/>
            </w:tcBorders>
            <w:shd w:val="clear" w:color="auto" w:fill="auto"/>
            <w:noWrap/>
            <w:vAlign w:val="center"/>
            <w:hideMark/>
          </w:tcPr>
          <w:p w:rsidR="00663E0D" w:rsidRPr="00F679A4" w:rsidRDefault="00124D4E" w:rsidP="00663E0D">
            <w:pPr>
              <w:widowControl/>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p>
        </w:tc>
      </w:tr>
    </w:tbl>
    <w:p w:rsidR="00B0690F" w:rsidRPr="00B0690F" w:rsidRDefault="00B0690F" w:rsidP="00B0690F">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sidRPr="00B0690F">
        <w:rPr>
          <w:rFonts w:ascii="Arial" w:hAnsi="Arial" w:cs="Arial" w:hint="eastAsia"/>
          <w:b/>
          <w:bCs/>
          <w:color w:val="002060"/>
          <w:kern w:val="0"/>
          <w:sz w:val="24"/>
          <w:szCs w:val="13"/>
        </w:rPr>
        <w:t>三、</w:t>
      </w:r>
      <w:proofErr w:type="gramStart"/>
      <w:r w:rsidR="00EB12CE" w:rsidRPr="00EB12CE">
        <w:rPr>
          <w:rFonts w:ascii="Arial" w:hAnsi="Arial" w:cs="Arial" w:hint="eastAsia"/>
          <w:b/>
          <w:bCs/>
          <w:color w:val="002060"/>
          <w:kern w:val="0"/>
          <w:sz w:val="24"/>
          <w:szCs w:val="13"/>
        </w:rPr>
        <w:t>股混型</w:t>
      </w:r>
      <w:proofErr w:type="gramEnd"/>
      <w:r w:rsidR="00EB12CE" w:rsidRPr="00EB12CE">
        <w:rPr>
          <w:rFonts w:ascii="Arial" w:hAnsi="Arial" w:cs="Arial" w:hint="eastAsia"/>
          <w:b/>
          <w:bCs/>
          <w:color w:val="002060"/>
          <w:kern w:val="0"/>
          <w:sz w:val="24"/>
          <w:szCs w:val="13"/>
        </w:rPr>
        <w:t>基金经理</w:t>
      </w:r>
      <w:r w:rsidR="00D54E19">
        <w:rPr>
          <w:rFonts w:ascii="Arial" w:hAnsi="Arial" w:cs="Arial" w:hint="eastAsia"/>
          <w:b/>
          <w:bCs/>
          <w:color w:val="002060"/>
          <w:kern w:val="0"/>
          <w:sz w:val="24"/>
          <w:szCs w:val="13"/>
        </w:rPr>
        <w:t>占</w:t>
      </w:r>
      <w:r w:rsidR="00320603">
        <w:rPr>
          <w:rFonts w:ascii="Arial" w:hAnsi="Arial" w:cs="Arial" w:hint="eastAsia"/>
          <w:b/>
          <w:bCs/>
          <w:color w:val="002060"/>
          <w:kern w:val="0"/>
          <w:sz w:val="24"/>
          <w:szCs w:val="13"/>
        </w:rPr>
        <w:t>基金经理流失</w:t>
      </w:r>
      <w:proofErr w:type="gramStart"/>
      <w:r w:rsidR="00D54E19">
        <w:rPr>
          <w:rFonts w:ascii="Arial" w:hAnsi="Arial" w:cs="Arial" w:hint="eastAsia"/>
          <w:b/>
          <w:bCs/>
          <w:color w:val="002060"/>
          <w:kern w:val="0"/>
          <w:sz w:val="24"/>
          <w:szCs w:val="13"/>
        </w:rPr>
        <w:t>比例超</w:t>
      </w:r>
      <w:proofErr w:type="gramEnd"/>
      <w:r w:rsidR="00D54E19">
        <w:rPr>
          <w:rFonts w:ascii="Arial" w:hAnsi="Arial" w:cs="Arial" w:hint="eastAsia"/>
          <w:b/>
          <w:bCs/>
          <w:color w:val="002060"/>
          <w:kern w:val="0"/>
          <w:sz w:val="24"/>
          <w:szCs w:val="13"/>
        </w:rPr>
        <w:t>七成</w:t>
      </w:r>
    </w:p>
    <w:p w:rsidR="00FE4C58" w:rsidRDefault="00EB12CE" w:rsidP="00EB12C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EB12CE">
        <w:rPr>
          <w:rFonts w:ascii="Arial" w:eastAsia="楷体_GB2312" w:hAnsi="Arial" w:cs="Arial" w:hint="eastAsia"/>
          <w:color w:val="000000" w:themeColor="text1"/>
          <w:sz w:val="20"/>
          <w:szCs w:val="20"/>
        </w:rPr>
        <w:t>对离开公募的基金经理按其离开</w:t>
      </w:r>
      <w:proofErr w:type="gramStart"/>
      <w:r w:rsidRPr="00EB12CE">
        <w:rPr>
          <w:rFonts w:ascii="Arial" w:eastAsia="楷体_GB2312" w:hAnsi="Arial" w:cs="Arial" w:hint="eastAsia"/>
          <w:color w:val="000000" w:themeColor="text1"/>
          <w:sz w:val="20"/>
          <w:szCs w:val="20"/>
        </w:rPr>
        <w:t>公募时所</w:t>
      </w:r>
      <w:proofErr w:type="gramEnd"/>
      <w:r w:rsidRPr="00EB12CE">
        <w:rPr>
          <w:rFonts w:ascii="Arial" w:eastAsia="楷体_GB2312" w:hAnsi="Arial" w:cs="Arial" w:hint="eastAsia"/>
          <w:color w:val="000000" w:themeColor="text1"/>
          <w:sz w:val="20"/>
          <w:szCs w:val="20"/>
        </w:rPr>
        <w:t>管理基金的分类统计表明，股票型和混合型</w:t>
      </w:r>
      <w:proofErr w:type="gramStart"/>
      <w:r w:rsidRPr="00EB12CE">
        <w:rPr>
          <w:rFonts w:ascii="Arial" w:eastAsia="楷体_GB2312" w:hAnsi="Arial" w:cs="Arial" w:hint="eastAsia"/>
          <w:color w:val="000000" w:themeColor="text1"/>
          <w:sz w:val="20"/>
          <w:szCs w:val="20"/>
        </w:rPr>
        <w:t>基金基金</w:t>
      </w:r>
      <w:proofErr w:type="gramEnd"/>
      <w:r w:rsidRPr="00EB12CE">
        <w:rPr>
          <w:rFonts w:ascii="Arial" w:eastAsia="楷体_GB2312" w:hAnsi="Arial" w:cs="Arial" w:hint="eastAsia"/>
          <w:color w:val="000000" w:themeColor="text1"/>
          <w:sz w:val="20"/>
          <w:szCs w:val="20"/>
        </w:rPr>
        <w:t>经理是离开公</w:t>
      </w:r>
      <w:proofErr w:type="gramStart"/>
      <w:r w:rsidRPr="00EB12CE">
        <w:rPr>
          <w:rFonts w:ascii="Arial" w:eastAsia="楷体_GB2312" w:hAnsi="Arial" w:cs="Arial" w:hint="eastAsia"/>
          <w:color w:val="000000" w:themeColor="text1"/>
          <w:sz w:val="20"/>
          <w:szCs w:val="20"/>
        </w:rPr>
        <w:t>募基金</w:t>
      </w:r>
      <w:proofErr w:type="gramEnd"/>
      <w:r w:rsidRPr="00EB12CE">
        <w:rPr>
          <w:rFonts w:ascii="Arial" w:eastAsia="楷体_GB2312" w:hAnsi="Arial" w:cs="Arial" w:hint="eastAsia"/>
          <w:color w:val="000000" w:themeColor="text1"/>
          <w:sz w:val="20"/>
          <w:szCs w:val="20"/>
        </w:rPr>
        <w:t>的主力军，占比在</w:t>
      </w:r>
      <w:r w:rsidRPr="00EB12CE">
        <w:rPr>
          <w:rFonts w:ascii="Arial" w:eastAsia="楷体_GB2312" w:hAnsi="Arial" w:cs="Arial" w:hint="eastAsia"/>
          <w:color w:val="000000" w:themeColor="text1"/>
          <w:sz w:val="20"/>
          <w:szCs w:val="20"/>
        </w:rPr>
        <w:t>70%</w:t>
      </w:r>
      <w:r w:rsidRPr="00EB12CE">
        <w:rPr>
          <w:rFonts w:ascii="Arial" w:eastAsia="楷体_GB2312" w:hAnsi="Arial" w:cs="Arial" w:hint="eastAsia"/>
          <w:color w:val="000000" w:themeColor="text1"/>
          <w:sz w:val="20"/>
          <w:szCs w:val="20"/>
        </w:rPr>
        <w:t>以上，这也能说明为什么每一轮牛市都会带来公</w:t>
      </w:r>
      <w:proofErr w:type="gramStart"/>
      <w:r w:rsidRPr="00EB12CE">
        <w:rPr>
          <w:rFonts w:ascii="Arial" w:eastAsia="楷体_GB2312" w:hAnsi="Arial" w:cs="Arial" w:hint="eastAsia"/>
          <w:color w:val="000000" w:themeColor="text1"/>
          <w:sz w:val="20"/>
          <w:szCs w:val="20"/>
        </w:rPr>
        <w:t>募基金</w:t>
      </w:r>
      <w:proofErr w:type="gramEnd"/>
      <w:r w:rsidRPr="00EB12CE">
        <w:rPr>
          <w:rFonts w:ascii="Arial" w:eastAsia="楷体_GB2312" w:hAnsi="Arial" w:cs="Arial" w:hint="eastAsia"/>
          <w:color w:val="000000" w:themeColor="text1"/>
          <w:sz w:val="20"/>
          <w:szCs w:val="20"/>
        </w:rPr>
        <w:t>行业基金经理的大量流失。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3B582D" w:rsidRPr="00F679A4" w:rsidTr="005267A3">
        <w:trPr>
          <w:trHeight w:val="270"/>
        </w:trPr>
        <w:tc>
          <w:tcPr>
            <w:tcW w:w="5000" w:type="pct"/>
            <w:tcBorders>
              <w:left w:val="nil"/>
              <w:bottom w:val="single" w:sz="4" w:space="0" w:color="auto"/>
              <w:right w:val="nil"/>
            </w:tcBorders>
            <w:shd w:val="clear" w:color="auto" w:fill="auto"/>
            <w:noWrap/>
            <w:vAlign w:val="center"/>
          </w:tcPr>
          <w:p w:rsidR="003B582D" w:rsidRPr="00F679A4" w:rsidRDefault="00E02338" w:rsidP="00EB12CE">
            <w:pPr>
              <w:widowControl/>
              <w:jc w:val="left"/>
              <w:rPr>
                <w:rFonts w:ascii="Arial" w:hAnsi="Arial" w:cs="Arial"/>
                <w:color w:val="000000"/>
                <w:kern w:val="0"/>
                <w:sz w:val="18"/>
                <w:szCs w:val="20"/>
              </w:rPr>
            </w:pPr>
            <w:r>
              <w:rPr>
                <w:rFonts w:ascii="Arial" w:hAnsi="Arial" w:cs="Arial" w:hint="eastAsia"/>
                <w:b/>
                <w:bCs/>
                <w:color w:val="000000"/>
                <w:kern w:val="0"/>
                <w:sz w:val="18"/>
                <w:szCs w:val="20"/>
              </w:rPr>
              <w:t>图</w:t>
            </w:r>
            <w:r w:rsidR="00EB12CE">
              <w:rPr>
                <w:rFonts w:ascii="Arial" w:hAnsi="Arial" w:cs="Arial" w:hint="eastAsia"/>
                <w:b/>
                <w:bCs/>
                <w:color w:val="000000"/>
                <w:kern w:val="0"/>
                <w:sz w:val="18"/>
                <w:szCs w:val="20"/>
              </w:rPr>
              <w:t>5</w:t>
            </w:r>
            <w:r w:rsidR="00851D5D">
              <w:rPr>
                <w:rFonts w:ascii="Arial" w:hAnsi="Arial" w:cs="Arial" w:hint="eastAsia"/>
                <w:b/>
                <w:bCs/>
                <w:color w:val="000000"/>
                <w:kern w:val="0"/>
                <w:sz w:val="18"/>
                <w:szCs w:val="20"/>
              </w:rPr>
              <w:t xml:space="preserve"> </w:t>
            </w:r>
            <w:proofErr w:type="gramStart"/>
            <w:r w:rsidR="00EB12CE">
              <w:rPr>
                <w:rFonts w:ascii="Arial" w:hAnsi="Arial" w:cs="Arial" w:hint="eastAsia"/>
                <w:b/>
                <w:bCs/>
                <w:color w:val="000000"/>
                <w:kern w:val="0"/>
                <w:sz w:val="18"/>
                <w:szCs w:val="20"/>
              </w:rPr>
              <w:t>股混型基金基金</w:t>
            </w:r>
            <w:proofErr w:type="gramEnd"/>
            <w:r w:rsidR="00EB12CE">
              <w:rPr>
                <w:rFonts w:ascii="Arial" w:hAnsi="Arial" w:cs="Arial" w:hint="eastAsia"/>
                <w:b/>
                <w:bCs/>
                <w:color w:val="000000"/>
                <w:kern w:val="0"/>
                <w:sz w:val="18"/>
                <w:szCs w:val="20"/>
              </w:rPr>
              <w:t>经理流失数占比</w:t>
            </w:r>
          </w:p>
        </w:tc>
      </w:tr>
      <w:tr w:rsidR="00851D5D" w:rsidRPr="00F679A4" w:rsidTr="00191A52">
        <w:trPr>
          <w:trHeight w:val="4114"/>
        </w:trPr>
        <w:tc>
          <w:tcPr>
            <w:tcW w:w="5000" w:type="pct"/>
            <w:tcBorders>
              <w:top w:val="nil"/>
              <w:left w:val="nil"/>
              <w:right w:val="nil"/>
            </w:tcBorders>
            <w:shd w:val="clear" w:color="auto" w:fill="auto"/>
            <w:noWrap/>
            <w:vAlign w:val="center"/>
          </w:tcPr>
          <w:p w:rsidR="00851D5D" w:rsidRPr="00F679A4" w:rsidRDefault="00EB12CE" w:rsidP="003B582D">
            <w:pPr>
              <w:jc w:val="center"/>
              <w:rPr>
                <w:rFonts w:ascii="Arial" w:hAnsi="Arial" w:cs="Arial"/>
                <w:color w:val="000000"/>
                <w:kern w:val="0"/>
                <w:sz w:val="18"/>
                <w:szCs w:val="20"/>
              </w:rPr>
            </w:pPr>
            <w:r>
              <w:rPr>
                <w:noProof/>
              </w:rPr>
              <w:lastRenderedPageBreak/>
              <w:drawing>
                <wp:inline distT="0" distB="0" distL="0" distR="0" wp14:anchorId="535CA6CC" wp14:editId="2477BD79">
                  <wp:extent cx="5279666" cy="2568271"/>
                  <wp:effectExtent l="0" t="0" r="0" b="3810"/>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B582D" w:rsidRPr="00F679A4" w:rsidTr="009133E2">
        <w:trPr>
          <w:trHeight w:val="270"/>
        </w:trPr>
        <w:tc>
          <w:tcPr>
            <w:tcW w:w="5000" w:type="pct"/>
            <w:tcBorders>
              <w:top w:val="single" w:sz="4" w:space="0" w:color="auto"/>
              <w:left w:val="nil"/>
              <w:bottom w:val="nil"/>
              <w:right w:val="nil"/>
            </w:tcBorders>
            <w:shd w:val="clear" w:color="auto" w:fill="auto"/>
            <w:noWrap/>
            <w:vAlign w:val="center"/>
          </w:tcPr>
          <w:p w:rsidR="003B582D" w:rsidRPr="00F679A4" w:rsidRDefault="00124D4E" w:rsidP="003B582D">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sidR="00851D5D">
              <w:rPr>
                <w:rFonts w:ascii="Arial" w:hAnsi="Arial" w:cs="Arial" w:hint="eastAsia"/>
                <w:sz w:val="18"/>
                <w:szCs w:val="16"/>
              </w:rPr>
              <w:t>,Wind</w:t>
            </w:r>
          </w:p>
        </w:tc>
      </w:tr>
    </w:tbl>
    <w:p w:rsidR="00851D5D" w:rsidRPr="00EB12CE" w:rsidRDefault="00EB12CE" w:rsidP="00EB12CE">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sidRPr="00EB12CE">
        <w:rPr>
          <w:rFonts w:ascii="Arial" w:hAnsi="Arial" w:cs="Arial" w:hint="eastAsia"/>
          <w:b/>
          <w:bCs/>
          <w:color w:val="002060"/>
          <w:kern w:val="0"/>
          <w:sz w:val="24"/>
          <w:szCs w:val="13"/>
        </w:rPr>
        <w:t>四、基金经理平均任职期限</w:t>
      </w:r>
      <w:r w:rsidR="00D54E19">
        <w:rPr>
          <w:rFonts w:ascii="Arial" w:hAnsi="Arial" w:cs="Arial" w:hint="eastAsia"/>
          <w:b/>
          <w:bCs/>
          <w:color w:val="002060"/>
          <w:kern w:val="0"/>
          <w:sz w:val="24"/>
          <w:szCs w:val="13"/>
        </w:rPr>
        <w:t>为</w:t>
      </w:r>
      <w:r w:rsidR="00D54E19">
        <w:rPr>
          <w:rFonts w:ascii="Arial" w:hAnsi="Arial" w:cs="Arial" w:hint="eastAsia"/>
          <w:b/>
          <w:bCs/>
          <w:color w:val="002060"/>
          <w:kern w:val="0"/>
          <w:sz w:val="24"/>
          <w:szCs w:val="13"/>
        </w:rPr>
        <w:t>2.65</w:t>
      </w:r>
      <w:r w:rsidR="00D54E19">
        <w:rPr>
          <w:rFonts w:ascii="Arial" w:hAnsi="Arial" w:cs="Arial" w:hint="eastAsia"/>
          <w:b/>
          <w:bCs/>
          <w:color w:val="002060"/>
          <w:kern w:val="0"/>
          <w:sz w:val="24"/>
          <w:szCs w:val="13"/>
        </w:rPr>
        <w:t>年</w:t>
      </w:r>
    </w:p>
    <w:p w:rsidR="003444EB" w:rsidRDefault="00EB12CE" w:rsidP="00EB12C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EB12CE">
        <w:rPr>
          <w:rFonts w:ascii="Arial" w:eastAsia="楷体_GB2312" w:hAnsi="Arial" w:cs="Arial" w:hint="eastAsia"/>
          <w:color w:val="000000" w:themeColor="text1"/>
          <w:sz w:val="20"/>
          <w:szCs w:val="20"/>
        </w:rPr>
        <w:t>由于大量基金经理的流失，公</w:t>
      </w:r>
      <w:proofErr w:type="gramStart"/>
      <w:r w:rsidRPr="00EB12CE">
        <w:rPr>
          <w:rFonts w:ascii="Arial" w:eastAsia="楷体_GB2312" w:hAnsi="Arial" w:cs="Arial" w:hint="eastAsia"/>
          <w:color w:val="000000" w:themeColor="text1"/>
          <w:sz w:val="20"/>
          <w:szCs w:val="20"/>
        </w:rPr>
        <w:t>募基金</w:t>
      </w:r>
      <w:proofErr w:type="gramEnd"/>
      <w:r w:rsidRPr="00EB12CE">
        <w:rPr>
          <w:rFonts w:ascii="Arial" w:eastAsia="楷体_GB2312" w:hAnsi="Arial" w:cs="Arial" w:hint="eastAsia"/>
          <w:color w:val="000000" w:themeColor="text1"/>
          <w:sz w:val="20"/>
          <w:szCs w:val="20"/>
        </w:rPr>
        <w:t>行业出现了一批新面孔，统计截止</w:t>
      </w:r>
      <w:r w:rsidRPr="00EB12CE">
        <w:rPr>
          <w:rFonts w:ascii="Arial" w:eastAsia="楷体_GB2312" w:hAnsi="Arial" w:cs="Arial" w:hint="eastAsia"/>
          <w:color w:val="000000" w:themeColor="text1"/>
          <w:sz w:val="20"/>
          <w:szCs w:val="20"/>
        </w:rPr>
        <w:t>2015</w:t>
      </w:r>
      <w:r w:rsidRPr="00EB12CE">
        <w:rPr>
          <w:rFonts w:ascii="Arial" w:eastAsia="楷体_GB2312" w:hAnsi="Arial" w:cs="Arial" w:hint="eastAsia"/>
          <w:color w:val="000000" w:themeColor="text1"/>
          <w:sz w:val="20"/>
          <w:szCs w:val="20"/>
        </w:rPr>
        <w:t>年</w:t>
      </w:r>
      <w:r w:rsidRPr="00EB12CE">
        <w:rPr>
          <w:rFonts w:ascii="Arial" w:eastAsia="楷体_GB2312" w:hAnsi="Arial" w:cs="Arial" w:hint="eastAsia"/>
          <w:color w:val="000000" w:themeColor="text1"/>
          <w:sz w:val="20"/>
          <w:szCs w:val="20"/>
        </w:rPr>
        <w:t>12</w:t>
      </w:r>
      <w:r w:rsidRPr="00EB12CE">
        <w:rPr>
          <w:rFonts w:ascii="Arial" w:eastAsia="楷体_GB2312" w:hAnsi="Arial" w:cs="Arial" w:hint="eastAsia"/>
          <w:color w:val="000000" w:themeColor="text1"/>
          <w:sz w:val="20"/>
          <w:szCs w:val="20"/>
        </w:rPr>
        <w:t>月</w:t>
      </w:r>
      <w:r w:rsidRPr="00EB12CE">
        <w:rPr>
          <w:rFonts w:ascii="Arial" w:eastAsia="楷体_GB2312" w:hAnsi="Arial" w:cs="Arial" w:hint="eastAsia"/>
          <w:color w:val="000000" w:themeColor="text1"/>
          <w:sz w:val="20"/>
          <w:szCs w:val="20"/>
        </w:rPr>
        <w:t>23</w:t>
      </w:r>
      <w:r w:rsidRPr="00EB12CE">
        <w:rPr>
          <w:rFonts w:ascii="Arial" w:eastAsia="楷体_GB2312" w:hAnsi="Arial" w:cs="Arial" w:hint="eastAsia"/>
          <w:color w:val="000000" w:themeColor="text1"/>
          <w:sz w:val="20"/>
          <w:szCs w:val="20"/>
        </w:rPr>
        <w:t>日在任的</w:t>
      </w:r>
      <w:r w:rsidRPr="00EB12CE">
        <w:rPr>
          <w:rFonts w:ascii="Arial" w:eastAsia="楷体_GB2312" w:hAnsi="Arial" w:cs="Arial" w:hint="eastAsia"/>
          <w:color w:val="000000" w:themeColor="text1"/>
          <w:sz w:val="20"/>
          <w:szCs w:val="20"/>
        </w:rPr>
        <w:t>1204</w:t>
      </w:r>
      <w:r w:rsidRPr="00EB12CE">
        <w:rPr>
          <w:rFonts w:ascii="Arial" w:eastAsia="楷体_GB2312" w:hAnsi="Arial" w:cs="Arial" w:hint="eastAsia"/>
          <w:color w:val="000000" w:themeColor="text1"/>
          <w:sz w:val="20"/>
          <w:szCs w:val="20"/>
        </w:rPr>
        <w:t>位基金经理的任职期限发现，基金经理平均任职年限为</w:t>
      </w:r>
      <w:r w:rsidRPr="00EB12CE">
        <w:rPr>
          <w:rFonts w:ascii="Arial" w:eastAsia="楷体_GB2312" w:hAnsi="Arial" w:cs="Arial" w:hint="eastAsia"/>
          <w:color w:val="000000" w:themeColor="text1"/>
          <w:sz w:val="20"/>
          <w:szCs w:val="20"/>
        </w:rPr>
        <w:t>2.65</w:t>
      </w:r>
      <w:r w:rsidRPr="00EB12CE">
        <w:rPr>
          <w:rFonts w:ascii="Arial" w:eastAsia="楷体_GB2312" w:hAnsi="Arial" w:cs="Arial" w:hint="eastAsia"/>
          <w:color w:val="000000" w:themeColor="text1"/>
          <w:sz w:val="20"/>
          <w:szCs w:val="20"/>
        </w:rPr>
        <w:t>年，其中任职期限不超过</w:t>
      </w:r>
      <w:r w:rsidRPr="00EB12CE">
        <w:rPr>
          <w:rFonts w:ascii="Arial" w:eastAsia="楷体_GB2312" w:hAnsi="Arial" w:cs="Arial" w:hint="eastAsia"/>
          <w:color w:val="000000" w:themeColor="text1"/>
          <w:sz w:val="20"/>
          <w:szCs w:val="20"/>
        </w:rPr>
        <w:t>1</w:t>
      </w:r>
      <w:r w:rsidRPr="00EB12CE">
        <w:rPr>
          <w:rFonts w:ascii="Arial" w:eastAsia="楷体_GB2312" w:hAnsi="Arial" w:cs="Arial" w:hint="eastAsia"/>
          <w:color w:val="000000" w:themeColor="text1"/>
          <w:sz w:val="20"/>
          <w:szCs w:val="20"/>
        </w:rPr>
        <w:t>年的基金经理为</w:t>
      </w:r>
      <w:r w:rsidRPr="00EB12CE">
        <w:rPr>
          <w:rFonts w:ascii="Arial" w:eastAsia="楷体_GB2312" w:hAnsi="Arial" w:cs="Arial" w:hint="eastAsia"/>
          <w:color w:val="000000" w:themeColor="text1"/>
          <w:sz w:val="20"/>
          <w:szCs w:val="20"/>
        </w:rPr>
        <w:t>420</w:t>
      </w:r>
      <w:r w:rsidRPr="00EB12CE">
        <w:rPr>
          <w:rFonts w:ascii="Arial" w:eastAsia="楷体_GB2312" w:hAnsi="Arial" w:cs="Arial" w:hint="eastAsia"/>
          <w:color w:val="000000" w:themeColor="text1"/>
          <w:sz w:val="20"/>
          <w:szCs w:val="20"/>
        </w:rPr>
        <w:t>人，占比</w:t>
      </w:r>
      <w:r w:rsidRPr="00EB12CE">
        <w:rPr>
          <w:rFonts w:ascii="Arial" w:eastAsia="楷体_GB2312" w:hAnsi="Arial" w:cs="Arial" w:hint="eastAsia"/>
          <w:color w:val="000000" w:themeColor="text1"/>
          <w:sz w:val="20"/>
          <w:szCs w:val="20"/>
        </w:rPr>
        <w:t>34.94%</w:t>
      </w:r>
      <w:r w:rsidRPr="00EB12CE">
        <w:rPr>
          <w:rFonts w:ascii="Arial" w:eastAsia="楷体_GB2312" w:hAnsi="Arial" w:cs="Arial" w:hint="eastAsia"/>
          <w:color w:val="000000" w:themeColor="text1"/>
          <w:sz w:val="20"/>
          <w:szCs w:val="20"/>
        </w:rPr>
        <w:t>，任职期限不超过</w:t>
      </w:r>
      <w:r w:rsidRPr="00EB12CE">
        <w:rPr>
          <w:rFonts w:ascii="Arial" w:eastAsia="楷体_GB2312" w:hAnsi="Arial" w:cs="Arial" w:hint="eastAsia"/>
          <w:color w:val="000000" w:themeColor="text1"/>
          <w:sz w:val="20"/>
          <w:szCs w:val="20"/>
        </w:rPr>
        <w:t>2</w:t>
      </w:r>
      <w:r w:rsidRPr="00EB12CE">
        <w:rPr>
          <w:rFonts w:ascii="Arial" w:eastAsia="楷体_GB2312" w:hAnsi="Arial" w:cs="Arial" w:hint="eastAsia"/>
          <w:color w:val="000000" w:themeColor="text1"/>
          <w:sz w:val="20"/>
          <w:szCs w:val="20"/>
        </w:rPr>
        <w:t>年的基金经理为</w:t>
      </w:r>
      <w:r w:rsidRPr="00EB12CE">
        <w:rPr>
          <w:rFonts w:ascii="Arial" w:eastAsia="楷体_GB2312" w:hAnsi="Arial" w:cs="Arial" w:hint="eastAsia"/>
          <w:color w:val="000000" w:themeColor="text1"/>
          <w:sz w:val="20"/>
          <w:szCs w:val="20"/>
        </w:rPr>
        <w:t>221</w:t>
      </w:r>
      <w:r w:rsidRPr="00EB12CE">
        <w:rPr>
          <w:rFonts w:ascii="Arial" w:eastAsia="楷体_GB2312" w:hAnsi="Arial" w:cs="Arial" w:hint="eastAsia"/>
          <w:color w:val="000000" w:themeColor="text1"/>
          <w:sz w:val="20"/>
          <w:szCs w:val="20"/>
        </w:rPr>
        <w:t>人，占比</w:t>
      </w:r>
      <w:r w:rsidRPr="00EB12CE">
        <w:rPr>
          <w:rFonts w:ascii="Arial" w:eastAsia="楷体_GB2312" w:hAnsi="Arial" w:cs="Arial" w:hint="eastAsia"/>
          <w:color w:val="000000" w:themeColor="text1"/>
          <w:sz w:val="20"/>
          <w:szCs w:val="20"/>
        </w:rPr>
        <w:t>18.39%</w:t>
      </w:r>
      <w:r w:rsidRPr="00EB12CE">
        <w:rPr>
          <w:rFonts w:ascii="Arial" w:eastAsia="楷体_GB2312" w:hAnsi="Arial" w:cs="Arial" w:hint="eastAsia"/>
          <w:color w:val="000000" w:themeColor="text1"/>
          <w:sz w:val="20"/>
          <w:szCs w:val="20"/>
        </w:rPr>
        <w:t>，任职期限不超过</w:t>
      </w:r>
      <w:r w:rsidRPr="00EB12CE">
        <w:rPr>
          <w:rFonts w:ascii="Arial" w:eastAsia="楷体_GB2312" w:hAnsi="Arial" w:cs="Arial" w:hint="eastAsia"/>
          <w:color w:val="000000" w:themeColor="text1"/>
          <w:sz w:val="20"/>
          <w:szCs w:val="20"/>
        </w:rPr>
        <w:t>3</w:t>
      </w:r>
      <w:r w:rsidRPr="00EB12CE">
        <w:rPr>
          <w:rFonts w:ascii="Arial" w:eastAsia="楷体_GB2312" w:hAnsi="Arial" w:cs="Arial" w:hint="eastAsia"/>
          <w:color w:val="000000" w:themeColor="text1"/>
          <w:sz w:val="20"/>
          <w:szCs w:val="20"/>
        </w:rPr>
        <w:t>年的基金经理为</w:t>
      </w:r>
      <w:r w:rsidRPr="00EB12CE">
        <w:rPr>
          <w:rFonts w:ascii="Arial" w:eastAsia="楷体_GB2312" w:hAnsi="Arial" w:cs="Arial" w:hint="eastAsia"/>
          <w:color w:val="000000" w:themeColor="text1"/>
          <w:sz w:val="20"/>
          <w:szCs w:val="20"/>
        </w:rPr>
        <w:t>142</w:t>
      </w:r>
      <w:r w:rsidRPr="00EB12CE">
        <w:rPr>
          <w:rFonts w:ascii="Arial" w:eastAsia="楷体_GB2312" w:hAnsi="Arial" w:cs="Arial" w:hint="eastAsia"/>
          <w:color w:val="000000" w:themeColor="text1"/>
          <w:sz w:val="20"/>
          <w:szCs w:val="20"/>
        </w:rPr>
        <w:t>人，占比</w:t>
      </w:r>
      <w:r w:rsidRPr="00EB12CE">
        <w:rPr>
          <w:rFonts w:ascii="Arial" w:eastAsia="楷体_GB2312" w:hAnsi="Arial" w:cs="Arial" w:hint="eastAsia"/>
          <w:color w:val="000000" w:themeColor="text1"/>
          <w:sz w:val="20"/>
          <w:szCs w:val="20"/>
        </w:rPr>
        <w:t>11.81%</w:t>
      </w:r>
      <w:r w:rsidRPr="00EB12CE">
        <w:rPr>
          <w:rFonts w:ascii="Arial" w:eastAsia="楷体_GB2312" w:hAnsi="Arial" w:cs="Arial" w:hint="eastAsia"/>
          <w:color w:val="000000" w:themeColor="text1"/>
          <w:sz w:val="20"/>
          <w:szCs w:val="20"/>
        </w:rPr>
        <w:t>，累计不超过</w:t>
      </w:r>
      <w:r w:rsidRPr="00EB12CE">
        <w:rPr>
          <w:rFonts w:ascii="Arial" w:eastAsia="楷体_GB2312" w:hAnsi="Arial" w:cs="Arial" w:hint="eastAsia"/>
          <w:color w:val="000000" w:themeColor="text1"/>
          <w:sz w:val="20"/>
          <w:szCs w:val="20"/>
        </w:rPr>
        <w:t>3</w:t>
      </w:r>
      <w:r w:rsidRPr="00EB12CE">
        <w:rPr>
          <w:rFonts w:ascii="Arial" w:eastAsia="楷体_GB2312" w:hAnsi="Arial" w:cs="Arial" w:hint="eastAsia"/>
          <w:color w:val="000000" w:themeColor="text1"/>
          <w:sz w:val="20"/>
          <w:szCs w:val="20"/>
        </w:rPr>
        <w:t>年的共</w:t>
      </w:r>
      <w:r w:rsidRPr="00EB12CE">
        <w:rPr>
          <w:rFonts w:ascii="Arial" w:eastAsia="楷体_GB2312" w:hAnsi="Arial" w:cs="Arial" w:hint="eastAsia"/>
          <w:color w:val="000000" w:themeColor="text1"/>
          <w:sz w:val="20"/>
          <w:szCs w:val="20"/>
        </w:rPr>
        <w:t>783</w:t>
      </w:r>
      <w:r w:rsidRPr="00EB12CE">
        <w:rPr>
          <w:rFonts w:ascii="Arial" w:eastAsia="楷体_GB2312" w:hAnsi="Arial" w:cs="Arial" w:hint="eastAsia"/>
          <w:color w:val="000000" w:themeColor="text1"/>
          <w:sz w:val="20"/>
          <w:szCs w:val="20"/>
        </w:rPr>
        <w:t>人，占比</w:t>
      </w:r>
      <w:r w:rsidRPr="00EB12CE">
        <w:rPr>
          <w:rFonts w:ascii="Arial" w:eastAsia="楷体_GB2312" w:hAnsi="Arial" w:cs="Arial" w:hint="eastAsia"/>
          <w:color w:val="000000" w:themeColor="text1"/>
          <w:sz w:val="20"/>
          <w:szCs w:val="20"/>
        </w:rPr>
        <w:t>65.14%</w:t>
      </w:r>
      <w:r w:rsidRPr="00EB12CE">
        <w:rPr>
          <w:rFonts w:ascii="Arial" w:eastAsia="楷体_GB2312" w:hAnsi="Arial" w:cs="Arial" w:hint="eastAsia"/>
          <w:color w:val="000000" w:themeColor="text1"/>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F11949" w:rsidRPr="00F679A4" w:rsidTr="00BD1839">
        <w:trPr>
          <w:trHeight w:val="270"/>
        </w:trPr>
        <w:tc>
          <w:tcPr>
            <w:tcW w:w="5000" w:type="pct"/>
            <w:tcBorders>
              <w:left w:val="nil"/>
              <w:bottom w:val="single" w:sz="4" w:space="0" w:color="auto"/>
              <w:right w:val="nil"/>
            </w:tcBorders>
            <w:shd w:val="clear" w:color="auto" w:fill="auto"/>
            <w:noWrap/>
            <w:vAlign w:val="center"/>
          </w:tcPr>
          <w:p w:rsidR="00F11949" w:rsidRPr="00F679A4" w:rsidRDefault="00F11949" w:rsidP="00EB12CE">
            <w:pPr>
              <w:widowControl/>
              <w:jc w:val="left"/>
              <w:rPr>
                <w:rFonts w:ascii="Arial" w:hAnsi="Arial" w:cs="Arial"/>
                <w:color w:val="000000"/>
                <w:kern w:val="0"/>
                <w:sz w:val="18"/>
                <w:szCs w:val="20"/>
              </w:rPr>
            </w:pPr>
            <w:r>
              <w:rPr>
                <w:rFonts w:ascii="Arial" w:hAnsi="Arial" w:cs="Arial" w:hint="eastAsia"/>
                <w:b/>
                <w:bCs/>
                <w:color w:val="000000"/>
                <w:kern w:val="0"/>
                <w:sz w:val="18"/>
                <w:szCs w:val="20"/>
              </w:rPr>
              <w:t>图</w:t>
            </w:r>
            <w:r w:rsidR="00EB12CE">
              <w:rPr>
                <w:rFonts w:ascii="Arial" w:hAnsi="Arial" w:cs="Arial" w:hint="eastAsia"/>
                <w:b/>
                <w:bCs/>
                <w:color w:val="000000"/>
                <w:kern w:val="0"/>
                <w:sz w:val="18"/>
                <w:szCs w:val="20"/>
              </w:rPr>
              <w:t>6</w:t>
            </w:r>
            <w:r>
              <w:rPr>
                <w:rFonts w:ascii="Arial" w:hAnsi="Arial" w:cs="Arial" w:hint="eastAsia"/>
                <w:b/>
                <w:bCs/>
                <w:color w:val="000000"/>
                <w:kern w:val="0"/>
                <w:sz w:val="18"/>
                <w:szCs w:val="20"/>
              </w:rPr>
              <w:t xml:space="preserve"> </w:t>
            </w:r>
            <w:r w:rsidR="00EB12CE">
              <w:rPr>
                <w:rFonts w:ascii="Arial" w:hAnsi="Arial" w:cs="Arial" w:hint="eastAsia"/>
                <w:b/>
                <w:bCs/>
                <w:color w:val="000000"/>
                <w:kern w:val="0"/>
                <w:sz w:val="18"/>
                <w:szCs w:val="20"/>
              </w:rPr>
              <w:t>在</w:t>
            </w:r>
            <w:proofErr w:type="gramStart"/>
            <w:r w:rsidR="00EB12CE">
              <w:rPr>
                <w:rFonts w:ascii="Arial" w:hAnsi="Arial" w:cs="Arial" w:hint="eastAsia"/>
                <w:b/>
                <w:bCs/>
                <w:color w:val="000000"/>
                <w:kern w:val="0"/>
                <w:sz w:val="18"/>
                <w:szCs w:val="20"/>
              </w:rPr>
              <w:t>任基金</w:t>
            </w:r>
            <w:proofErr w:type="gramEnd"/>
            <w:r w:rsidR="00EB12CE">
              <w:rPr>
                <w:rFonts w:ascii="Arial" w:hAnsi="Arial" w:cs="Arial" w:hint="eastAsia"/>
                <w:b/>
                <w:bCs/>
                <w:color w:val="000000"/>
                <w:kern w:val="0"/>
                <w:sz w:val="18"/>
                <w:szCs w:val="20"/>
              </w:rPr>
              <w:t>经理任职年限统计</w:t>
            </w:r>
          </w:p>
        </w:tc>
      </w:tr>
      <w:tr w:rsidR="00F11949" w:rsidRPr="00F679A4" w:rsidTr="00FE5B32">
        <w:trPr>
          <w:trHeight w:val="3621"/>
        </w:trPr>
        <w:tc>
          <w:tcPr>
            <w:tcW w:w="5000" w:type="pct"/>
            <w:tcBorders>
              <w:top w:val="nil"/>
              <w:left w:val="nil"/>
              <w:right w:val="nil"/>
            </w:tcBorders>
            <w:shd w:val="clear" w:color="auto" w:fill="auto"/>
            <w:noWrap/>
            <w:vAlign w:val="center"/>
          </w:tcPr>
          <w:p w:rsidR="00F11949" w:rsidRPr="00F679A4" w:rsidRDefault="00EB12CE" w:rsidP="00BD1839">
            <w:pPr>
              <w:jc w:val="center"/>
              <w:rPr>
                <w:rFonts w:ascii="Arial" w:hAnsi="Arial" w:cs="Arial"/>
                <w:color w:val="000000"/>
                <w:kern w:val="0"/>
                <w:sz w:val="18"/>
                <w:szCs w:val="20"/>
              </w:rPr>
            </w:pPr>
            <w:r>
              <w:rPr>
                <w:noProof/>
              </w:rPr>
              <w:drawing>
                <wp:inline distT="0" distB="0" distL="0" distR="0" wp14:anchorId="23A54394" wp14:editId="161E5BAF">
                  <wp:extent cx="4651513" cy="2170706"/>
                  <wp:effectExtent l="0" t="0" r="0" b="127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F11949" w:rsidRPr="00851D5D" w:rsidTr="00BD1839">
        <w:trPr>
          <w:trHeight w:val="270"/>
        </w:trPr>
        <w:tc>
          <w:tcPr>
            <w:tcW w:w="5000" w:type="pct"/>
            <w:tcBorders>
              <w:top w:val="single" w:sz="4" w:space="0" w:color="auto"/>
              <w:left w:val="nil"/>
              <w:bottom w:val="nil"/>
              <w:right w:val="nil"/>
            </w:tcBorders>
            <w:shd w:val="clear" w:color="auto" w:fill="auto"/>
            <w:noWrap/>
            <w:vAlign w:val="center"/>
          </w:tcPr>
          <w:p w:rsidR="00F11949" w:rsidRPr="00F679A4" w:rsidRDefault="00F11949" w:rsidP="00BD1839">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522618" w:rsidRDefault="00EB12CE" w:rsidP="00E02338">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t>五</w:t>
      </w:r>
      <w:r w:rsidR="00522618">
        <w:rPr>
          <w:rFonts w:ascii="Arial" w:hAnsi="Arial" w:cs="Arial" w:hint="eastAsia"/>
          <w:b/>
          <w:bCs/>
          <w:color w:val="002060"/>
          <w:kern w:val="0"/>
          <w:sz w:val="24"/>
          <w:szCs w:val="13"/>
        </w:rPr>
        <w:t>、</w:t>
      </w:r>
      <w:r w:rsidR="00122CA7" w:rsidRPr="00EB12CE">
        <w:rPr>
          <w:rFonts w:ascii="Arial" w:hAnsi="Arial" w:cs="Arial" w:hint="eastAsia"/>
          <w:b/>
          <w:bCs/>
          <w:color w:val="002060"/>
          <w:kern w:val="0"/>
          <w:sz w:val="24"/>
          <w:szCs w:val="13"/>
        </w:rPr>
        <w:t>在</w:t>
      </w:r>
      <w:proofErr w:type="gramStart"/>
      <w:r w:rsidR="00122CA7" w:rsidRPr="00EB12CE">
        <w:rPr>
          <w:rFonts w:ascii="Arial" w:hAnsi="Arial" w:cs="Arial" w:hint="eastAsia"/>
          <w:b/>
          <w:bCs/>
          <w:color w:val="002060"/>
          <w:kern w:val="0"/>
          <w:sz w:val="24"/>
          <w:szCs w:val="13"/>
        </w:rPr>
        <w:t>任基金</w:t>
      </w:r>
      <w:proofErr w:type="gramEnd"/>
      <w:r w:rsidR="00122CA7" w:rsidRPr="00EB12CE">
        <w:rPr>
          <w:rFonts w:ascii="Arial" w:hAnsi="Arial" w:cs="Arial" w:hint="eastAsia"/>
          <w:b/>
          <w:bCs/>
          <w:color w:val="002060"/>
          <w:kern w:val="0"/>
          <w:sz w:val="24"/>
          <w:szCs w:val="13"/>
        </w:rPr>
        <w:t>经理跳槽并不频繁</w:t>
      </w:r>
    </w:p>
    <w:p w:rsidR="00E30C41" w:rsidRDefault="00EB12CE" w:rsidP="00EB12CE">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EB12CE">
        <w:rPr>
          <w:rFonts w:ascii="Arial" w:eastAsia="楷体_GB2312" w:hAnsi="Arial" w:cs="Arial" w:hint="eastAsia"/>
          <w:color w:val="000000" w:themeColor="text1"/>
          <w:sz w:val="20"/>
          <w:szCs w:val="20"/>
        </w:rPr>
        <w:t>统计</w:t>
      </w:r>
      <w:r w:rsidRPr="00EB12CE">
        <w:rPr>
          <w:rFonts w:ascii="Arial" w:eastAsia="楷体_GB2312" w:hAnsi="Arial" w:cs="Arial" w:hint="eastAsia"/>
          <w:color w:val="000000" w:themeColor="text1"/>
          <w:sz w:val="20"/>
          <w:szCs w:val="20"/>
        </w:rPr>
        <w:t>2015</w:t>
      </w:r>
      <w:r w:rsidRPr="00EB12CE">
        <w:rPr>
          <w:rFonts w:ascii="Arial" w:eastAsia="楷体_GB2312" w:hAnsi="Arial" w:cs="Arial" w:hint="eastAsia"/>
          <w:color w:val="000000" w:themeColor="text1"/>
          <w:sz w:val="20"/>
          <w:szCs w:val="20"/>
        </w:rPr>
        <w:t>年在任的基金经理的跳槽频率，我们</w:t>
      </w:r>
      <w:r w:rsidR="00320603">
        <w:rPr>
          <w:rFonts w:ascii="Arial" w:eastAsia="楷体_GB2312" w:hAnsi="Arial" w:cs="Arial" w:hint="eastAsia"/>
          <w:color w:val="000000" w:themeColor="text1"/>
          <w:sz w:val="20"/>
          <w:szCs w:val="20"/>
        </w:rPr>
        <w:t>以基金经理平均任职公司数来表示基金经理的跳槽次数，如果平均任职数低于</w:t>
      </w:r>
      <w:r w:rsidR="00320603">
        <w:rPr>
          <w:rFonts w:ascii="Arial" w:eastAsia="楷体_GB2312" w:hAnsi="Arial" w:cs="Arial" w:hint="eastAsia"/>
          <w:color w:val="000000" w:themeColor="text1"/>
          <w:sz w:val="20"/>
          <w:szCs w:val="20"/>
        </w:rPr>
        <w:t>2</w:t>
      </w:r>
      <w:r w:rsidR="00320603">
        <w:rPr>
          <w:rFonts w:ascii="Arial" w:eastAsia="楷体_GB2312" w:hAnsi="Arial" w:cs="Arial" w:hint="eastAsia"/>
          <w:color w:val="000000" w:themeColor="text1"/>
          <w:sz w:val="20"/>
          <w:szCs w:val="20"/>
        </w:rPr>
        <w:t>，则表明基金经理跳槽次数并不频繁，统计表明</w:t>
      </w:r>
      <w:r w:rsidRPr="00EB12CE">
        <w:rPr>
          <w:rFonts w:ascii="Arial" w:eastAsia="楷体_GB2312" w:hAnsi="Arial" w:cs="Arial" w:hint="eastAsia"/>
          <w:color w:val="000000" w:themeColor="text1"/>
          <w:sz w:val="20"/>
          <w:szCs w:val="20"/>
        </w:rPr>
        <w:t>基金经理平均</w:t>
      </w:r>
      <w:r w:rsidR="00320603">
        <w:rPr>
          <w:rFonts w:ascii="Arial" w:eastAsia="楷体_GB2312" w:hAnsi="Arial" w:cs="Arial" w:hint="eastAsia"/>
          <w:color w:val="000000" w:themeColor="text1"/>
          <w:sz w:val="20"/>
          <w:szCs w:val="20"/>
        </w:rPr>
        <w:t>任职公司</w:t>
      </w:r>
      <w:r w:rsidRPr="00EB12CE">
        <w:rPr>
          <w:rFonts w:ascii="Arial" w:eastAsia="楷体_GB2312" w:hAnsi="Arial" w:cs="Arial" w:hint="eastAsia"/>
          <w:color w:val="000000" w:themeColor="text1"/>
          <w:sz w:val="20"/>
          <w:szCs w:val="20"/>
        </w:rPr>
        <w:t>数</w:t>
      </w:r>
      <w:r w:rsidRPr="00EB12CE">
        <w:rPr>
          <w:rFonts w:ascii="Arial" w:eastAsia="楷体_GB2312" w:hAnsi="Arial" w:cs="Arial" w:hint="eastAsia"/>
          <w:color w:val="000000" w:themeColor="text1"/>
          <w:sz w:val="20"/>
          <w:szCs w:val="20"/>
        </w:rPr>
        <w:t>1.13</w:t>
      </w:r>
      <w:r w:rsidR="00320603">
        <w:rPr>
          <w:rFonts w:ascii="Arial" w:eastAsia="楷体_GB2312" w:hAnsi="Arial" w:cs="Arial" w:hint="eastAsia"/>
          <w:color w:val="000000" w:themeColor="text1"/>
          <w:sz w:val="20"/>
          <w:szCs w:val="20"/>
        </w:rPr>
        <w:t>家</w:t>
      </w:r>
      <w:r w:rsidRPr="00EB12CE">
        <w:rPr>
          <w:rFonts w:ascii="Arial" w:eastAsia="楷体_GB2312" w:hAnsi="Arial" w:cs="Arial" w:hint="eastAsia"/>
          <w:color w:val="000000" w:themeColor="text1"/>
          <w:sz w:val="20"/>
          <w:szCs w:val="20"/>
        </w:rPr>
        <w:t>，这说明现在</w:t>
      </w:r>
      <w:proofErr w:type="gramStart"/>
      <w:r w:rsidRPr="00EB12CE">
        <w:rPr>
          <w:rFonts w:ascii="Arial" w:eastAsia="楷体_GB2312" w:hAnsi="Arial" w:cs="Arial" w:hint="eastAsia"/>
          <w:color w:val="000000" w:themeColor="text1"/>
          <w:sz w:val="20"/>
          <w:szCs w:val="20"/>
        </w:rPr>
        <w:t>在</w:t>
      </w:r>
      <w:proofErr w:type="gramEnd"/>
      <w:r w:rsidRPr="00EB12CE">
        <w:rPr>
          <w:rFonts w:ascii="Arial" w:eastAsia="楷体_GB2312" w:hAnsi="Arial" w:cs="Arial" w:hint="eastAsia"/>
          <w:color w:val="000000" w:themeColor="text1"/>
          <w:sz w:val="20"/>
          <w:szCs w:val="20"/>
        </w:rPr>
        <w:t>任的基金经理跳槽并不频繁。进一步分析各个任职期限段内基金经理跳槽频率，任职期较短的基金经理平均跳槽频率低，任职期较长的基金经理平均</w:t>
      </w:r>
      <w:r w:rsidR="00320603">
        <w:rPr>
          <w:rFonts w:ascii="Arial" w:eastAsia="楷体_GB2312" w:hAnsi="Arial" w:cs="Arial" w:hint="eastAsia"/>
          <w:color w:val="000000" w:themeColor="text1"/>
          <w:sz w:val="20"/>
          <w:szCs w:val="20"/>
        </w:rPr>
        <w:t>任职公司数</w:t>
      </w:r>
      <w:r w:rsidRPr="00EB12CE">
        <w:rPr>
          <w:rFonts w:ascii="Arial" w:eastAsia="楷体_GB2312" w:hAnsi="Arial" w:cs="Arial" w:hint="eastAsia"/>
          <w:color w:val="000000" w:themeColor="text1"/>
          <w:sz w:val="20"/>
          <w:szCs w:val="20"/>
        </w:rPr>
        <w:t>略高，但不高于</w:t>
      </w:r>
      <w:r w:rsidRPr="00EB12CE">
        <w:rPr>
          <w:rFonts w:ascii="Arial" w:eastAsia="楷体_GB2312" w:hAnsi="Arial" w:cs="Arial" w:hint="eastAsia"/>
          <w:color w:val="000000" w:themeColor="text1"/>
          <w:sz w:val="20"/>
          <w:szCs w:val="20"/>
        </w:rPr>
        <w:t>1.6</w:t>
      </w:r>
      <w:r w:rsidR="00320603">
        <w:rPr>
          <w:rFonts w:ascii="Arial" w:eastAsia="楷体_GB2312" w:hAnsi="Arial" w:cs="Arial" w:hint="eastAsia"/>
          <w:color w:val="000000" w:themeColor="text1"/>
          <w:sz w:val="20"/>
          <w:szCs w:val="20"/>
        </w:rPr>
        <w:t>家</w:t>
      </w:r>
      <w:r w:rsidRPr="00EB12CE">
        <w:rPr>
          <w:rFonts w:ascii="Arial" w:eastAsia="楷体_GB2312" w:hAnsi="Arial" w:cs="Arial" w:hint="eastAsia"/>
          <w:color w:val="000000" w:themeColor="text1"/>
          <w:sz w:val="20"/>
          <w:szCs w:val="20"/>
        </w:rPr>
        <w:t>，这可能是由于任职期限较短的基金经理资历尚浅，跳槽的动力不足，而任职期较长的基金经理在经历这一轮牛市后依然坚守在公募基金，这本身就说明他们的忠诚度可能较高，因而跳槽的次数也不多。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700DE6" w:rsidRPr="00F679A4" w:rsidTr="006B203E">
        <w:trPr>
          <w:trHeight w:val="270"/>
        </w:trPr>
        <w:tc>
          <w:tcPr>
            <w:tcW w:w="5000" w:type="pct"/>
            <w:tcBorders>
              <w:left w:val="nil"/>
              <w:bottom w:val="single" w:sz="4" w:space="0" w:color="auto"/>
              <w:right w:val="nil"/>
            </w:tcBorders>
            <w:shd w:val="clear" w:color="auto" w:fill="auto"/>
            <w:noWrap/>
            <w:vAlign w:val="center"/>
          </w:tcPr>
          <w:p w:rsidR="00700DE6" w:rsidRPr="00F679A4" w:rsidRDefault="00700DE6" w:rsidP="00EB12CE">
            <w:pPr>
              <w:widowControl/>
              <w:jc w:val="left"/>
              <w:rPr>
                <w:rFonts w:ascii="Arial" w:hAnsi="Arial" w:cs="Arial"/>
                <w:color w:val="000000"/>
                <w:kern w:val="0"/>
                <w:sz w:val="18"/>
                <w:szCs w:val="20"/>
              </w:rPr>
            </w:pPr>
            <w:r>
              <w:rPr>
                <w:rFonts w:ascii="Arial" w:hAnsi="Arial" w:cs="Arial" w:hint="eastAsia"/>
                <w:b/>
                <w:bCs/>
                <w:color w:val="000000"/>
                <w:kern w:val="0"/>
                <w:sz w:val="18"/>
                <w:szCs w:val="20"/>
              </w:rPr>
              <w:lastRenderedPageBreak/>
              <w:t>图</w:t>
            </w:r>
            <w:r w:rsidR="00EB12CE">
              <w:rPr>
                <w:rFonts w:ascii="Arial" w:hAnsi="Arial" w:cs="Arial" w:hint="eastAsia"/>
                <w:b/>
                <w:bCs/>
                <w:color w:val="000000"/>
                <w:kern w:val="0"/>
                <w:sz w:val="18"/>
                <w:szCs w:val="20"/>
              </w:rPr>
              <w:t>7</w:t>
            </w:r>
            <w:r>
              <w:rPr>
                <w:rFonts w:ascii="Arial" w:hAnsi="Arial" w:cs="Arial" w:hint="eastAsia"/>
                <w:b/>
                <w:bCs/>
                <w:color w:val="000000"/>
                <w:kern w:val="0"/>
                <w:sz w:val="18"/>
                <w:szCs w:val="20"/>
              </w:rPr>
              <w:t xml:space="preserve"> </w:t>
            </w:r>
            <w:r w:rsidR="00EB12CE">
              <w:rPr>
                <w:rFonts w:ascii="Arial" w:hAnsi="Arial" w:cs="Arial" w:hint="eastAsia"/>
                <w:b/>
                <w:bCs/>
                <w:color w:val="000000"/>
                <w:kern w:val="0"/>
                <w:sz w:val="18"/>
                <w:szCs w:val="20"/>
              </w:rPr>
              <w:t>基金经理跳槽频率统计</w:t>
            </w:r>
          </w:p>
        </w:tc>
      </w:tr>
      <w:tr w:rsidR="00700DE6" w:rsidRPr="00F679A4" w:rsidTr="00320603">
        <w:trPr>
          <w:trHeight w:val="4107"/>
        </w:trPr>
        <w:tc>
          <w:tcPr>
            <w:tcW w:w="5000" w:type="pct"/>
            <w:tcBorders>
              <w:top w:val="nil"/>
              <w:left w:val="nil"/>
              <w:right w:val="nil"/>
            </w:tcBorders>
            <w:shd w:val="clear" w:color="auto" w:fill="auto"/>
            <w:noWrap/>
            <w:vAlign w:val="center"/>
          </w:tcPr>
          <w:p w:rsidR="00700DE6" w:rsidRPr="00F679A4" w:rsidRDefault="00320603" w:rsidP="006B203E">
            <w:pPr>
              <w:jc w:val="center"/>
              <w:rPr>
                <w:rFonts w:ascii="Arial" w:hAnsi="Arial" w:cs="Arial"/>
                <w:color w:val="000000"/>
                <w:kern w:val="0"/>
                <w:sz w:val="18"/>
                <w:szCs w:val="20"/>
              </w:rPr>
            </w:pPr>
            <w:r>
              <w:rPr>
                <w:noProof/>
              </w:rPr>
              <w:drawing>
                <wp:inline distT="0" distB="0" distL="0" distR="0" wp14:anchorId="7CC350D8" wp14:editId="6C01599D">
                  <wp:extent cx="4746929" cy="2369489"/>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700DE6" w:rsidRPr="00851D5D" w:rsidTr="006B203E">
        <w:trPr>
          <w:trHeight w:val="270"/>
        </w:trPr>
        <w:tc>
          <w:tcPr>
            <w:tcW w:w="5000" w:type="pct"/>
            <w:tcBorders>
              <w:top w:val="single" w:sz="4" w:space="0" w:color="auto"/>
              <w:left w:val="nil"/>
              <w:bottom w:val="nil"/>
              <w:right w:val="nil"/>
            </w:tcBorders>
            <w:shd w:val="clear" w:color="auto" w:fill="auto"/>
            <w:noWrap/>
            <w:vAlign w:val="center"/>
          </w:tcPr>
          <w:p w:rsidR="00700DE6" w:rsidRPr="00F679A4" w:rsidRDefault="00700DE6" w:rsidP="006B203E">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AF384F" w:rsidRPr="00AF384F" w:rsidRDefault="00AF384F" w:rsidP="00AF384F">
      <w:pPr>
        <w:pStyle w:val="af7"/>
        <w:numPr>
          <w:ilvl w:val="0"/>
          <w:numId w:val="1"/>
        </w:numPr>
        <w:spacing w:beforeLines="100" w:before="240" w:afterLines="100" w:after="240"/>
        <w:ind w:left="2268" w:firstLineChars="130" w:firstLine="313"/>
        <w:rPr>
          <w:rFonts w:ascii="Arial" w:hAnsi="Arial" w:cs="Arial"/>
          <w:b/>
          <w:bCs/>
          <w:color w:val="002060"/>
          <w:kern w:val="0"/>
          <w:sz w:val="24"/>
          <w:szCs w:val="13"/>
        </w:rPr>
      </w:pPr>
      <w:r>
        <w:rPr>
          <w:rFonts w:ascii="Arial" w:hAnsi="Arial" w:cs="Arial" w:hint="eastAsia"/>
          <w:b/>
          <w:bCs/>
          <w:color w:val="002060"/>
          <w:kern w:val="0"/>
          <w:sz w:val="24"/>
          <w:szCs w:val="13"/>
        </w:rPr>
        <w:t>六、</w:t>
      </w:r>
      <w:r w:rsidRPr="00AF384F">
        <w:rPr>
          <w:rFonts w:ascii="Arial" w:hAnsi="Arial" w:cs="Arial" w:hint="eastAsia"/>
          <w:b/>
          <w:bCs/>
          <w:color w:val="002060"/>
          <w:kern w:val="0"/>
          <w:sz w:val="24"/>
          <w:szCs w:val="13"/>
        </w:rPr>
        <w:t>大基金公司基金经理流失数量多于小基金公司</w:t>
      </w:r>
    </w:p>
    <w:p w:rsidR="00CB5442" w:rsidRDefault="00AF384F" w:rsidP="00AF384F">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AF384F">
        <w:rPr>
          <w:rFonts w:ascii="Arial" w:eastAsia="楷体_GB2312" w:hAnsi="Arial" w:cs="Arial" w:hint="eastAsia"/>
          <w:color w:val="000000" w:themeColor="text1"/>
          <w:sz w:val="20"/>
          <w:szCs w:val="20"/>
        </w:rPr>
        <w:t>统计数据发现，</w:t>
      </w:r>
      <w:r w:rsidRPr="00AF384F">
        <w:rPr>
          <w:rFonts w:ascii="Arial" w:eastAsia="楷体_GB2312" w:hAnsi="Arial" w:cs="Arial" w:hint="eastAsia"/>
          <w:color w:val="000000" w:themeColor="text1"/>
          <w:sz w:val="20"/>
          <w:szCs w:val="20"/>
        </w:rPr>
        <w:t>2015</w:t>
      </w:r>
      <w:r w:rsidRPr="00AF384F">
        <w:rPr>
          <w:rFonts w:ascii="Arial" w:eastAsia="楷体_GB2312" w:hAnsi="Arial" w:cs="Arial" w:hint="eastAsia"/>
          <w:color w:val="000000" w:themeColor="text1"/>
          <w:sz w:val="20"/>
          <w:szCs w:val="20"/>
        </w:rPr>
        <w:t>年</w:t>
      </w:r>
      <w:r w:rsidRPr="00AF384F">
        <w:rPr>
          <w:rFonts w:ascii="Arial" w:eastAsia="楷体_GB2312" w:hAnsi="Arial" w:cs="Arial" w:hint="eastAsia"/>
          <w:color w:val="000000" w:themeColor="text1"/>
          <w:sz w:val="20"/>
          <w:szCs w:val="20"/>
        </w:rPr>
        <w:t>3</w:t>
      </w:r>
      <w:r w:rsidRPr="00AF384F">
        <w:rPr>
          <w:rFonts w:ascii="Arial" w:eastAsia="楷体_GB2312" w:hAnsi="Arial" w:cs="Arial" w:hint="eastAsia"/>
          <w:color w:val="000000" w:themeColor="text1"/>
          <w:sz w:val="20"/>
          <w:szCs w:val="20"/>
        </w:rPr>
        <w:t>季度末规模大于</w:t>
      </w:r>
      <w:r w:rsidRPr="00AF384F">
        <w:rPr>
          <w:rFonts w:ascii="Arial" w:eastAsia="楷体_GB2312" w:hAnsi="Arial" w:cs="Arial" w:hint="eastAsia"/>
          <w:color w:val="000000" w:themeColor="text1"/>
          <w:sz w:val="20"/>
          <w:szCs w:val="20"/>
        </w:rPr>
        <w:t>1000</w:t>
      </w:r>
      <w:r w:rsidRPr="00AF384F">
        <w:rPr>
          <w:rFonts w:ascii="Arial" w:eastAsia="楷体_GB2312" w:hAnsi="Arial" w:cs="Arial" w:hint="eastAsia"/>
          <w:color w:val="000000" w:themeColor="text1"/>
          <w:sz w:val="20"/>
          <w:szCs w:val="20"/>
        </w:rPr>
        <w:t>亿（含）的基金公司基金经理流失数量高于规模较小的基金公司，</w:t>
      </w:r>
      <w:proofErr w:type="gramStart"/>
      <w:r w:rsidRPr="00AF384F">
        <w:rPr>
          <w:rFonts w:ascii="Arial" w:eastAsia="楷体_GB2312" w:hAnsi="Arial" w:cs="Arial" w:hint="eastAsia"/>
          <w:color w:val="000000" w:themeColor="text1"/>
          <w:sz w:val="20"/>
          <w:szCs w:val="20"/>
        </w:rPr>
        <w:t>且基金</w:t>
      </w:r>
      <w:proofErr w:type="gramEnd"/>
      <w:r w:rsidRPr="00AF384F">
        <w:rPr>
          <w:rFonts w:ascii="Arial" w:eastAsia="楷体_GB2312" w:hAnsi="Arial" w:cs="Arial" w:hint="eastAsia"/>
          <w:color w:val="000000" w:themeColor="text1"/>
          <w:sz w:val="20"/>
          <w:szCs w:val="20"/>
        </w:rPr>
        <w:t>公司基金数量越多，基金经理流失数量越多，这可能是由于规模较大的基金公司长期以来基金经理业绩较好，且能吸引优秀人才加盟，基金经理整体质量较高，在牛市来临时，基金经理有较强的动力奔私，以获取更多的利益，而小公司由于规模较小，优秀基金经理流失严重，牛市来临，基金经理也不会有太多动力奔私，另外，由于近年来成立一些新的基金公司，正处于</w:t>
      </w:r>
      <w:r w:rsidR="00D54E19">
        <w:rPr>
          <w:rFonts w:ascii="Arial" w:eastAsia="楷体_GB2312" w:hAnsi="Arial" w:cs="Arial" w:hint="eastAsia"/>
          <w:color w:val="000000" w:themeColor="text1"/>
          <w:sz w:val="20"/>
          <w:szCs w:val="20"/>
        </w:rPr>
        <w:t>初创期</w:t>
      </w:r>
      <w:r w:rsidRPr="00AF384F">
        <w:rPr>
          <w:rFonts w:ascii="Arial" w:eastAsia="楷体_GB2312" w:hAnsi="Arial" w:cs="Arial" w:hint="eastAsia"/>
          <w:color w:val="000000" w:themeColor="text1"/>
          <w:sz w:val="20"/>
          <w:szCs w:val="20"/>
        </w:rPr>
        <w:t>，规模相对较小，基金经理流动性也不高，因而可能会对数据造成一定影响，不过这不影响整体结论。</w:t>
      </w:r>
    </w:p>
    <w:p w:rsidR="00C11634" w:rsidRPr="00AF384F" w:rsidRDefault="00C11634" w:rsidP="00AF384F">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Pr>
          <w:rFonts w:ascii="Arial" w:eastAsia="楷体_GB2312" w:hAnsi="Arial" w:cs="Arial" w:hint="eastAsia"/>
          <w:color w:val="000000" w:themeColor="text1"/>
          <w:sz w:val="20"/>
          <w:szCs w:val="20"/>
        </w:rPr>
        <w:t>不过，虽然大基金公司基金经理流失数量比小基金公司多，但由于大基金公司基金经理整体数量高，基金经理</w:t>
      </w:r>
      <w:proofErr w:type="gramStart"/>
      <w:r>
        <w:rPr>
          <w:rFonts w:ascii="Arial" w:eastAsia="楷体_GB2312" w:hAnsi="Arial" w:cs="Arial" w:hint="eastAsia"/>
          <w:color w:val="000000" w:themeColor="text1"/>
          <w:sz w:val="20"/>
          <w:szCs w:val="20"/>
        </w:rPr>
        <w:t>流失占</w:t>
      </w:r>
      <w:proofErr w:type="gramEnd"/>
      <w:r>
        <w:rPr>
          <w:rFonts w:ascii="Arial" w:eastAsia="楷体_GB2312" w:hAnsi="Arial" w:cs="Arial" w:hint="eastAsia"/>
          <w:color w:val="000000" w:themeColor="text1"/>
          <w:sz w:val="20"/>
          <w:szCs w:val="20"/>
        </w:rPr>
        <w:t>比相对较小，对公司投资团队的影响相对较小，而小公司由于基金经理数量整体较低，基金经理数量的流失对投资团队的影响较大。</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AF384F" w:rsidRPr="00F679A4" w:rsidTr="00B73F51">
        <w:trPr>
          <w:trHeight w:val="270"/>
        </w:trPr>
        <w:tc>
          <w:tcPr>
            <w:tcW w:w="5000" w:type="pct"/>
            <w:tcBorders>
              <w:left w:val="nil"/>
              <w:bottom w:val="single" w:sz="4" w:space="0" w:color="auto"/>
              <w:right w:val="nil"/>
            </w:tcBorders>
            <w:shd w:val="clear" w:color="auto" w:fill="auto"/>
            <w:noWrap/>
            <w:vAlign w:val="center"/>
          </w:tcPr>
          <w:p w:rsidR="00AF384F" w:rsidRPr="00F679A4" w:rsidRDefault="00AF384F" w:rsidP="00AF384F">
            <w:pPr>
              <w:widowControl/>
              <w:jc w:val="left"/>
              <w:rPr>
                <w:rFonts w:ascii="Arial" w:hAnsi="Arial" w:cs="Arial"/>
                <w:color w:val="000000"/>
                <w:kern w:val="0"/>
                <w:sz w:val="18"/>
                <w:szCs w:val="20"/>
              </w:rPr>
            </w:pPr>
            <w:r>
              <w:rPr>
                <w:rFonts w:ascii="Arial" w:hAnsi="Arial" w:cs="Arial" w:hint="eastAsia"/>
                <w:b/>
                <w:bCs/>
                <w:color w:val="000000"/>
                <w:kern w:val="0"/>
                <w:sz w:val="18"/>
                <w:szCs w:val="20"/>
              </w:rPr>
              <w:t>图</w:t>
            </w:r>
            <w:r>
              <w:rPr>
                <w:rFonts w:ascii="Arial" w:hAnsi="Arial" w:cs="Arial" w:hint="eastAsia"/>
                <w:b/>
                <w:bCs/>
                <w:color w:val="000000"/>
                <w:kern w:val="0"/>
                <w:sz w:val="18"/>
                <w:szCs w:val="20"/>
              </w:rPr>
              <w:t xml:space="preserve">8 </w:t>
            </w:r>
            <w:r>
              <w:rPr>
                <w:rFonts w:ascii="Arial" w:hAnsi="Arial" w:cs="Arial" w:hint="eastAsia"/>
                <w:b/>
                <w:bCs/>
                <w:color w:val="000000"/>
                <w:kern w:val="0"/>
                <w:sz w:val="18"/>
                <w:szCs w:val="20"/>
              </w:rPr>
              <w:t>基金公司基金经理流失数量统计</w:t>
            </w:r>
          </w:p>
        </w:tc>
      </w:tr>
      <w:tr w:rsidR="00AF384F" w:rsidRPr="00F679A4" w:rsidTr="00FE5B32">
        <w:trPr>
          <w:trHeight w:val="3878"/>
        </w:trPr>
        <w:tc>
          <w:tcPr>
            <w:tcW w:w="5000" w:type="pct"/>
            <w:tcBorders>
              <w:top w:val="nil"/>
              <w:left w:val="nil"/>
              <w:right w:val="nil"/>
            </w:tcBorders>
            <w:shd w:val="clear" w:color="auto" w:fill="auto"/>
            <w:noWrap/>
            <w:vAlign w:val="center"/>
          </w:tcPr>
          <w:p w:rsidR="00AF384F" w:rsidRPr="00F679A4" w:rsidRDefault="00AF384F" w:rsidP="00B73F51">
            <w:pPr>
              <w:jc w:val="center"/>
              <w:rPr>
                <w:rFonts w:ascii="Arial" w:hAnsi="Arial" w:cs="Arial"/>
                <w:color w:val="000000"/>
                <w:kern w:val="0"/>
                <w:sz w:val="18"/>
                <w:szCs w:val="20"/>
              </w:rPr>
            </w:pPr>
            <w:r>
              <w:rPr>
                <w:noProof/>
              </w:rPr>
              <w:drawing>
                <wp:inline distT="0" distB="0" distL="0" distR="0" wp14:anchorId="221FC07F" wp14:editId="372890B5">
                  <wp:extent cx="4659465" cy="2313829"/>
                  <wp:effectExtent l="0" t="0" r="8255" b="0"/>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AF384F" w:rsidRPr="00851D5D" w:rsidTr="00B73F51">
        <w:trPr>
          <w:trHeight w:val="270"/>
        </w:trPr>
        <w:tc>
          <w:tcPr>
            <w:tcW w:w="5000" w:type="pct"/>
            <w:tcBorders>
              <w:top w:val="single" w:sz="4" w:space="0" w:color="auto"/>
              <w:left w:val="nil"/>
              <w:bottom w:val="nil"/>
              <w:right w:val="nil"/>
            </w:tcBorders>
            <w:shd w:val="clear" w:color="auto" w:fill="auto"/>
            <w:noWrap/>
            <w:vAlign w:val="center"/>
          </w:tcPr>
          <w:p w:rsidR="00AF384F" w:rsidRPr="00F679A4" w:rsidRDefault="00AF384F" w:rsidP="00B73F51">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851D5D" w:rsidRDefault="00851D5D" w:rsidP="00C270C0">
      <w:pPr>
        <w:pStyle w:val="ac"/>
        <w:spacing w:line="260" w:lineRule="exact"/>
        <w:ind w:leftChars="0" w:left="0" w:rightChars="0" w:right="0" w:firstLine="0"/>
        <w:rPr>
          <w:rFonts w:ascii="Arial" w:eastAsia="楷体_GB2312" w:hAnsi="Arial" w:cs="Arial"/>
          <w:color w:val="auto"/>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DA1EE2" w:rsidRPr="00F679A4" w:rsidTr="00F779C5">
        <w:trPr>
          <w:trHeight w:val="270"/>
        </w:trPr>
        <w:tc>
          <w:tcPr>
            <w:tcW w:w="5000" w:type="pct"/>
            <w:tcBorders>
              <w:left w:val="nil"/>
              <w:bottom w:val="single" w:sz="4" w:space="0" w:color="auto"/>
              <w:right w:val="nil"/>
            </w:tcBorders>
            <w:shd w:val="clear" w:color="auto" w:fill="auto"/>
            <w:noWrap/>
            <w:vAlign w:val="center"/>
          </w:tcPr>
          <w:p w:rsidR="00DA1EE2" w:rsidRPr="00F679A4" w:rsidRDefault="00DA1EE2" w:rsidP="00F779C5">
            <w:pPr>
              <w:widowControl/>
              <w:jc w:val="left"/>
              <w:rPr>
                <w:rFonts w:ascii="Arial" w:hAnsi="Arial" w:cs="Arial"/>
                <w:color w:val="000000"/>
                <w:kern w:val="0"/>
                <w:sz w:val="18"/>
                <w:szCs w:val="20"/>
              </w:rPr>
            </w:pPr>
            <w:r>
              <w:rPr>
                <w:rFonts w:ascii="Arial" w:hAnsi="Arial" w:cs="Arial" w:hint="eastAsia"/>
                <w:b/>
                <w:bCs/>
                <w:color w:val="000000"/>
                <w:kern w:val="0"/>
                <w:sz w:val="18"/>
                <w:szCs w:val="20"/>
              </w:rPr>
              <w:t>图</w:t>
            </w:r>
            <w:r>
              <w:rPr>
                <w:rFonts w:ascii="Arial" w:hAnsi="Arial" w:cs="Arial" w:hint="eastAsia"/>
                <w:b/>
                <w:bCs/>
                <w:color w:val="000000"/>
                <w:kern w:val="0"/>
                <w:sz w:val="18"/>
                <w:szCs w:val="20"/>
              </w:rPr>
              <w:t xml:space="preserve">9 </w:t>
            </w:r>
            <w:r w:rsidR="00C11634">
              <w:rPr>
                <w:rFonts w:ascii="Arial" w:hAnsi="Arial" w:cs="Arial" w:hint="eastAsia"/>
                <w:b/>
                <w:bCs/>
                <w:color w:val="000000"/>
                <w:kern w:val="0"/>
                <w:sz w:val="18"/>
                <w:szCs w:val="20"/>
              </w:rPr>
              <w:t>基金经理流失对基金公司影响</w:t>
            </w:r>
          </w:p>
        </w:tc>
      </w:tr>
      <w:tr w:rsidR="00DA1EE2" w:rsidRPr="00F679A4" w:rsidTr="00D54E19">
        <w:trPr>
          <w:trHeight w:val="3878"/>
        </w:trPr>
        <w:tc>
          <w:tcPr>
            <w:tcW w:w="5000" w:type="pct"/>
            <w:tcBorders>
              <w:top w:val="nil"/>
              <w:left w:val="nil"/>
              <w:right w:val="nil"/>
            </w:tcBorders>
            <w:shd w:val="clear" w:color="auto" w:fill="auto"/>
            <w:noWrap/>
            <w:vAlign w:val="center"/>
          </w:tcPr>
          <w:p w:rsidR="00DA1EE2" w:rsidRPr="00F679A4" w:rsidRDefault="00D54E19" w:rsidP="00F779C5">
            <w:pPr>
              <w:jc w:val="center"/>
              <w:rPr>
                <w:rFonts w:ascii="Arial" w:hAnsi="Arial" w:cs="Arial"/>
                <w:color w:val="000000"/>
                <w:kern w:val="0"/>
                <w:sz w:val="18"/>
                <w:szCs w:val="20"/>
              </w:rPr>
            </w:pPr>
            <w:r>
              <w:rPr>
                <w:noProof/>
              </w:rPr>
              <w:lastRenderedPageBreak/>
              <w:drawing>
                <wp:inline distT="0" distB="0" distL="0" distR="0" wp14:anchorId="2A44334E" wp14:editId="1570F455">
                  <wp:extent cx="5486400" cy="2250219"/>
                  <wp:effectExtent l="0" t="0" r="0" b="0"/>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r w:rsidR="00DA1EE2" w:rsidRPr="00851D5D" w:rsidTr="00F779C5">
        <w:trPr>
          <w:trHeight w:val="270"/>
        </w:trPr>
        <w:tc>
          <w:tcPr>
            <w:tcW w:w="5000" w:type="pct"/>
            <w:tcBorders>
              <w:top w:val="single" w:sz="4" w:space="0" w:color="auto"/>
              <w:left w:val="nil"/>
              <w:bottom w:val="nil"/>
              <w:right w:val="nil"/>
            </w:tcBorders>
            <w:shd w:val="clear" w:color="auto" w:fill="auto"/>
            <w:noWrap/>
            <w:vAlign w:val="center"/>
          </w:tcPr>
          <w:p w:rsidR="00DA1EE2" w:rsidRPr="00F679A4" w:rsidRDefault="00DA1EE2" w:rsidP="00F779C5">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C270C0" w:rsidRDefault="00C270C0" w:rsidP="00163A3D">
      <w:pPr>
        <w:pStyle w:val="af7"/>
        <w:numPr>
          <w:ilvl w:val="0"/>
          <w:numId w:val="1"/>
        </w:numPr>
        <w:spacing w:beforeLines="100" w:before="240" w:afterLines="100" w:after="240"/>
        <w:ind w:left="2268" w:firstLineChars="130" w:firstLine="313"/>
        <w:jc w:val="left"/>
        <w:rPr>
          <w:rFonts w:ascii="Arial" w:hAnsi="Arial" w:cs="Arial" w:hint="eastAsia"/>
          <w:b/>
          <w:bCs/>
          <w:color w:val="002060"/>
          <w:kern w:val="0"/>
          <w:sz w:val="24"/>
          <w:szCs w:val="13"/>
        </w:rPr>
      </w:pPr>
      <w:r>
        <w:rPr>
          <w:rFonts w:ascii="Arial" w:hAnsi="Arial" w:cs="Arial" w:hint="eastAsia"/>
          <w:b/>
          <w:bCs/>
          <w:color w:val="002060"/>
          <w:kern w:val="0"/>
          <w:sz w:val="24"/>
          <w:szCs w:val="13"/>
        </w:rPr>
        <w:t>江山代有才人出，绩优新老基金经理汇总</w:t>
      </w:r>
    </w:p>
    <w:p w:rsidR="00DA1EE2" w:rsidRPr="00C270C0" w:rsidRDefault="004675FD" w:rsidP="00C270C0">
      <w:pPr>
        <w:pStyle w:val="ac"/>
        <w:spacing w:beforeLines="100" w:before="240" w:afterLines="100" w:after="240" w:line="260" w:lineRule="exact"/>
        <w:ind w:leftChars="0" w:left="2268" w:rightChars="0" w:right="0" w:firstLineChars="200" w:firstLine="400"/>
        <w:rPr>
          <w:rFonts w:ascii="Arial" w:eastAsia="楷体_GB2312" w:hAnsi="Arial" w:cs="Arial"/>
          <w:color w:val="000000" w:themeColor="text1"/>
          <w:sz w:val="20"/>
          <w:szCs w:val="20"/>
        </w:rPr>
      </w:pPr>
      <w:r w:rsidRPr="00C270C0">
        <w:rPr>
          <w:rFonts w:ascii="Arial" w:eastAsia="楷体_GB2312" w:hAnsi="Arial" w:cs="Arial" w:hint="eastAsia"/>
          <w:color w:val="000000" w:themeColor="text1"/>
          <w:sz w:val="20"/>
          <w:szCs w:val="20"/>
        </w:rPr>
        <w:t>下表附上</w:t>
      </w:r>
      <w:r w:rsidRPr="00C270C0">
        <w:rPr>
          <w:rFonts w:ascii="Arial" w:eastAsia="楷体_GB2312" w:hAnsi="Arial" w:cs="Arial"/>
          <w:color w:val="000000" w:themeColor="text1"/>
          <w:sz w:val="20"/>
          <w:szCs w:val="20"/>
        </w:rPr>
        <w:t>离任基金经理和在</w:t>
      </w:r>
      <w:proofErr w:type="gramStart"/>
      <w:r w:rsidRPr="00C270C0">
        <w:rPr>
          <w:rFonts w:ascii="Arial" w:eastAsia="楷体_GB2312" w:hAnsi="Arial" w:cs="Arial"/>
          <w:color w:val="000000" w:themeColor="text1"/>
          <w:sz w:val="20"/>
          <w:szCs w:val="20"/>
        </w:rPr>
        <w:t>任基金</w:t>
      </w:r>
      <w:proofErr w:type="gramEnd"/>
      <w:r w:rsidRPr="00C270C0">
        <w:rPr>
          <w:rFonts w:ascii="Arial" w:eastAsia="楷体_GB2312" w:hAnsi="Arial" w:cs="Arial"/>
          <w:color w:val="000000" w:themeColor="text1"/>
          <w:sz w:val="20"/>
          <w:szCs w:val="20"/>
        </w:rPr>
        <w:t>经理中</w:t>
      </w:r>
      <w:r w:rsidRPr="00C270C0">
        <w:rPr>
          <w:rFonts w:ascii="Arial" w:eastAsia="楷体_GB2312" w:hAnsi="Arial" w:cs="Arial" w:hint="eastAsia"/>
          <w:color w:val="000000" w:themeColor="text1"/>
          <w:sz w:val="20"/>
          <w:szCs w:val="20"/>
        </w:rPr>
        <w:t>，</w:t>
      </w:r>
      <w:proofErr w:type="gramStart"/>
      <w:r w:rsidRPr="00C270C0">
        <w:rPr>
          <w:rFonts w:ascii="Arial" w:eastAsia="楷体_GB2312" w:hAnsi="Arial" w:cs="Arial"/>
          <w:color w:val="000000" w:themeColor="text1"/>
          <w:sz w:val="20"/>
          <w:szCs w:val="20"/>
        </w:rPr>
        <w:t>年化收益率</w:t>
      </w:r>
      <w:proofErr w:type="gramEnd"/>
      <w:r w:rsidRPr="00C270C0">
        <w:rPr>
          <w:rFonts w:ascii="Arial" w:eastAsia="楷体_GB2312" w:hAnsi="Arial" w:cs="Arial"/>
          <w:color w:val="000000" w:themeColor="text1"/>
          <w:sz w:val="20"/>
          <w:szCs w:val="20"/>
        </w:rPr>
        <w:t>前</w:t>
      </w:r>
      <w:r w:rsidRPr="00C270C0">
        <w:rPr>
          <w:rFonts w:ascii="Arial" w:eastAsia="楷体_GB2312" w:hAnsi="Arial" w:cs="Arial" w:hint="eastAsia"/>
          <w:color w:val="000000" w:themeColor="text1"/>
          <w:sz w:val="20"/>
          <w:szCs w:val="20"/>
        </w:rPr>
        <w:t>20</w:t>
      </w:r>
      <w:r w:rsidRPr="00C270C0">
        <w:rPr>
          <w:rFonts w:ascii="Arial" w:eastAsia="楷体_GB2312" w:hAnsi="Arial" w:cs="Arial" w:hint="eastAsia"/>
          <w:color w:val="000000" w:themeColor="text1"/>
          <w:sz w:val="20"/>
          <w:szCs w:val="20"/>
        </w:rPr>
        <w:t>名的</w:t>
      </w:r>
      <w:proofErr w:type="gramStart"/>
      <w:r w:rsidRPr="00C270C0">
        <w:rPr>
          <w:rFonts w:ascii="Arial" w:eastAsia="楷体_GB2312" w:hAnsi="Arial" w:cs="Arial" w:hint="eastAsia"/>
          <w:color w:val="000000" w:themeColor="text1"/>
          <w:sz w:val="20"/>
          <w:szCs w:val="20"/>
        </w:rPr>
        <w:t>股混基金</w:t>
      </w:r>
      <w:proofErr w:type="gramEnd"/>
      <w:r w:rsidRPr="00C270C0">
        <w:rPr>
          <w:rFonts w:ascii="Arial" w:eastAsia="楷体_GB2312" w:hAnsi="Arial" w:cs="Arial" w:hint="eastAsia"/>
          <w:color w:val="000000" w:themeColor="text1"/>
          <w:sz w:val="20"/>
          <w:szCs w:val="20"/>
        </w:rPr>
        <w:t>经理</w:t>
      </w:r>
      <w:r w:rsidR="00C270C0">
        <w:rPr>
          <w:rFonts w:ascii="Arial" w:eastAsia="楷体_GB2312" w:hAnsi="Arial" w:cs="Arial" w:hint="eastAsia"/>
          <w:color w:val="000000" w:themeColor="text1"/>
          <w:sz w:val="20"/>
          <w:szCs w:val="20"/>
        </w:rPr>
        <w:t>名单，期望看到离开公募的老基金经理在私募等其他领域也获得优秀的业绩，而新基金经理们在未来为投资者带来抢眼的业绩。</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4675FD" w:rsidRPr="00F679A4" w:rsidTr="00F779C5">
        <w:trPr>
          <w:trHeight w:val="270"/>
        </w:trPr>
        <w:tc>
          <w:tcPr>
            <w:tcW w:w="5000" w:type="pct"/>
            <w:tcBorders>
              <w:left w:val="nil"/>
              <w:bottom w:val="single" w:sz="4" w:space="0" w:color="auto"/>
              <w:right w:val="nil"/>
            </w:tcBorders>
            <w:shd w:val="clear" w:color="auto" w:fill="auto"/>
            <w:noWrap/>
            <w:vAlign w:val="center"/>
          </w:tcPr>
          <w:p w:rsidR="004675FD" w:rsidRPr="00F679A4" w:rsidRDefault="00C270C0" w:rsidP="004675FD">
            <w:pPr>
              <w:widowControl/>
              <w:jc w:val="left"/>
              <w:rPr>
                <w:rFonts w:ascii="Arial" w:hAnsi="Arial" w:cs="Arial"/>
                <w:color w:val="000000"/>
                <w:kern w:val="0"/>
                <w:sz w:val="18"/>
                <w:szCs w:val="20"/>
              </w:rPr>
            </w:pPr>
            <w:r>
              <w:rPr>
                <w:rFonts w:ascii="Arial" w:hAnsi="Arial" w:cs="Arial" w:hint="eastAsia"/>
                <w:b/>
                <w:bCs/>
                <w:color w:val="000000"/>
                <w:kern w:val="0"/>
                <w:sz w:val="18"/>
                <w:szCs w:val="20"/>
              </w:rPr>
              <w:t>表</w:t>
            </w:r>
            <w:r>
              <w:rPr>
                <w:rFonts w:ascii="Arial" w:hAnsi="Arial" w:cs="Arial" w:hint="eastAsia"/>
                <w:b/>
                <w:bCs/>
                <w:color w:val="000000"/>
                <w:kern w:val="0"/>
                <w:sz w:val="18"/>
                <w:szCs w:val="20"/>
              </w:rPr>
              <w:t xml:space="preserve">1 </w:t>
            </w:r>
            <w:r w:rsidR="004675FD">
              <w:rPr>
                <w:rFonts w:ascii="Arial" w:hAnsi="Arial" w:cs="Arial" w:hint="eastAsia"/>
                <w:b/>
                <w:bCs/>
                <w:color w:val="000000"/>
                <w:kern w:val="0"/>
                <w:sz w:val="18"/>
                <w:szCs w:val="20"/>
              </w:rPr>
              <w:t>离任基金经理名录</w:t>
            </w:r>
          </w:p>
        </w:tc>
      </w:tr>
      <w:tr w:rsidR="004675FD" w:rsidRPr="00F679A4" w:rsidTr="00C270C0">
        <w:trPr>
          <w:trHeight w:val="3100"/>
        </w:trPr>
        <w:tc>
          <w:tcPr>
            <w:tcW w:w="5000" w:type="pct"/>
            <w:tcBorders>
              <w:top w:val="nil"/>
              <w:left w:val="nil"/>
              <w:right w:val="nil"/>
            </w:tcBorders>
            <w:shd w:val="clear" w:color="auto" w:fill="auto"/>
            <w:noWrap/>
            <w:vAlign w:val="center"/>
          </w:tcPr>
          <w:tbl>
            <w:tblPr>
              <w:tblW w:w="9780" w:type="dxa"/>
              <w:jc w:val="center"/>
              <w:tblLook w:val="04A0" w:firstRow="1" w:lastRow="0" w:firstColumn="1" w:lastColumn="0" w:noHBand="0" w:noVBand="1"/>
            </w:tblPr>
            <w:tblGrid>
              <w:gridCol w:w="1380"/>
              <w:gridCol w:w="1380"/>
              <w:gridCol w:w="2260"/>
              <w:gridCol w:w="1380"/>
              <w:gridCol w:w="1380"/>
              <w:gridCol w:w="2000"/>
            </w:tblGrid>
            <w:tr w:rsidR="00D707CD" w:rsidRPr="00D707CD" w:rsidTr="00D707CD">
              <w:trPr>
                <w:trHeight w:val="285"/>
                <w:jc w:val="center"/>
              </w:trPr>
              <w:tc>
                <w:tcPr>
                  <w:tcW w:w="1380" w:type="dxa"/>
                  <w:tcBorders>
                    <w:top w:val="single" w:sz="4" w:space="0" w:color="auto"/>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基金经理名称</w:t>
                  </w:r>
                </w:p>
              </w:tc>
              <w:tc>
                <w:tcPr>
                  <w:tcW w:w="1380" w:type="dxa"/>
                  <w:tcBorders>
                    <w:top w:val="single" w:sz="4" w:space="0" w:color="auto"/>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管理基金代码</w:t>
                  </w:r>
                </w:p>
              </w:tc>
              <w:tc>
                <w:tcPr>
                  <w:tcW w:w="2260" w:type="dxa"/>
                  <w:tcBorders>
                    <w:top w:val="single" w:sz="4" w:space="0" w:color="auto"/>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管理基金名称</w:t>
                  </w:r>
                </w:p>
              </w:tc>
              <w:tc>
                <w:tcPr>
                  <w:tcW w:w="1380" w:type="dxa"/>
                  <w:tcBorders>
                    <w:top w:val="single" w:sz="4" w:space="0" w:color="auto"/>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基金经理名称</w:t>
                  </w:r>
                </w:p>
              </w:tc>
              <w:tc>
                <w:tcPr>
                  <w:tcW w:w="1380" w:type="dxa"/>
                  <w:tcBorders>
                    <w:top w:val="single" w:sz="4" w:space="0" w:color="auto"/>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管理基金代码</w:t>
                  </w:r>
                </w:p>
              </w:tc>
              <w:tc>
                <w:tcPr>
                  <w:tcW w:w="2000" w:type="dxa"/>
                  <w:tcBorders>
                    <w:top w:val="single" w:sz="4" w:space="0" w:color="auto"/>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管理基金名称</w:t>
                  </w:r>
                </w:p>
              </w:tc>
            </w:tr>
            <w:tr w:rsidR="00D707CD" w:rsidRPr="00D707CD" w:rsidTr="00D707CD">
              <w:trPr>
                <w:trHeight w:val="285"/>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孔雪梅</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519150.OF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新华优选消费</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张锦灿</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000535.OF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长盛</w:t>
                  </w:r>
                  <w:proofErr w:type="gramStart"/>
                  <w:r w:rsidRPr="00D707CD">
                    <w:rPr>
                      <w:rFonts w:ascii="楷体" w:eastAsia="楷体" w:hAnsi="楷体" w:cs="宋体"/>
                      <w:color w:val="000000"/>
                      <w:kern w:val="0"/>
                      <w:sz w:val="18"/>
                      <w:szCs w:val="18"/>
                    </w:rPr>
                    <w:t>航天海工</w:t>
                  </w:r>
                  <w:proofErr w:type="gramEnd"/>
                  <w:r w:rsidRPr="00D707CD">
                    <w:rPr>
                      <w:rFonts w:ascii="楷体" w:eastAsia="楷体" w:hAnsi="楷体" w:cs="宋体"/>
                      <w:color w:val="000000"/>
                      <w:kern w:val="0"/>
                      <w:sz w:val="18"/>
                      <w:szCs w:val="18"/>
                    </w:rPr>
                    <w:t>装备</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谢志刚</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519050.OF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color w:val="000000"/>
                      <w:kern w:val="0"/>
                      <w:sz w:val="18"/>
                      <w:szCs w:val="18"/>
                    </w:rPr>
                    <w:t>海富通养老</w:t>
                  </w:r>
                  <w:proofErr w:type="gramEnd"/>
                  <w:r w:rsidRPr="00D707CD">
                    <w:rPr>
                      <w:rFonts w:ascii="楷体" w:eastAsia="楷体" w:hAnsi="楷体" w:cs="宋体"/>
                      <w:color w:val="000000"/>
                      <w:kern w:val="0"/>
                      <w:sz w:val="18"/>
                      <w:szCs w:val="18"/>
                    </w:rPr>
                    <w:t>收益</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朱亮</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240009.OF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华宝兴业</w:t>
                  </w:r>
                  <w:proofErr w:type="gramStart"/>
                  <w:r w:rsidRPr="00D707CD">
                    <w:rPr>
                      <w:rFonts w:ascii="楷体" w:eastAsia="楷体" w:hAnsi="楷体" w:cs="宋体"/>
                      <w:color w:val="000000"/>
                      <w:kern w:val="0"/>
                      <w:sz w:val="18"/>
                      <w:szCs w:val="18"/>
                    </w:rPr>
                    <w:t>先进成长</w:t>
                  </w:r>
                  <w:proofErr w:type="gramEnd"/>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徐莉</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000127.OF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农</w:t>
                  </w:r>
                  <w:proofErr w:type="gramStart"/>
                  <w:r w:rsidRPr="00D707CD">
                    <w:rPr>
                      <w:rFonts w:ascii="楷体" w:eastAsia="楷体" w:hAnsi="楷体" w:cs="宋体"/>
                      <w:color w:val="000000"/>
                      <w:kern w:val="0"/>
                      <w:sz w:val="18"/>
                      <w:szCs w:val="18"/>
                    </w:rPr>
                    <w:t>银汇理行业</w:t>
                  </w:r>
                  <w:proofErr w:type="gramEnd"/>
                  <w:r w:rsidRPr="00D707CD">
                    <w:rPr>
                      <w:rFonts w:ascii="楷体" w:eastAsia="楷体" w:hAnsi="楷体" w:cs="宋体"/>
                      <w:color w:val="000000"/>
                      <w:kern w:val="0"/>
                      <w:sz w:val="18"/>
                      <w:szCs w:val="18"/>
                    </w:rPr>
                    <w:t>领先</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刘元海</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580008.OF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东吴新产业精选</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王光力</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410003.OF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华</w:t>
                  </w:r>
                  <w:proofErr w:type="gramStart"/>
                  <w:r w:rsidRPr="00D707CD">
                    <w:rPr>
                      <w:rFonts w:ascii="楷体" w:eastAsia="楷体" w:hAnsi="楷体" w:cs="宋体"/>
                      <w:color w:val="000000"/>
                      <w:kern w:val="0"/>
                      <w:sz w:val="18"/>
                      <w:szCs w:val="18"/>
                    </w:rPr>
                    <w:t>富成长</w:t>
                  </w:r>
                  <w:proofErr w:type="gramEnd"/>
                  <w:r w:rsidRPr="00D707CD">
                    <w:rPr>
                      <w:rFonts w:ascii="楷体" w:eastAsia="楷体" w:hAnsi="楷体" w:cs="宋体"/>
                      <w:color w:val="000000"/>
                      <w:kern w:val="0"/>
                      <w:sz w:val="18"/>
                      <w:szCs w:val="18"/>
                    </w:rPr>
                    <w:t>趋势</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成胜</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519670.OF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银河行业优选</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hint="eastAsia"/>
                      <w:color w:val="000000"/>
                      <w:kern w:val="0"/>
                      <w:sz w:val="18"/>
                      <w:szCs w:val="18"/>
                    </w:rPr>
                    <w:t>徐雄晖</w:t>
                  </w:r>
                  <w:proofErr w:type="gramEnd"/>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090009.OF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大成行业轮动</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刘钊</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233009.OF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color w:val="000000"/>
                      <w:kern w:val="0"/>
                      <w:sz w:val="18"/>
                      <w:szCs w:val="18"/>
                    </w:rPr>
                    <w:t>大摩多因子</w:t>
                  </w:r>
                  <w:proofErr w:type="gramEnd"/>
                  <w:r w:rsidRPr="00D707CD">
                    <w:rPr>
                      <w:rFonts w:ascii="楷体" w:eastAsia="楷体" w:hAnsi="楷体" w:cs="宋体"/>
                      <w:color w:val="000000"/>
                      <w:kern w:val="0"/>
                      <w:sz w:val="18"/>
                      <w:szCs w:val="18"/>
                    </w:rPr>
                    <w:t>策略</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齐达铮</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762001.OF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国金通用国鑫灵活配置</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杨凯玮</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000324.OF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color w:val="000000"/>
                      <w:kern w:val="0"/>
                      <w:sz w:val="18"/>
                      <w:szCs w:val="18"/>
                    </w:rPr>
                    <w:t>华润元大</w:t>
                  </w:r>
                  <w:proofErr w:type="gramEnd"/>
                  <w:r w:rsidRPr="00D707CD">
                    <w:rPr>
                      <w:rFonts w:ascii="楷体" w:eastAsia="楷体" w:hAnsi="楷体" w:cs="宋体"/>
                      <w:color w:val="000000"/>
                      <w:kern w:val="0"/>
                      <w:sz w:val="18"/>
                      <w:szCs w:val="18"/>
                    </w:rPr>
                    <w:t>现金收益A</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方何</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590007.OF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color w:val="000000"/>
                      <w:kern w:val="0"/>
                      <w:sz w:val="18"/>
                      <w:szCs w:val="18"/>
                    </w:rPr>
                    <w:t>中邮上证</w:t>
                  </w:r>
                  <w:proofErr w:type="gramEnd"/>
                  <w:r w:rsidRPr="00D707CD">
                    <w:rPr>
                      <w:rFonts w:ascii="楷体" w:eastAsia="楷体" w:hAnsi="楷体" w:cs="宋体"/>
                      <w:color w:val="000000"/>
                      <w:kern w:val="0"/>
                      <w:sz w:val="18"/>
                      <w:szCs w:val="18"/>
                    </w:rPr>
                    <w:t>380</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张文洁</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166801.OF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color w:val="000000"/>
                      <w:kern w:val="0"/>
                      <w:sz w:val="18"/>
                      <w:szCs w:val="18"/>
                    </w:rPr>
                    <w:t>浙商聚潮新</w:t>
                  </w:r>
                  <w:proofErr w:type="gramEnd"/>
                  <w:r w:rsidRPr="00D707CD">
                    <w:rPr>
                      <w:rFonts w:ascii="楷体" w:eastAsia="楷体" w:hAnsi="楷体" w:cs="宋体"/>
                      <w:color w:val="000000"/>
                      <w:kern w:val="0"/>
                      <w:sz w:val="18"/>
                      <w:szCs w:val="18"/>
                    </w:rPr>
                    <w:t>思维</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周志超</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233011.OF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大</w:t>
                  </w:r>
                  <w:proofErr w:type="gramStart"/>
                  <w:r w:rsidRPr="00D707CD">
                    <w:rPr>
                      <w:rFonts w:ascii="楷体" w:eastAsia="楷体" w:hAnsi="楷体" w:cs="宋体"/>
                      <w:color w:val="000000"/>
                      <w:kern w:val="0"/>
                      <w:sz w:val="18"/>
                      <w:szCs w:val="18"/>
                    </w:rPr>
                    <w:t>摩主题</w:t>
                  </w:r>
                  <w:proofErr w:type="gramEnd"/>
                  <w:r w:rsidRPr="00D707CD">
                    <w:rPr>
                      <w:rFonts w:ascii="楷体" w:eastAsia="楷体" w:hAnsi="楷体" w:cs="宋体"/>
                      <w:color w:val="000000"/>
                      <w:kern w:val="0"/>
                      <w:sz w:val="18"/>
                      <w:szCs w:val="18"/>
                    </w:rPr>
                    <w:t>优选</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杨明韬</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519908.OF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华夏兴华</w:t>
                  </w:r>
                </w:p>
              </w:tc>
            </w:tr>
            <w:tr w:rsidR="00D707CD" w:rsidRPr="00D707CD" w:rsidTr="00D707CD">
              <w:trPr>
                <w:trHeight w:val="270"/>
                <w:jc w:val="center"/>
              </w:trPr>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雷宇</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740001.OF</w:t>
                  </w:r>
                </w:p>
              </w:tc>
              <w:tc>
                <w:tcPr>
                  <w:tcW w:w="226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长安宏观策略</w:t>
                  </w:r>
                </w:p>
              </w:tc>
              <w:tc>
                <w:tcPr>
                  <w:tcW w:w="1380" w:type="dxa"/>
                  <w:tcBorders>
                    <w:top w:val="nil"/>
                    <w:left w:val="nil"/>
                    <w:bottom w:val="nil"/>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陈忠</w:t>
                  </w:r>
                </w:p>
              </w:tc>
              <w:tc>
                <w:tcPr>
                  <w:tcW w:w="138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398021.OF</w:t>
                  </w:r>
                </w:p>
              </w:tc>
              <w:tc>
                <w:tcPr>
                  <w:tcW w:w="2000" w:type="dxa"/>
                  <w:tcBorders>
                    <w:top w:val="nil"/>
                    <w:left w:val="nil"/>
                    <w:bottom w:val="nil"/>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中海能源策略</w:t>
                  </w:r>
                </w:p>
              </w:tc>
            </w:tr>
            <w:tr w:rsidR="00D707CD" w:rsidRPr="00D707CD" w:rsidTr="00D707CD">
              <w:trPr>
                <w:trHeight w:val="285"/>
                <w:jc w:val="center"/>
              </w:trPr>
              <w:tc>
                <w:tcPr>
                  <w:tcW w:w="1380" w:type="dxa"/>
                  <w:tcBorders>
                    <w:top w:val="nil"/>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hint="eastAsia"/>
                      <w:color w:val="000000"/>
                      <w:kern w:val="0"/>
                      <w:sz w:val="18"/>
                      <w:szCs w:val="18"/>
                    </w:rPr>
                    <w:t>陈勇</w:t>
                  </w:r>
                </w:p>
              </w:tc>
              <w:tc>
                <w:tcPr>
                  <w:tcW w:w="1380" w:type="dxa"/>
                  <w:tcBorders>
                    <w:top w:val="nil"/>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350005.OF</w:t>
                  </w:r>
                </w:p>
              </w:tc>
              <w:tc>
                <w:tcPr>
                  <w:tcW w:w="2260" w:type="dxa"/>
                  <w:tcBorders>
                    <w:top w:val="nil"/>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天</w:t>
                  </w:r>
                  <w:proofErr w:type="gramStart"/>
                  <w:r w:rsidRPr="00D707CD">
                    <w:rPr>
                      <w:rFonts w:ascii="楷体" w:eastAsia="楷体" w:hAnsi="楷体" w:cs="宋体"/>
                      <w:color w:val="000000"/>
                      <w:kern w:val="0"/>
                      <w:sz w:val="18"/>
                      <w:szCs w:val="18"/>
                    </w:rPr>
                    <w:t>治创新</w:t>
                  </w:r>
                  <w:proofErr w:type="gramEnd"/>
                  <w:r w:rsidRPr="00D707CD">
                    <w:rPr>
                      <w:rFonts w:ascii="楷体" w:eastAsia="楷体" w:hAnsi="楷体" w:cs="宋体"/>
                      <w:color w:val="000000"/>
                      <w:kern w:val="0"/>
                      <w:sz w:val="18"/>
                      <w:szCs w:val="18"/>
                    </w:rPr>
                    <w:t>先锋</w:t>
                  </w:r>
                </w:p>
              </w:tc>
              <w:tc>
                <w:tcPr>
                  <w:tcW w:w="1380" w:type="dxa"/>
                  <w:tcBorders>
                    <w:top w:val="nil"/>
                    <w:left w:val="nil"/>
                    <w:bottom w:val="double" w:sz="6" w:space="0" w:color="auto"/>
                    <w:right w:val="single" w:sz="4" w:space="0" w:color="auto"/>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proofErr w:type="gramStart"/>
                  <w:r w:rsidRPr="00D707CD">
                    <w:rPr>
                      <w:rFonts w:ascii="楷体" w:eastAsia="楷体" w:hAnsi="楷体" w:cs="宋体" w:hint="eastAsia"/>
                      <w:color w:val="000000"/>
                      <w:kern w:val="0"/>
                      <w:sz w:val="18"/>
                      <w:szCs w:val="18"/>
                    </w:rPr>
                    <w:t>施卫平</w:t>
                  </w:r>
                  <w:proofErr w:type="gramEnd"/>
                </w:p>
              </w:tc>
              <w:tc>
                <w:tcPr>
                  <w:tcW w:w="1380" w:type="dxa"/>
                  <w:tcBorders>
                    <w:top w:val="nil"/>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000294.OF</w:t>
                  </w:r>
                </w:p>
              </w:tc>
              <w:tc>
                <w:tcPr>
                  <w:tcW w:w="2000" w:type="dxa"/>
                  <w:tcBorders>
                    <w:top w:val="nil"/>
                    <w:left w:val="nil"/>
                    <w:bottom w:val="double" w:sz="6" w:space="0" w:color="auto"/>
                    <w:right w:val="nil"/>
                  </w:tcBorders>
                  <w:shd w:val="clear" w:color="auto" w:fill="auto"/>
                  <w:noWrap/>
                  <w:vAlign w:val="center"/>
                  <w:hideMark/>
                </w:tcPr>
                <w:p w:rsidR="00D707CD" w:rsidRPr="00D707CD" w:rsidRDefault="00D707CD" w:rsidP="00D707CD">
                  <w:pPr>
                    <w:widowControl/>
                    <w:jc w:val="center"/>
                    <w:rPr>
                      <w:rFonts w:ascii="楷体" w:eastAsia="楷体" w:hAnsi="楷体" w:cs="宋体"/>
                      <w:color w:val="000000"/>
                      <w:kern w:val="0"/>
                      <w:sz w:val="18"/>
                      <w:szCs w:val="18"/>
                    </w:rPr>
                  </w:pPr>
                  <w:r w:rsidRPr="00D707CD">
                    <w:rPr>
                      <w:rFonts w:ascii="楷体" w:eastAsia="楷体" w:hAnsi="楷体" w:cs="宋体"/>
                      <w:color w:val="000000"/>
                      <w:kern w:val="0"/>
                      <w:sz w:val="18"/>
                      <w:szCs w:val="18"/>
                    </w:rPr>
                    <w:t>华安生态优先</w:t>
                  </w:r>
                </w:p>
              </w:tc>
            </w:tr>
          </w:tbl>
          <w:p w:rsidR="004675FD" w:rsidRPr="00F679A4" w:rsidRDefault="004675FD" w:rsidP="00F779C5">
            <w:pPr>
              <w:jc w:val="center"/>
              <w:rPr>
                <w:rFonts w:ascii="Arial" w:hAnsi="Arial" w:cs="Arial"/>
                <w:color w:val="000000"/>
                <w:kern w:val="0"/>
                <w:sz w:val="18"/>
                <w:szCs w:val="20"/>
              </w:rPr>
            </w:pPr>
          </w:p>
        </w:tc>
      </w:tr>
      <w:tr w:rsidR="004675FD" w:rsidRPr="00851D5D" w:rsidTr="00F779C5">
        <w:trPr>
          <w:trHeight w:val="270"/>
        </w:trPr>
        <w:tc>
          <w:tcPr>
            <w:tcW w:w="5000" w:type="pct"/>
            <w:tcBorders>
              <w:top w:val="single" w:sz="4" w:space="0" w:color="auto"/>
              <w:left w:val="nil"/>
              <w:bottom w:val="nil"/>
              <w:right w:val="nil"/>
            </w:tcBorders>
            <w:shd w:val="clear" w:color="auto" w:fill="auto"/>
            <w:noWrap/>
            <w:vAlign w:val="center"/>
          </w:tcPr>
          <w:p w:rsidR="004675FD" w:rsidRPr="00F679A4" w:rsidRDefault="004675FD" w:rsidP="00F779C5">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4675FD" w:rsidRDefault="004675FD" w:rsidP="00230961">
      <w:pPr>
        <w:widowControl/>
        <w:jc w:val="left"/>
        <w:rPr>
          <w:rFonts w:ascii="Arial" w:hAnsi="Arial" w:cs="Arial"/>
          <w:sz w:val="36"/>
          <w:szCs w:val="3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4675FD" w:rsidRPr="00F679A4" w:rsidTr="00C270C0">
        <w:tc>
          <w:tcPr>
            <w:tcW w:w="5000" w:type="pct"/>
            <w:tcBorders>
              <w:left w:val="nil"/>
              <w:bottom w:val="single" w:sz="4" w:space="0" w:color="auto"/>
              <w:right w:val="nil"/>
            </w:tcBorders>
            <w:shd w:val="clear" w:color="auto" w:fill="auto"/>
            <w:noWrap/>
            <w:vAlign w:val="center"/>
          </w:tcPr>
          <w:p w:rsidR="004675FD" w:rsidRPr="00F679A4" w:rsidRDefault="00C270C0" w:rsidP="004675FD">
            <w:pPr>
              <w:widowControl/>
              <w:jc w:val="left"/>
              <w:rPr>
                <w:rFonts w:ascii="Arial" w:hAnsi="Arial" w:cs="Arial"/>
                <w:color w:val="000000"/>
                <w:kern w:val="0"/>
                <w:sz w:val="18"/>
                <w:szCs w:val="20"/>
              </w:rPr>
            </w:pPr>
            <w:r>
              <w:rPr>
                <w:rFonts w:ascii="Arial" w:hAnsi="Arial" w:cs="Arial" w:hint="eastAsia"/>
                <w:b/>
                <w:bCs/>
                <w:color w:val="000000"/>
                <w:kern w:val="0"/>
                <w:sz w:val="18"/>
                <w:szCs w:val="20"/>
              </w:rPr>
              <w:t>表</w:t>
            </w:r>
            <w:r>
              <w:rPr>
                <w:rFonts w:ascii="Arial" w:hAnsi="Arial" w:cs="Arial" w:hint="eastAsia"/>
                <w:b/>
                <w:bCs/>
                <w:color w:val="000000"/>
                <w:kern w:val="0"/>
                <w:sz w:val="18"/>
                <w:szCs w:val="20"/>
              </w:rPr>
              <w:t>2</w:t>
            </w:r>
            <w:r w:rsidR="004675FD">
              <w:rPr>
                <w:rFonts w:ascii="Arial" w:hAnsi="Arial" w:cs="Arial" w:hint="eastAsia"/>
                <w:b/>
                <w:bCs/>
                <w:color w:val="000000"/>
                <w:kern w:val="0"/>
                <w:sz w:val="18"/>
                <w:szCs w:val="20"/>
              </w:rPr>
              <w:t xml:space="preserve"> </w:t>
            </w:r>
            <w:r w:rsidR="004675FD">
              <w:rPr>
                <w:rFonts w:ascii="Arial" w:hAnsi="Arial" w:cs="Arial" w:hint="eastAsia"/>
                <w:b/>
                <w:bCs/>
                <w:color w:val="000000"/>
                <w:kern w:val="0"/>
                <w:sz w:val="18"/>
                <w:szCs w:val="20"/>
              </w:rPr>
              <w:t>在</w:t>
            </w:r>
            <w:proofErr w:type="gramStart"/>
            <w:r w:rsidR="004675FD">
              <w:rPr>
                <w:rFonts w:ascii="Arial" w:hAnsi="Arial" w:cs="Arial" w:hint="eastAsia"/>
                <w:b/>
                <w:bCs/>
                <w:color w:val="000000"/>
                <w:kern w:val="0"/>
                <w:sz w:val="18"/>
                <w:szCs w:val="20"/>
              </w:rPr>
              <w:t>任基金</w:t>
            </w:r>
            <w:proofErr w:type="gramEnd"/>
            <w:r w:rsidR="004675FD">
              <w:rPr>
                <w:rFonts w:ascii="Arial" w:hAnsi="Arial" w:cs="Arial" w:hint="eastAsia"/>
                <w:b/>
                <w:bCs/>
                <w:color w:val="000000"/>
                <w:kern w:val="0"/>
                <w:sz w:val="18"/>
                <w:szCs w:val="20"/>
              </w:rPr>
              <w:t>经理及其管理基金</w:t>
            </w:r>
          </w:p>
        </w:tc>
      </w:tr>
      <w:tr w:rsidR="004675FD" w:rsidRPr="00F679A4" w:rsidTr="00C270C0">
        <w:tc>
          <w:tcPr>
            <w:tcW w:w="5000" w:type="pct"/>
            <w:tcBorders>
              <w:top w:val="nil"/>
              <w:left w:val="nil"/>
              <w:right w:val="nil"/>
            </w:tcBorders>
            <w:shd w:val="clear" w:color="auto" w:fill="auto"/>
            <w:noWrap/>
            <w:vAlign w:val="center"/>
          </w:tcPr>
          <w:tbl>
            <w:tblPr>
              <w:tblW w:w="9600" w:type="dxa"/>
              <w:jc w:val="center"/>
              <w:tblLook w:val="04A0" w:firstRow="1" w:lastRow="0" w:firstColumn="1" w:lastColumn="0" w:noHBand="0" w:noVBand="1"/>
            </w:tblPr>
            <w:tblGrid>
              <w:gridCol w:w="1380"/>
              <w:gridCol w:w="1380"/>
              <w:gridCol w:w="2040"/>
              <w:gridCol w:w="1380"/>
              <w:gridCol w:w="1380"/>
              <w:gridCol w:w="2040"/>
            </w:tblGrid>
            <w:tr w:rsidR="00163A3D" w:rsidRPr="003A1F21" w:rsidTr="003A1F21">
              <w:trPr>
                <w:trHeight w:val="285"/>
                <w:jc w:val="center"/>
              </w:trPr>
              <w:tc>
                <w:tcPr>
                  <w:tcW w:w="1380" w:type="dxa"/>
                  <w:tcBorders>
                    <w:top w:val="single" w:sz="4" w:space="0" w:color="auto"/>
                    <w:left w:val="nil"/>
                    <w:bottom w:val="double" w:sz="6" w:space="0" w:color="auto"/>
                    <w:right w:val="single" w:sz="4" w:space="0" w:color="auto"/>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基金经理名称</w:t>
                  </w:r>
                </w:p>
              </w:tc>
              <w:tc>
                <w:tcPr>
                  <w:tcW w:w="1380" w:type="dxa"/>
                  <w:tcBorders>
                    <w:top w:val="single" w:sz="4" w:space="0" w:color="auto"/>
                    <w:left w:val="nil"/>
                    <w:bottom w:val="double" w:sz="6" w:space="0" w:color="auto"/>
                    <w:right w:val="nil"/>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管理基金代码</w:t>
                  </w:r>
                </w:p>
              </w:tc>
              <w:tc>
                <w:tcPr>
                  <w:tcW w:w="2040" w:type="dxa"/>
                  <w:tcBorders>
                    <w:top w:val="single" w:sz="4" w:space="0" w:color="auto"/>
                    <w:left w:val="nil"/>
                    <w:bottom w:val="double" w:sz="6" w:space="0" w:color="auto"/>
                    <w:right w:val="single" w:sz="4" w:space="0" w:color="auto"/>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管理基金名称</w:t>
                  </w:r>
                </w:p>
              </w:tc>
              <w:tc>
                <w:tcPr>
                  <w:tcW w:w="1380" w:type="dxa"/>
                  <w:tcBorders>
                    <w:top w:val="single" w:sz="4" w:space="0" w:color="auto"/>
                    <w:left w:val="nil"/>
                    <w:bottom w:val="double" w:sz="6" w:space="0" w:color="auto"/>
                    <w:right w:val="single" w:sz="4" w:space="0" w:color="auto"/>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基金经理名称</w:t>
                  </w:r>
                </w:p>
              </w:tc>
              <w:tc>
                <w:tcPr>
                  <w:tcW w:w="1380" w:type="dxa"/>
                  <w:tcBorders>
                    <w:top w:val="single" w:sz="4" w:space="0" w:color="auto"/>
                    <w:left w:val="nil"/>
                    <w:bottom w:val="double" w:sz="6" w:space="0" w:color="auto"/>
                    <w:right w:val="nil"/>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管理基金代码</w:t>
                  </w:r>
                </w:p>
              </w:tc>
              <w:tc>
                <w:tcPr>
                  <w:tcW w:w="2040" w:type="dxa"/>
                  <w:tcBorders>
                    <w:top w:val="single" w:sz="4" w:space="0" w:color="auto"/>
                    <w:left w:val="nil"/>
                    <w:bottom w:val="double" w:sz="6" w:space="0" w:color="auto"/>
                    <w:right w:val="nil"/>
                  </w:tcBorders>
                  <w:shd w:val="clear" w:color="auto" w:fill="auto"/>
                  <w:noWrap/>
                  <w:vAlign w:val="center"/>
                  <w:hideMark/>
                </w:tcPr>
                <w:p w:rsidR="00163A3D" w:rsidRPr="003A1F21" w:rsidRDefault="00163A3D" w:rsidP="00163A3D">
                  <w:pPr>
                    <w:widowControl/>
                    <w:jc w:val="center"/>
                    <w:rPr>
                      <w:rFonts w:ascii="楷体" w:eastAsia="楷体" w:hAnsi="楷体" w:cs="宋体"/>
                      <w:color w:val="000000"/>
                      <w:kern w:val="0"/>
                      <w:sz w:val="18"/>
                      <w:szCs w:val="18"/>
                    </w:rPr>
                  </w:pPr>
                  <w:r w:rsidRPr="003A1F21">
                    <w:rPr>
                      <w:rFonts w:ascii="楷体" w:eastAsia="楷体" w:hAnsi="楷体" w:cs="宋体" w:hint="eastAsia"/>
                      <w:color w:val="000000"/>
                      <w:kern w:val="0"/>
                      <w:sz w:val="18"/>
                      <w:szCs w:val="18"/>
                    </w:rPr>
                    <w:t>管理基金名称</w:t>
                  </w:r>
                </w:p>
              </w:tc>
            </w:tr>
            <w:tr w:rsidR="003A1F21" w:rsidRPr="003A1F21" w:rsidTr="003A1F21">
              <w:trPr>
                <w:trHeight w:val="285"/>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张峰</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000127.OF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农</w:t>
                  </w:r>
                  <w:proofErr w:type="gramStart"/>
                  <w:r w:rsidRPr="003A1F21">
                    <w:rPr>
                      <w:rFonts w:ascii="楷体" w:eastAsia="楷体" w:hAnsi="楷体" w:hint="eastAsia"/>
                      <w:color w:val="000000"/>
                      <w:sz w:val="18"/>
                      <w:szCs w:val="18"/>
                    </w:rPr>
                    <w:t>银汇理行业</w:t>
                  </w:r>
                  <w:proofErr w:type="gramEnd"/>
                  <w:r w:rsidRPr="003A1F21">
                    <w:rPr>
                      <w:rFonts w:ascii="楷体" w:eastAsia="楷体" w:hAnsi="楷体" w:hint="eastAsia"/>
                      <w:color w:val="000000"/>
                      <w:sz w:val="18"/>
                      <w:szCs w:val="18"/>
                    </w:rPr>
                    <w:t>领先</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楼鸿强</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000124.OF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华宝兴业服务优选</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袁斌</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000309.OF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大摩品质生活精选</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邓默</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000609.OF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华商新量化</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饶玉涵</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020015.OF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国泰区位优势</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王东旋</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000609.OF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华商新量化</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方超</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540008.OF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汇</w:t>
                  </w:r>
                  <w:proofErr w:type="gramStart"/>
                  <w:r w:rsidRPr="003A1F21">
                    <w:rPr>
                      <w:rFonts w:ascii="楷体" w:eastAsia="楷体" w:hAnsi="楷体" w:hint="eastAsia"/>
                      <w:color w:val="000000"/>
                      <w:sz w:val="18"/>
                      <w:szCs w:val="18"/>
                    </w:rPr>
                    <w:t>丰晋信</w:t>
                  </w:r>
                  <w:proofErr w:type="gramEnd"/>
                  <w:r w:rsidRPr="003A1F21">
                    <w:rPr>
                      <w:rFonts w:ascii="楷体" w:eastAsia="楷体" w:hAnsi="楷体" w:hint="eastAsia"/>
                      <w:color w:val="000000"/>
                      <w:sz w:val="18"/>
                      <w:szCs w:val="18"/>
                    </w:rPr>
                    <w:t>低碳先锋</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罗安安</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202011.OF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南方优选价值</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潘明曦</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217001.OF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招商安泰</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方纬</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460005.OF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华泰柏瑞价值增长</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王晓李</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001042.OF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华夏领先</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孙伟</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000136.OF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民生加银策略精选</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李欣</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001072.OF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华安智能装备主题</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何帅</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519697.OF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交</w:t>
                  </w:r>
                  <w:proofErr w:type="gramStart"/>
                  <w:r w:rsidRPr="003A1F21">
                    <w:rPr>
                      <w:rFonts w:ascii="楷体" w:eastAsia="楷体" w:hAnsi="楷体" w:hint="eastAsia"/>
                      <w:color w:val="000000"/>
                      <w:sz w:val="18"/>
                      <w:szCs w:val="18"/>
                    </w:rPr>
                    <w:t>银优势</w:t>
                  </w:r>
                  <w:proofErr w:type="gramEnd"/>
                  <w:r w:rsidRPr="003A1F21">
                    <w:rPr>
                      <w:rFonts w:ascii="楷体" w:eastAsia="楷体" w:hAnsi="楷体" w:hint="eastAsia"/>
                      <w:color w:val="000000"/>
                      <w:sz w:val="18"/>
                      <w:szCs w:val="18"/>
                    </w:rPr>
                    <w:t>行业</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张鹏</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001150.OF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融通互联网传媒</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施敏佳</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519013.OF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海</w:t>
                  </w:r>
                  <w:proofErr w:type="gramStart"/>
                  <w:r w:rsidRPr="003A1F21">
                    <w:rPr>
                      <w:rFonts w:ascii="楷体" w:eastAsia="楷体" w:hAnsi="楷体" w:hint="eastAsia"/>
                      <w:color w:val="000000"/>
                      <w:sz w:val="18"/>
                      <w:szCs w:val="18"/>
                    </w:rPr>
                    <w:t>富通风格</w:t>
                  </w:r>
                  <w:proofErr w:type="gramEnd"/>
                  <w:r w:rsidRPr="003A1F21">
                    <w:rPr>
                      <w:rFonts w:ascii="楷体" w:eastAsia="楷体" w:hAnsi="楷体" w:hint="eastAsia"/>
                      <w:color w:val="000000"/>
                      <w:sz w:val="18"/>
                      <w:szCs w:val="18"/>
                    </w:rPr>
                    <w:t>优势</w:t>
                  </w:r>
                </w:p>
              </w:tc>
            </w:tr>
            <w:tr w:rsidR="003A1F21" w:rsidRPr="003A1F21" w:rsidTr="003A1F21">
              <w:trPr>
                <w:trHeight w:val="270"/>
                <w:jc w:val="center"/>
              </w:trPr>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郑帮强</w:t>
                  </w:r>
                  <w:proofErr w:type="gramEnd"/>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200015.OF</w:t>
                  </w:r>
                </w:p>
              </w:tc>
              <w:tc>
                <w:tcPr>
                  <w:tcW w:w="204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长城优化升级</w:t>
                  </w:r>
                </w:p>
              </w:tc>
              <w:tc>
                <w:tcPr>
                  <w:tcW w:w="1380" w:type="dxa"/>
                  <w:tcBorders>
                    <w:top w:val="nil"/>
                    <w:left w:val="nil"/>
                    <w:bottom w:val="nil"/>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李娜</w:t>
                  </w:r>
                </w:p>
              </w:tc>
              <w:tc>
                <w:tcPr>
                  <w:tcW w:w="138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519738.OF</w:t>
                  </w:r>
                </w:p>
              </w:tc>
              <w:tc>
                <w:tcPr>
                  <w:tcW w:w="2040" w:type="dxa"/>
                  <w:tcBorders>
                    <w:top w:val="nil"/>
                    <w:left w:val="nil"/>
                    <w:bottom w:val="nil"/>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交银周期回报</w:t>
                  </w:r>
                </w:p>
              </w:tc>
            </w:tr>
            <w:tr w:rsidR="003A1F21" w:rsidRPr="003A1F21" w:rsidTr="003A1F21">
              <w:trPr>
                <w:trHeight w:val="285"/>
                <w:jc w:val="center"/>
              </w:trPr>
              <w:tc>
                <w:tcPr>
                  <w:tcW w:w="1380" w:type="dxa"/>
                  <w:tcBorders>
                    <w:top w:val="nil"/>
                    <w:left w:val="nil"/>
                    <w:bottom w:val="double" w:sz="6" w:space="0" w:color="auto"/>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周应波</w:t>
                  </w:r>
                  <w:proofErr w:type="gramEnd"/>
                </w:p>
              </w:tc>
              <w:tc>
                <w:tcPr>
                  <w:tcW w:w="1380" w:type="dxa"/>
                  <w:tcBorders>
                    <w:top w:val="nil"/>
                    <w:left w:val="nil"/>
                    <w:bottom w:val="double" w:sz="6" w:space="0" w:color="auto"/>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001938.OF</w:t>
                  </w:r>
                </w:p>
              </w:tc>
              <w:tc>
                <w:tcPr>
                  <w:tcW w:w="2040" w:type="dxa"/>
                  <w:tcBorders>
                    <w:top w:val="nil"/>
                    <w:left w:val="nil"/>
                    <w:bottom w:val="double" w:sz="6" w:space="0" w:color="auto"/>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中欧时代先锋</w:t>
                  </w:r>
                </w:p>
              </w:tc>
              <w:tc>
                <w:tcPr>
                  <w:tcW w:w="1380" w:type="dxa"/>
                  <w:tcBorders>
                    <w:top w:val="nil"/>
                    <w:left w:val="nil"/>
                    <w:bottom w:val="double" w:sz="6" w:space="0" w:color="auto"/>
                    <w:right w:val="single" w:sz="4" w:space="0" w:color="auto"/>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罗春蕾</w:t>
                  </w:r>
                </w:p>
              </w:tc>
              <w:tc>
                <w:tcPr>
                  <w:tcW w:w="1380" w:type="dxa"/>
                  <w:tcBorders>
                    <w:top w:val="nil"/>
                    <w:left w:val="nil"/>
                    <w:bottom w:val="double" w:sz="6" w:space="0" w:color="auto"/>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r w:rsidRPr="003A1F21">
                    <w:rPr>
                      <w:rFonts w:ascii="楷体" w:eastAsia="楷体" w:hAnsi="楷体" w:hint="eastAsia"/>
                      <w:color w:val="000000"/>
                      <w:sz w:val="18"/>
                      <w:szCs w:val="18"/>
                    </w:rPr>
                    <w:t>320012.OF</w:t>
                  </w:r>
                </w:p>
              </w:tc>
              <w:tc>
                <w:tcPr>
                  <w:tcW w:w="2040" w:type="dxa"/>
                  <w:tcBorders>
                    <w:top w:val="nil"/>
                    <w:left w:val="nil"/>
                    <w:bottom w:val="double" w:sz="6" w:space="0" w:color="auto"/>
                    <w:right w:val="nil"/>
                  </w:tcBorders>
                  <w:shd w:val="clear" w:color="auto" w:fill="auto"/>
                  <w:noWrap/>
                  <w:vAlign w:val="bottom"/>
                  <w:hideMark/>
                </w:tcPr>
                <w:p w:rsidR="003A1F21" w:rsidRPr="003A1F21" w:rsidRDefault="003A1F21" w:rsidP="003A1F21">
                  <w:pPr>
                    <w:jc w:val="center"/>
                    <w:rPr>
                      <w:rFonts w:ascii="楷体" w:eastAsia="楷体" w:hAnsi="楷体" w:cs="宋体"/>
                      <w:color w:val="000000"/>
                      <w:sz w:val="18"/>
                      <w:szCs w:val="18"/>
                    </w:rPr>
                  </w:pPr>
                  <w:proofErr w:type="gramStart"/>
                  <w:r w:rsidRPr="003A1F21">
                    <w:rPr>
                      <w:rFonts w:ascii="楷体" w:eastAsia="楷体" w:hAnsi="楷体" w:hint="eastAsia"/>
                      <w:color w:val="000000"/>
                      <w:sz w:val="18"/>
                      <w:szCs w:val="18"/>
                    </w:rPr>
                    <w:t>诺安主题</w:t>
                  </w:r>
                  <w:proofErr w:type="gramEnd"/>
                  <w:r w:rsidRPr="003A1F21">
                    <w:rPr>
                      <w:rFonts w:ascii="楷体" w:eastAsia="楷体" w:hAnsi="楷体" w:hint="eastAsia"/>
                      <w:color w:val="000000"/>
                      <w:sz w:val="18"/>
                      <w:szCs w:val="18"/>
                    </w:rPr>
                    <w:t>精选</w:t>
                  </w:r>
                </w:p>
              </w:tc>
            </w:tr>
          </w:tbl>
          <w:p w:rsidR="004675FD" w:rsidRPr="00F679A4" w:rsidRDefault="004675FD" w:rsidP="00F779C5">
            <w:pPr>
              <w:jc w:val="center"/>
              <w:rPr>
                <w:rFonts w:ascii="Arial" w:hAnsi="Arial" w:cs="Arial"/>
                <w:color w:val="000000"/>
                <w:kern w:val="0"/>
                <w:sz w:val="18"/>
                <w:szCs w:val="20"/>
              </w:rPr>
            </w:pPr>
          </w:p>
        </w:tc>
      </w:tr>
      <w:tr w:rsidR="004675FD" w:rsidRPr="00851D5D" w:rsidTr="00C270C0">
        <w:tc>
          <w:tcPr>
            <w:tcW w:w="5000" w:type="pct"/>
            <w:tcBorders>
              <w:top w:val="single" w:sz="4" w:space="0" w:color="auto"/>
              <w:left w:val="nil"/>
              <w:bottom w:val="nil"/>
              <w:right w:val="nil"/>
            </w:tcBorders>
            <w:shd w:val="clear" w:color="auto" w:fill="auto"/>
            <w:noWrap/>
            <w:vAlign w:val="center"/>
          </w:tcPr>
          <w:p w:rsidR="004675FD" w:rsidRPr="00F679A4" w:rsidRDefault="004675FD" w:rsidP="00F779C5">
            <w:pPr>
              <w:widowControl/>
              <w:jc w:val="left"/>
              <w:rPr>
                <w:rFonts w:ascii="Arial" w:hAnsi="Arial" w:cs="Arial"/>
                <w:color w:val="000000"/>
                <w:kern w:val="0"/>
                <w:sz w:val="18"/>
                <w:szCs w:val="16"/>
              </w:rPr>
            </w:pPr>
            <w:r w:rsidRPr="00124D4E">
              <w:rPr>
                <w:rFonts w:ascii="Arial" w:hAnsi="Arial" w:cs="Arial" w:hint="eastAsia"/>
                <w:sz w:val="18"/>
                <w:szCs w:val="16"/>
              </w:rPr>
              <w:t>资料来源：</w:t>
            </w:r>
            <w:proofErr w:type="gramStart"/>
            <w:r w:rsidRPr="00124D4E">
              <w:rPr>
                <w:rFonts w:ascii="Arial" w:hAnsi="Arial" w:cs="Arial" w:hint="eastAsia"/>
                <w:sz w:val="18"/>
                <w:szCs w:val="16"/>
              </w:rPr>
              <w:t>凯石金融</w:t>
            </w:r>
            <w:proofErr w:type="gramEnd"/>
            <w:r w:rsidRPr="00124D4E">
              <w:rPr>
                <w:rFonts w:ascii="Arial" w:hAnsi="Arial" w:cs="Arial" w:hint="eastAsia"/>
                <w:sz w:val="18"/>
                <w:szCs w:val="16"/>
              </w:rPr>
              <w:t>产品研究中心</w:t>
            </w:r>
            <w:r>
              <w:rPr>
                <w:rFonts w:ascii="Arial" w:hAnsi="Arial" w:cs="Arial" w:hint="eastAsia"/>
                <w:sz w:val="18"/>
                <w:szCs w:val="16"/>
              </w:rPr>
              <w:t>,Wind</w:t>
            </w:r>
          </w:p>
        </w:tc>
      </w:tr>
    </w:tbl>
    <w:p w:rsidR="00D52111" w:rsidRPr="00F679A4" w:rsidRDefault="004718C2" w:rsidP="00230961">
      <w:pPr>
        <w:widowControl/>
        <w:jc w:val="left"/>
        <w:rPr>
          <w:rFonts w:ascii="Arial" w:hAnsi="Arial" w:cs="Arial"/>
          <w:b/>
          <w:color w:val="000080"/>
          <w:kern w:val="0"/>
          <w:sz w:val="36"/>
          <w:szCs w:val="34"/>
        </w:rPr>
      </w:pPr>
      <w:r w:rsidRPr="00F679A4">
        <w:rPr>
          <w:rFonts w:ascii="Arial" w:hAnsi="Arial" w:cs="Arial"/>
          <w:sz w:val="36"/>
          <w:szCs w:val="34"/>
        </w:rPr>
        <w:br w:type="page"/>
      </w:r>
      <w:r w:rsidR="00D52111" w:rsidRPr="00F679A4">
        <w:rPr>
          <w:rFonts w:ascii="Arial" w:hAnsi="Arial" w:cs="Arial"/>
          <w:b/>
          <w:color w:val="000080"/>
          <w:kern w:val="0"/>
          <w:sz w:val="36"/>
          <w:szCs w:val="34"/>
        </w:rPr>
        <w:lastRenderedPageBreak/>
        <w:t>免责声明</w:t>
      </w:r>
    </w:p>
    <w:p w:rsidR="00D52111" w:rsidRPr="00F679A4" w:rsidRDefault="00D52111" w:rsidP="00D52111">
      <w:pPr>
        <w:rPr>
          <w:rFonts w:ascii="Arial" w:hAnsi="Arial" w:cs="Arial"/>
          <w:b/>
          <w:color w:val="000080"/>
          <w:kern w:val="0"/>
          <w:sz w:val="36"/>
          <w:szCs w:val="34"/>
        </w:rPr>
      </w:pPr>
    </w:p>
    <w:p w:rsidR="00D52111" w:rsidRPr="00F679A4" w:rsidRDefault="00D52111" w:rsidP="00D52111">
      <w:pPr>
        <w:rPr>
          <w:rFonts w:ascii="Arial" w:hAnsi="Arial" w:cs="Arial"/>
          <w:sz w:val="22"/>
        </w:rPr>
      </w:pPr>
      <w:r w:rsidRPr="00F679A4">
        <w:rPr>
          <w:rFonts w:ascii="Arial" w:hAnsi="Arial" w:cs="Arial"/>
          <w:sz w:val="22"/>
        </w:rPr>
        <w:t>本报告中的所有内容版权均属上海</w:t>
      </w:r>
      <w:proofErr w:type="gramStart"/>
      <w:r w:rsidRPr="00F679A4">
        <w:rPr>
          <w:rFonts w:ascii="Arial" w:hAnsi="Arial" w:cs="Arial"/>
          <w:sz w:val="22"/>
        </w:rPr>
        <w:t>凯</w:t>
      </w:r>
      <w:proofErr w:type="gramEnd"/>
      <w:r w:rsidRPr="00F679A4">
        <w:rPr>
          <w:rFonts w:ascii="Arial" w:hAnsi="Arial" w:cs="Arial"/>
          <w:sz w:val="22"/>
        </w:rPr>
        <w:t>石财富基金销售有限公司（以下简称</w:t>
      </w:r>
      <w:r w:rsidRPr="00F679A4">
        <w:rPr>
          <w:rFonts w:ascii="Arial" w:hAnsi="Arial" w:cs="Arial"/>
          <w:sz w:val="22"/>
        </w:rPr>
        <w:t>“</w:t>
      </w:r>
      <w:r w:rsidRPr="00F679A4">
        <w:rPr>
          <w:rFonts w:ascii="Arial" w:hAnsi="Arial" w:cs="Arial"/>
          <w:sz w:val="22"/>
        </w:rPr>
        <w:t>本公司</w:t>
      </w:r>
      <w:r w:rsidRPr="00F679A4">
        <w:rPr>
          <w:rFonts w:ascii="Arial" w:hAnsi="Arial" w:cs="Arial"/>
          <w:sz w:val="22"/>
        </w:rPr>
        <w:t>”</w:t>
      </w:r>
      <w:r w:rsidRPr="00F679A4">
        <w:rPr>
          <w:rFonts w:ascii="Arial" w:hAnsi="Arial" w:cs="Arial"/>
          <w:sz w:val="22"/>
        </w:rPr>
        <w:t>），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w:t>
      </w:r>
      <w:proofErr w:type="gramStart"/>
      <w:r w:rsidRPr="00F679A4">
        <w:rPr>
          <w:rFonts w:ascii="Arial" w:hAnsi="Arial" w:cs="Arial"/>
          <w:sz w:val="22"/>
        </w:rPr>
        <w:t>凯</w:t>
      </w:r>
      <w:proofErr w:type="gramEnd"/>
      <w:r w:rsidRPr="00F679A4">
        <w:rPr>
          <w:rFonts w:ascii="Arial" w:hAnsi="Arial" w:cs="Arial"/>
          <w:sz w:val="22"/>
        </w:rPr>
        <w:t>石财富基金销售有限公司研究中心，且不得对本文进行任何有悖原意的引用和删改。</w:t>
      </w:r>
    </w:p>
    <w:p w:rsidR="00D52111" w:rsidRPr="00F679A4" w:rsidRDefault="00D52111" w:rsidP="00D52111">
      <w:pPr>
        <w:rPr>
          <w:rFonts w:ascii="Arial" w:hAnsi="Arial" w:cs="Arial"/>
          <w:sz w:val="22"/>
        </w:rPr>
      </w:pPr>
    </w:p>
    <w:p w:rsidR="00D52111" w:rsidRPr="00F679A4" w:rsidRDefault="00D52111" w:rsidP="00D52111">
      <w:pPr>
        <w:rPr>
          <w:rFonts w:ascii="Arial" w:hAnsi="Arial" w:cs="Arial"/>
          <w:sz w:val="22"/>
        </w:rPr>
      </w:pPr>
      <w:r w:rsidRPr="00F679A4">
        <w:rPr>
          <w:rFonts w:ascii="Arial" w:hAnsi="Arial" w:cs="Arial"/>
          <w:sz w:val="22"/>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D52111" w:rsidRPr="00F679A4" w:rsidRDefault="00D52111" w:rsidP="00D52111">
      <w:pPr>
        <w:rPr>
          <w:rFonts w:ascii="Arial" w:hAnsi="Arial" w:cs="Arial"/>
          <w:sz w:val="22"/>
        </w:rPr>
      </w:pPr>
    </w:p>
    <w:p w:rsidR="00D52111" w:rsidRPr="00F679A4" w:rsidRDefault="00D52111" w:rsidP="00D52111">
      <w:pPr>
        <w:rPr>
          <w:rFonts w:ascii="Arial" w:hAnsi="Arial" w:cs="Arial"/>
          <w:sz w:val="22"/>
        </w:rPr>
      </w:pPr>
      <w:r w:rsidRPr="00F679A4">
        <w:rPr>
          <w:rFonts w:ascii="Arial" w:hAnsi="Arial" w:cs="Arial"/>
          <w:sz w:val="22"/>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8B5D7D" w:rsidRPr="00F679A4" w:rsidRDefault="008B5D7D" w:rsidP="00BC0C10">
      <w:pPr>
        <w:ind w:rightChars="26" w:right="55"/>
        <w:rPr>
          <w:rFonts w:ascii="Arial" w:hAnsi="Arial" w:cs="Arial"/>
          <w:sz w:val="13"/>
        </w:rPr>
      </w:pPr>
    </w:p>
    <w:sectPr w:rsidR="008B5D7D" w:rsidRPr="00F679A4" w:rsidSect="00D52111">
      <w:pgSz w:w="11907" w:h="16840" w:code="9"/>
      <w:pgMar w:top="1676" w:right="680" w:bottom="851" w:left="680" w:header="851" w:footer="609"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E18" w:rsidRDefault="00DE7E18">
      <w:r>
        <w:separator/>
      </w:r>
    </w:p>
  </w:endnote>
  <w:endnote w:type="continuationSeparator" w:id="0">
    <w:p w:rsidR="00DE7E18" w:rsidRDefault="00DE7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汉仪楷体简">
    <w:altName w:val="Arial Unicode MS"/>
    <w:charset w:val="86"/>
    <w:family w:val="modern"/>
    <w:pitch w:val="fixed"/>
    <w:sig w:usb0="00000000" w:usb1="080E0800" w:usb2="00000012" w:usb3="00000000" w:csb0="0004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仪大黑简">
    <w:altName w:val="宋体"/>
    <w:charset w:val="86"/>
    <w:family w:val="modern"/>
    <w:pitch w:val="fixed"/>
    <w:sig w:usb0="00000001" w:usb1="080E0800" w:usb2="00000012" w:usb3="00000000" w:csb0="00040000" w:csb1="00000000"/>
  </w:font>
  <w:font w:name="ˎ̥">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3E" w:rsidRPr="00D52111" w:rsidRDefault="006B203E" w:rsidP="00880D7C">
    <w:pPr>
      <w:shd w:val="clear" w:color="auto" w:fill="996600"/>
      <w:tabs>
        <w:tab w:val="center" w:pos="4153"/>
        <w:tab w:val="right" w:pos="8306"/>
      </w:tabs>
      <w:snapToGrid w:val="0"/>
      <w:jc w:val="center"/>
      <w:rPr>
        <w:rFonts w:ascii="Arial" w:eastAsia="新宋体" w:hAnsi="Arial" w:cs="Arial"/>
        <w:b/>
        <w:noProof/>
        <w:sz w:val="13"/>
        <w:szCs w:val="13"/>
      </w:rPr>
    </w:pPr>
    <w:r>
      <w:rPr>
        <w:rFonts w:ascii="Arial" w:eastAsia="新宋体" w:hAnsi="Arial" w:cs="Arial"/>
        <w:b/>
        <w:noProof/>
        <w:sz w:val="15"/>
        <w:szCs w:val="13"/>
      </w:rPr>
      <mc:AlternateContent>
        <mc:Choice Requires="wps">
          <w:drawing>
            <wp:anchor distT="0" distB="0" distL="114300" distR="114300" simplePos="0" relativeHeight="251662336" behindDoc="0" locked="0" layoutInCell="1" allowOverlap="1" wp14:anchorId="4B48132D" wp14:editId="27147F90">
              <wp:simplePos x="0" y="0"/>
              <wp:positionH relativeFrom="column">
                <wp:posOffset>-463550</wp:posOffset>
              </wp:positionH>
              <wp:positionV relativeFrom="paragraph">
                <wp:posOffset>-14605</wp:posOffset>
              </wp:positionV>
              <wp:extent cx="7600950" cy="0"/>
              <wp:effectExtent l="12700" t="13970" r="15875" b="14605"/>
              <wp:wrapNone/>
              <wp:docPr id="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0950" cy="0"/>
                      </a:xfrm>
                      <a:prstGeom prst="line">
                        <a:avLst/>
                      </a:prstGeom>
                      <a:noFill/>
                      <a:ln w="15875">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pt" to="56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" strokecolor="#960" strokeweight="1.25pt"/>
          </w:pict>
        </mc:Fallback>
      </mc:AlternateContent>
    </w:r>
    <w:r>
      <w:rPr>
        <w:rFonts w:ascii="Arial" w:eastAsia="新宋体" w:hAnsi="Arial" w:cs="Arial"/>
        <w:noProof/>
        <w:sz w:val="15"/>
        <w:szCs w:val="13"/>
      </w:rPr>
      <mc:AlternateContent>
        <mc:Choice Requires="wps">
          <w:drawing>
            <wp:anchor distT="0" distB="0" distL="114300" distR="114300" simplePos="0" relativeHeight="251663360" behindDoc="0" locked="0" layoutInCell="1" allowOverlap="1" wp14:anchorId="586E8576" wp14:editId="2302EB04">
              <wp:simplePos x="0" y="0"/>
              <wp:positionH relativeFrom="column">
                <wp:posOffset>-463550</wp:posOffset>
              </wp:positionH>
              <wp:positionV relativeFrom="line">
                <wp:posOffset>9469755</wp:posOffset>
              </wp:positionV>
              <wp:extent cx="7584440" cy="26670"/>
              <wp:effectExtent l="12700" t="11430" r="13335" b="952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4440" cy="26670"/>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left:0;text-align:left;margin-left:-36.5pt;margin-top:745.65pt;width:597.2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" strokecolor="#c00000" strokeweight="1pt">
              <w10:wrap anchory="line"/>
            </v:shape>
          </w:pict>
        </mc:Fallback>
      </mc:AlternateConten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PAGE  \* Arabic  \* MERGEFORMAT</w:instrText>
    </w:r>
    <w:r w:rsidRPr="00D52111">
      <w:rPr>
        <w:rFonts w:ascii="Arial" w:eastAsia="新宋体" w:hAnsi="Arial" w:cs="Arial"/>
        <w:b/>
        <w:noProof/>
        <w:sz w:val="15"/>
        <w:szCs w:val="13"/>
      </w:rPr>
      <w:fldChar w:fldCharType="separate"/>
    </w:r>
    <w:r w:rsidR="00C270C0" w:rsidRPr="00C270C0">
      <w:rPr>
        <w:rFonts w:ascii="Arial" w:eastAsia="新宋体" w:hAnsi="Arial" w:cs="Arial"/>
        <w:noProof/>
        <w:sz w:val="15"/>
        <w:szCs w:val="13"/>
        <w:lang w:val="zh-CN"/>
      </w:rPr>
      <w:t>1</w:t>
    </w:r>
    <w:r w:rsidRPr="00D52111">
      <w:rPr>
        <w:rFonts w:ascii="Arial" w:eastAsia="新宋体" w:hAnsi="Arial" w:cs="Arial"/>
        <w:b/>
        <w:noProof/>
        <w:sz w:val="15"/>
        <w:szCs w:val="13"/>
      </w:rPr>
      <w:fldChar w:fldCharType="end"/>
    </w:r>
    <w:r w:rsidRPr="00D52111">
      <w:rPr>
        <w:rFonts w:ascii="Arial" w:eastAsia="新宋体" w:hAnsi="Arial" w:cs="Arial"/>
        <w:b/>
        <w:noProof/>
        <w:sz w:val="15"/>
        <w:szCs w:val="13"/>
        <w:lang w:val="zh-CN"/>
      </w:rPr>
      <w:t xml:space="preserve"> / </w:t>
    </w:r>
    <w:r w:rsidRPr="00D52111">
      <w:rPr>
        <w:rFonts w:ascii="Arial" w:eastAsia="新宋体" w:hAnsi="Arial" w:cs="Arial"/>
        <w:b/>
        <w:noProof/>
        <w:sz w:val="15"/>
        <w:szCs w:val="13"/>
      </w:rPr>
      <w:fldChar w:fldCharType="begin"/>
    </w:r>
    <w:r w:rsidRPr="00D52111">
      <w:rPr>
        <w:rFonts w:ascii="Arial" w:eastAsia="新宋体" w:hAnsi="Arial" w:cs="Arial"/>
        <w:b/>
        <w:noProof/>
        <w:sz w:val="15"/>
        <w:szCs w:val="13"/>
      </w:rPr>
      <w:instrText>NUMPAGES  \* Arabic  \* MERGEFORMAT</w:instrText>
    </w:r>
    <w:r w:rsidRPr="00D52111">
      <w:rPr>
        <w:rFonts w:ascii="Arial" w:eastAsia="新宋体" w:hAnsi="Arial" w:cs="Arial"/>
        <w:b/>
        <w:noProof/>
        <w:sz w:val="15"/>
        <w:szCs w:val="13"/>
      </w:rPr>
      <w:fldChar w:fldCharType="separate"/>
    </w:r>
    <w:r w:rsidR="00C270C0" w:rsidRPr="00C270C0">
      <w:rPr>
        <w:rFonts w:ascii="Arial" w:eastAsia="新宋体" w:hAnsi="Arial" w:cs="Arial"/>
        <w:noProof/>
        <w:sz w:val="15"/>
        <w:szCs w:val="13"/>
        <w:lang w:val="zh-CN"/>
      </w:rPr>
      <w:t>7</w:t>
    </w:r>
    <w:r w:rsidRPr="00D52111">
      <w:rPr>
        <w:rFonts w:ascii="Arial" w:eastAsia="新宋体" w:hAnsi="Arial" w:cs="Arial"/>
        <w:b/>
        <w:noProof/>
        <w:sz w:val="15"/>
        <w:szCs w:val="13"/>
      </w:rPr>
      <w:fldChar w:fldCharType="end"/>
    </w:r>
  </w:p>
  <w:p w:rsidR="006B203E" w:rsidRDefault="006B203E">
    <w:pPr>
      <w:pStyle w:val="a5"/>
      <w:rPr>
        <w:sz w:val="4"/>
        <w:szCs w:val="4"/>
      </w:rPr>
    </w:pPr>
  </w:p>
  <w:p w:rsidR="006B203E" w:rsidRDefault="006B203E">
    <w:pPr>
      <w:pStyle w:val="a5"/>
      <w:rPr>
        <w:rFonts w:ascii="楷体_GB2312"/>
        <w:sz w:val="4"/>
        <w:szCs w:val="4"/>
      </w:rPr>
    </w:pPr>
  </w:p>
  <w:p w:rsidR="006B203E" w:rsidRPr="00F957FD" w:rsidRDefault="006B203E" w:rsidP="00537A56">
    <w:pPr>
      <w:pStyle w:val="a5"/>
      <w:ind w:right="-515"/>
    </w:pPr>
    <w:r>
      <w:rPr>
        <w:rFonts w:ascii="楷体_GB2312" w:hint="eastAsia"/>
        <w:szCs w:val="16"/>
      </w:rPr>
      <w:t xml:space="preserve">                                                                                       请务必阅读正文之后的免责声明</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E18" w:rsidRDefault="00DE7E18">
      <w:r>
        <w:separator/>
      </w:r>
    </w:p>
  </w:footnote>
  <w:footnote w:type="continuationSeparator" w:id="0">
    <w:p w:rsidR="00DE7E18" w:rsidRDefault="00DE7E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03E" w:rsidRDefault="006B203E">
    <w:pPr>
      <w:pStyle w:val="a4"/>
      <w:pBdr>
        <w:bottom w:val="none" w:sz="0" w:space="0" w:color="auto"/>
      </w:pBdr>
    </w:pPr>
    <w:r>
      <w:rPr>
        <w:rFonts w:ascii="Arial" w:hAnsi="Arial" w:cs="Arial"/>
        <w:noProof/>
      </w:rPr>
      <w:drawing>
        <wp:anchor distT="0" distB="0" distL="114300" distR="114300" simplePos="0" relativeHeight="251658752" behindDoc="0" locked="0" layoutInCell="1" allowOverlap="1" wp14:anchorId="0B315C8E" wp14:editId="7FB87718">
          <wp:simplePos x="0" y="0"/>
          <wp:positionH relativeFrom="column">
            <wp:posOffset>145415</wp:posOffset>
          </wp:positionH>
          <wp:positionV relativeFrom="paragraph">
            <wp:posOffset>-307975</wp:posOffset>
          </wp:positionV>
          <wp:extent cx="829310" cy="713740"/>
          <wp:effectExtent l="0" t="0" r="0" b="0"/>
          <wp:wrapNone/>
          <wp:docPr id="3" name="图片 3" descr="u=1076307864,1107365649&amp;fm=21&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1076307864,1107365649&amp;fm=21&amp;gp=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9310" cy="7137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203E" w:rsidRDefault="006B203E" w:rsidP="00DE23A2">
    <w:pPr>
      <w:jc w:val="right"/>
    </w:pPr>
    <w:proofErr w:type="gramStart"/>
    <w:r w:rsidRPr="00573A8D">
      <w:rPr>
        <w:rFonts w:ascii="楷体" w:eastAsia="楷体" w:hAnsi="楷体" w:hint="eastAsia"/>
        <w:b/>
        <w:color w:val="996600"/>
        <w:sz w:val="22"/>
      </w:rPr>
      <w:t>凯石金融</w:t>
    </w:r>
    <w:proofErr w:type="gramEnd"/>
    <w:r w:rsidRPr="00573A8D">
      <w:rPr>
        <w:rFonts w:ascii="楷体" w:eastAsia="楷体" w:hAnsi="楷体" w:hint="eastAsia"/>
        <w:b/>
        <w:color w:val="996600"/>
        <w:sz w:val="22"/>
      </w:rPr>
      <w:t>产品研究中心*</w:t>
    </w:r>
    <w:r>
      <w:rPr>
        <w:rFonts w:ascii="楷体" w:eastAsia="楷体" w:hAnsi="楷体" w:hint="eastAsia"/>
        <w:b/>
        <w:color w:val="996600"/>
        <w:sz w:val="22"/>
      </w:rPr>
      <w:t>专题报告</w:t>
    </w:r>
    <w:r>
      <w:rPr>
        <w:noProof/>
      </w:rPr>
      <mc:AlternateContent>
        <mc:Choice Requires="wps">
          <w:drawing>
            <wp:anchor distT="0" distB="0" distL="114300" distR="114300" simplePos="0" relativeHeight="251664384" behindDoc="0" locked="0" layoutInCell="1" allowOverlap="1" wp14:anchorId="62BDC6CF" wp14:editId="2580CD0A">
              <wp:simplePos x="0" y="0"/>
              <wp:positionH relativeFrom="column">
                <wp:posOffset>-463550</wp:posOffset>
              </wp:positionH>
              <wp:positionV relativeFrom="paragraph">
                <wp:posOffset>375285</wp:posOffset>
              </wp:positionV>
              <wp:extent cx="7776210" cy="0"/>
              <wp:effectExtent l="12700" t="13335" r="21590" b="1524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6210" cy="0"/>
                      </a:xfrm>
                      <a:prstGeom prst="line">
                        <a:avLst/>
                      </a:prstGeom>
                      <a:noFill/>
                      <a:ln w="25400">
                        <a:solidFill>
                          <a:srgbClr val="99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29.55pt" to="575.8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" strokecolor="#960"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A66A"/>
      </v:shape>
    </w:pict>
  </w:numPicBullet>
  <w:abstractNum w:abstractNumId="0">
    <w:nsid w:val="0AB744F3"/>
    <w:multiLevelType w:val="hybridMultilevel"/>
    <w:tmpl w:val="B2A6FCCA"/>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D437F9B"/>
    <w:multiLevelType w:val="hybridMultilevel"/>
    <w:tmpl w:val="A732A18A"/>
    <w:lvl w:ilvl="0" w:tplc="B7EE993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2FE93367"/>
    <w:multiLevelType w:val="hybridMultilevel"/>
    <w:tmpl w:val="86980A86"/>
    <w:lvl w:ilvl="0" w:tplc="04090009">
      <w:start w:val="1"/>
      <w:numFmt w:val="bullet"/>
      <w:lvlText w:val=""/>
      <w:lvlJc w:val="left"/>
      <w:pPr>
        <w:ind w:left="4757" w:hanging="420"/>
      </w:pPr>
      <w:rPr>
        <w:rFonts w:ascii="Wingdings" w:hAnsi="Wingdings" w:hint="default"/>
      </w:rPr>
    </w:lvl>
    <w:lvl w:ilvl="1" w:tplc="04090003" w:tentative="1">
      <w:start w:val="1"/>
      <w:numFmt w:val="bullet"/>
      <w:lvlText w:val=""/>
      <w:lvlJc w:val="left"/>
      <w:pPr>
        <w:ind w:left="5177" w:hanging="420"/>
      </w:pPr>
      <w:rPr>
        <w:rFonts w:ascii="Wingdings" w:hAnsi="Wingdings" w:hint="default"/>
      </w:rPr>
    </w:lvl>
    <w:lvl w:ilvl="2" w:tplc="04090005" w:tentative="1">
      <w:start w:val="1"/>
      <w:numFmt w:val="bullet"/>
      <w:lvlText w:val=""/>
      <w:lvlJc w:val="left"/>
      <w:pPr>
        <w:ind w:left="5597" w:hanging="420"/>
      </w:pPr>
      <w:rPr>
        <w:rFonts w:ascii="Wingdings" w:hAnsi="Wingdings" w:hint="default"/>
      </w:rPr>
    </w:lvl>
    <w:lvl w:ilvl="3" w:tplc="04090001" w:tentative="1">
      <w:start w:val="1"/>
      <w:numFmt w:val="bullet"/>
      <w:lvlText w:val=""/>
      <w:lvlJc w:val="left"/>
      <w:pPr>
        <w:ind w:left="6017" w:hanging="420"/>
      </w:pPr>
      <w:rPr>
        <w:rFonts w:ascii="Wingdings" w:hAnsi="Wingdings" w:hint="default"/>
      </w:rPr>
    </w:lvl>
    <w:lvl w:ilvl="4" w:tplc="04090003" w:tentative="1">
      <w:start w:val="1"/>
      <w:numFmt w:val="bullet"/>
      <w:lvlText w:val=""/>
      <w:lvlJc w:val="left"/>
      <w:pPr>
        <w:ind w:left="6437" w:hanging="420"/>
      </w:pPr>
      <w:rPr>
        <w:rFonts w:ascii="Wingdings" w:hAnsi="Wingdings" w:hint="default"/>
      </w:rPr>
    </w:lvl>
    <w:lvl w:ilvl="5" w:tplc="04090005" w:tentative="1">
      <w:start w:val="1"/>
      <w:numFmt w:val="bullet"/>
      <w:lvlText w:val=""/>
      <w:lvlJc w:val="left"/>
      <w:pPr>
        <w:ind w:left="6857" w:hanging="420"/>
      </w:pPr>
      <w:rPr>
        <w:rFonts w:ascii="Wingdings" w:hAnsi="Wingdings" w:hint="default"/>
      </w:rPr>
    </w:lvl>
    <w:lvl w:ilvl="6" w:tplc="04090001" w:tentative="1">
      <w:start w:val="1"/>
      <w:numFmt w:val="bullet"/>
      <w:lvlText w:val=""/>
      <w:lvlJc w:val="left"/>
      <w:pPr>
        <w:ind w:left="7277" w:hanging="420"/>
      </w:pPr>
      <w:rPr>
        <w:rFonts w:ascii="Wingdings" w:hAnsi="Wingdings" w:hint="default"/>
      </w:rPr>
    </w:lvl>
    <w:lvl w:ilvl="7" w:tplc="04090003" w:tentative="1">
      <w:start w:val="1"/>
      <w:numFmt w:val="bullet"/>
      <w:lvlText w:val=""/>
      <w:lvlJc w:val="left"/>
      <w:pPr>
        <w:ind w:left="7697" w:hanging="420"/>
      </w:pPr>
      <w:rPr>
        <w:rFonts w:ascii="Wingdings" w:hAnsi="Wingdings" w:hint="default"/>
      </w:rPr>
    </w:lvl>
    <w:lvl w:ilvl="8" w:tplc="04090005" w:tentative="1">
      <w:start w:val="1"/>
      <w:numFmt w:val="bullet"/>
      <w:lvlText w:val=""/>
      <w:lvlJc w:val="left"/>
      <w:pPr>
        <w:ind w:left="8117" w:hanging="420"/>
      </w:pPr>
      <w:rPr>
        <w:rFonts w:ascii="Wingdings" w:hAnsi="Wingdings" w:hint="default"/>
      </w:rPr>
    </w:lvl>
  </w:abstractNum>
  <w:abstractNum w:abstractNumId="3">
    <w:nsid w:val="4129757E"/>
    <w:multiLevelType w:val="hybridMultilevel"/>
    <w:tmpl w:val="F89E5316"/>
    <w:lvl w:ilvl="0" w:tplc="04090007">
      <w:start w:val="1"/>
      <w:numFmt w:val="bullet"/>
      <w:lvlText w:val=""/>
      <w:lvlPicBulletId w:val="0"/>
      <w:lvlJc w:val="left"/>
      <w:pPr>
        <w:ind w:left="4246" w:hanging="420"/>
      </w:pPr>
      <w:rPr>
        <w:rFonts w:ascii="Wingdings" w:hAnsi="Wingdings" w:hint="default"/>
      </w:rPr>
    </w:lvl>
    <w:lvl w:ilvl="1" w:tplc="04090003" w:tentative="1">
      <w:start w:val="1"/>
      <w:numFmt w:val="bullet"/>
      <w:lvlText w:val=""/>
      <w:lvlJc w:val="left"/>
      <w:pPr>
        <w:ind w:left="4666" w:hanging="420"/>
      </w:pPr>
      <w:rPr>
        <w:rFonts w:ascii="Wingdings" w:hAnsi="Wingdings" w:hint="default"/>
      </w:rPr>
    </w:lvl>
    <w:lvl w:ilvl="2" w:tplc="04090005" w:tentative="1">
      <w:start w:val="1"/>
      <w:numFmt w:val="bullet"/>
      <w:lvlText w:val=""/>
      <w:lvlJc w:val="left"/>
      <w:pPr>
        <w:ind w:left="5086" w:hanging="420"/>
      </w:pPr>
      <w:rPr>
        <w:rFonts w:ascii="Wingdings" w:hAnsi="Wingdings" w:hint="default"/>
      </w:rPr>
    </w:lvl>
    <w:lvl w:ilvl="3" w:tplc="04090001" w:tentative="1">
      <w:start w:val="1"/>
      <w:numFmt w:val="bullet"/>
      <w:lvlText w:val=""/>
      <w:lvlJc w:val="left"/>
      <w:pPr>
        <w:ind w:left="5506" w:hanging="420"/>
      </w:pPr>
      <w:rPr>
        <w:rFonts w:ascii="Wingdings" w:hAnsi="Wingdings" w:hint="default"/>
      </w:rPr>
    </w:lvl>
    <w:lvl w:ilvl="4" w:tplc="04090003" w:tentative="1">
      <w:start w:val="1"/>
      <w:numFmt w:val="bullet"/>
      <w:lvlText w:val=""/>
      <w:lvlJc w:val="left"/>
      <w:pPr>
        <w:ind w:left="5926" w:hanging="420"/>
      </w:pPr>
      <w:rPr>
        <w:rFonts w:ascii="Wingdings" w:hAnsi="Wingdings" w:hint="default"/>
      </w:rPr>
    </w:lvl>
    <w:lvl w:ilvl="5" w:tplc="04090005" w:tentative="1">
      <w:start w:val="1"/>
      <w:numFmt w:val="bullet"/>
      <w:lvlText w:val=""/>
      <w:lvlJc w:val="left"/>
      <w:pPr>
        <w:ind w:left="6346" w:hanging="420"/>
      </w:pPr>
      <w:rPr>
        <w:rFonts w:ascii="Wingdings" w:hAnsi="Wingdings" w:hint="default"/>
      </w:rPr>
    </w:lvl>
    <w:lvl w:ilvl="6" w:tplc="04090001" w:tentative="1">
      <w:start w:val="1"/>
      <w:numFmt w:val="bullet"/>
      <w:lvlText w:val=""/>
      <w:lvlJc w:val="left"/>
      <w:pPr>
        <w:ind w:left="6766" w:hanging="420"/>
      </w:pPr>
      <w:rPr>
        <w:rFonts w:ascii="Wingdings" w:hAnsi="Wingdings" w:hint="default"/>
      </w:rPr>
    </w:lvl>
    <w:lvl w:ilvl="7" w:tplc="04090003" w:tentative="1">
      <w:start w:val="1"/>
      <w:numFmt w:val="bullet"/>
      <w:lvlText w:val=""/>
      <w:lvlJc w:val="left"/>
      <w:pPr>
        <w:ind w:left="7186" w:hanging="420"/>
      </w:pPr>
      <w:rPr>
        <w:rFonts w:ascii="Wingdings" w:hAnsi="Wingdings" w:hint="default"/>
      </w:rPr>
    </w:lvl>
    <w:lvl w:ilvl="8" w:tplc="04090005" w:tentative="1">
      <w:start w:val="1"/>
      <w:numFmt w:val="bullet"/>
      <w:lvlText w:val=""/>
      <w:lvlJc w:val="left"/>
      <w:pPr>
        <w:ind w:left="7606" w:hanging="420"/>
      </w:pPr>
      <w:rPr>
        <w:rFonts w:ascii="Wingdings" w:hAnsi="Wingdings" w:hint="default"/>
      </w:rPr>
    </w:lvl>
  </w:abstractNum>
  <w:num w:numId="1">
    <w:abstractNumId w:val="3"/>
  </w:num>
  <w:num w:numId="2">
    <w:abstractNumId w:val="2"/>
  </w:num>
  <w:num w:numId="3">
    <w:abstractNumId w:val="0"/>
  </w:num>
  <w:num w:numId="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06"/>
    <w:rsid w:val="00000037"/>
    <w:rsid w:val="0000010B"/>
    <w:rsid w:val="00000678"/>
    <w:rsid w:val="0000179C"/>
    <w:rsid w:val="00002801"/>
    <w:rsid w:val="00002909"/>
    <w:rsid w:val="0000293A"/>
    <w:rsid w:val="000029E8"/>
    <w:rsid w:val="00002BFD"/>
    <w:rsid w:val="00002C41"/>
    <w:rsid w:val="00003420"/>
    <w:rsid w:val="000037CC"/>
    <w:rsid w:val="00003B40"/>
    <w:rsid w:val="000043A1"/>
    <w:rsid w:val="0000491C"/>
    <w:rsid w:val="00004CA4"/>
    <w:rsid w:val="00004CF1"/>
    <w:rsid w:val="000051A5"/>
    <w:rsid w:val="00005934"/>
    <w:rsid w:val="00006F3D"/>
    <w:rsid w:val="0000719B"/>
    <w:rsid w:val="0000720C"/>
    <w:rsid w:val="000076C0"/>
    <w:rsid w:val="00007C70"/>
    <w:rsid w:val="00007EF3"/>
    <w:rsid w:val="0001104B"/>
    <w:rsid w:val="00011132"/>
    <w:rsid w:val="0001196B"/>
    <w:rsid w:val="000129EE"/>
    <w:rsid w:val="00012D27"/>
    <w:rsid w:val="0001326B"/>
    <w:rsid w:val="000139D0"/>
    <w:rsid w:val="00013A01"/>
    <w:rsid w:val="00014254"/>
    <w:rsid w:val="0001451E"/>
    <w:rsid w:val="00014D3A"/>
    <w:rsid w:val="00014F8A"/>
    <w:rsid w:val="00014FE8"/>
    <w:rsid w:val="00015443"/>
    <w:rsid w:val="00015F08"/>
    <w:rsid w:val="000160FE"/>
    <w:rsid w:val="00016C51"/>
    <w:rsid w:val="00016CF5"/>
    <w:rsid w:val="00016DA1"/>
    <w:rsid w:val="0001760A"/>
    <w:rsid w:val="0001787C"/>
    <w:rsid w:val="00017AB9"/>
    <w:rsid w:val="00017D27"/>
    <w:rsid w:val="00017F58"/>
    <w:rsid w:val="000200E0"/>
    <w:rsid w:val="00020125"/>
    <w:rsid w:val="0002024B"/>
    <w:rsid w:val="00020345"/>
    <w:rsid w:val="00020D5C"/>
    <w:rsid w:val="00020E34"/>
    <w:rsid w:val="00020E9E"/>
    <w:rsid w:val="0002153B"/>
    <w:rsid w:val="000219AF"/>
    <w:rsid w:val="00021B94"/>
    <w:rsid w:val="00021D23"/>
    <w:rsid w:val="00021E35"/>
    <w:rsid w:val="00021E93"/>
    <w:rsid w:val="00022651"/>
    <w:rsid w:val="000226CB"/>
    <w:rsid w:val="00022987"/>
    <w:rsid w:val="00023166"/>
    <w:rsid w:val="00023359"/>
    <w:rsid w:val="00023B6C"/>
    <w:rsid w:val="00023ED2"/>
    <w:rsid w:val="00024105"/>
    <w:rsid w:val="000245A2"/>
    <w:rsid w:val="000248C6"/>
    <w:rsid w:val="00024B0D"/>
    <w:rsid w:val="000254A2"/>
    <w:rsid w:val="00026323"/>
    <w:rsid w:val="00026634"/>
    <w:rsid w:val="0002668D"/>
    <w:rsid w:val="00026A2D"/>
    <w:rsid w:val="00026F36"/>
    <w:rsid w:val="00027959"/>
    <w:rsid w:val="00027CD8"/>
    <w:rsid w:val="00027F9E"/>
    <w:rsid w:val="00030700"/>
    <w:rsid w:val="00030B2A"/>
    <w:rsid w:val="000313FF"/>
    <w:rsid w:val="00031883"/>
    <w:rsid w:val="00031BE5"/>
    <w:rsid w:val="00031D5A"/>
    <w:rsid w:val="000325D8"/>
    <w:rsid w:val="00032933"/>
    <w:rsid w:val="0003324D"/>
    <w:rsid w:val="0003366C"/>
    <w:rsid w:val="0003424A"/>
    <w:rsid w:val="0003433F"/>
    <w:rsid w:val="0003462E"/>
    <w:rsid w:val="00035A80"/>
    <w:rsid w:val="00036292"/>
    <w:rsid w:val="000362B9"/>
    <w:rsid w:val="000362D4"/>
    <w:rsid w:val="000365C8"/>
    <w:rsid w:val="00036E34"/>
    <w:rsid w:val="00036E3E"/>
    <w:rsid w:val="00037279"/>
    <w:rsid w:val="00037641"/>
    <w:rsid w:val="00040972"/>
    <w:rsid w:val="00040DC4"/>
    <w:rsid w:val="00040E20"/>
    <w:rsid w:val="0004114A"/>
    <w:rsid w:val="0004146C"/>
    <w:rsid w:val="00041F5E"/>
    <w:rsid w:val="0004201D"/>
    <w:rsid w:val="0004292F"/>
    <w:rsid w:val="00043ADE"/>
    <w:rsid w:val="00043DEC"/>
    <w:rsid w:val="00043E15"/>
    <w:rsid w:val="00044307"/>
    <w:rsid w:val="00044596"/>
    <w:rsid w:val="0004472E"/>
    <w:rsid w:val="0004490E"/>
    <w:rsid w:val="00044976"/>
    <w:rsid w:val="00044B96"/>
    <w:rsid w:val="00044C42"/>
    <w:rsid w:val="00045432"/>
    <w:rsid w:val="00045B34"/>
    <w:rsid w:val="00045EB7"/>
    <w:rsid w:val="00045FE9"/>
    <w:rsid w:val="00046016"/>
    <w:rsid w:val="00046B18"/>
    <w:rsid w:val="0004701E"/>
    <w:rsid w:val="000479B0"/>
    <w:rsid w:val="00047A39"/>
    <w:rsid w:val="00047EE0"/>
    <w:rsid w:val="000501D6"/>
    <w:rsid w:val="00050257"/>
    <w:rsid w:val="00050E20"/>
    <w:rsid w:val="00051212"/>
    <w:rsid w:val="00051C35"/>
    <w:rsid w:val="00051DC3"/>
    <w:rsid w:val="000524C0"/>
    <w:rsid w:val="000524DA"/>
    <w:rsid w:val="0005265A"/>
    <w:rsid w:val="000529B9"/>
    <w:rsid w:val="00052ABB"/>
    <w:rsid w:val="00052B99"/>
    <w:rsid w:val="00052F4C"/>
    <w:rsid w:val="00053602"/>
    <w:rsid w:val="0005398F"/>
    <w:rsid w:val="00053A12"/>
    <w:rsid w:val="00054000"/>
    <w:rsid w:val="00054C14"/>
    <w:rsid w:val="0005576F"/>
    <w:rsid w:val="00055843"/>
    <w:rsid w:val="00055E54"/>
    <w:rsid w:val="000563D8"/>
    <w:rsid w:val="000568BE"/>
    <w:rsid w:val="000569D5"/>
    <w:rsid w:val="0005720C"/>
    <w:rsid w:val="00057A88"/>
    <w:rsid w:val="000601A3"/>
    <w:rsid w:val="0006025B"/>
    <w:rsid w:val="00060AAF"/>
    <w:rsid w:val="00060B66"/>
    <w:rsid w:val="00060D83"/>
    <w:rsid w:val="00060DB9"/>
    <w:rsid w:val="00060E5B"/>
    <w:rsid w:val="000612CD"/>
    <w:rsid w:val="00061875"/>
    <w:rsid w:val="00061A16"/>
    <w:rsid w:val="00061A53"/>
    <w:rsid w:val="0006283A"/>
    <w:rsid w:val="00063471"/>
    <w:rsid w:val="00063FF1"/>
    <w:rsid w:val="000641CF"/>
    <w:rsid w:val="0006438C"/>
    <w:rsid w:val="000646A2"/>
    <w:rsid w:val="000649CC"/>
    <w:rsid w:val="00065376"/>
    <w:rsid w:val="000654D5"/>
    <w:rsid w:val="00065578"/>
    <w:rsid w:val="000656A8"/>
    <w:rsid w:val="00066087"/>
    <w:rsid w:val="00066170"/>
    <w:rsid w:val="000661C6"/>
    <w:rsid w:val="00066C95"/>
    <w:rsid w:val="00067010"/>
    <w:rsid w:val="00067075"/>
    <w:rsid w:val="000672C2"/>
    <w:rsid w:val="000676FF"/>
    <w:rsid w:val="000679E6"/>
    <w:rsid w:val="00067E9C"/>
    <w:rsid w:val="00070988"/>
    <w:rsid w:val="00071395"/>
    <w:rsid w:val="00071742"/>
    <w:rsid w:val="00071798"/>
    <w:rsid w:val="00071F4C"/>
    <w:rsid w:val="00072B87"/>
    <w:rsid w:val="00072EE9"/>
    <w:rsid w:val="00072EFE"/>
    <w:rsid w:val="00072F3C"/>
    <w:rsid w:val="00073170"/>
    <w:rsid w:val="00073313"/>
    <w:rsid w:val="0007399A"/>
    <w:rsid w:val="0007412F"/>
    <w:rsid w:val="00074785"/>
    <w:rsid w:val="00074B11"/>
    <w:rsid w:val="00074FD2"/>
    <w:rsid w:val="00075483"/>
    <w:rsid w:val="00075750"/>
    <w:rsid w:val="0007592D"/>
    <w:rsid w:val="000762BB"/>
    <w:rsid w:val="00076561"/>
    <w:rsid w:val="00076FFF"/>
    <w:rsid w:val="000774D7"/>
    <w:rsid w:val="000775EC"/>
    <w:rsid w:val="00077B76"/>
    <w:rsid w:val="00077C0A"/>
    <w:rsid w:val="00077C3E"/>
    <w:rsid w:val="00077C6B"/>
    <w:rsid w:val="00081B43"/>
    <w:rsid w:val="000825D0"/>
    <w:rsid w:val="0008286D"/>
    <w:rsid w:val="00082946"/>
    <w:rsid w:val="000835F3"/>
    <w:rsid w:val="000836B1"/>
    <w:rsid w:val="00084238"/>
    <w:rsid w:val="00084A92"/>
    <w:rsid w:val="00084EA6"/>
    <w:rsid w:val="000854EB"/>
    <w:rsid w:val="00086053"/>
    <w:rsid w:val="00086359"/>
    <w:rsid w:val="00086576"/>
    <w:rsid w:val="0008698C"/>
    <w:rsid w:val="000869C5"/>
    <w:rsid w:val="00086A85"/>
    <w:rsid w:val="0008739F"/>
    <w:rsid w:val="000878C8"/>
    <w:rsid w:val="000903AF"/>
    <w:rsid w:val="00090E7F"/>
    <w:rsid w:val="0009124E"/>
    <w:rsid w:val="000917F2"/>
    <w:rsid w:val="0009224D"/>
    <w:rsid w:val="00092530"/>
    <w:rsid w:val="0009270E"/>
    <w:rsid w:val="000929BF"/>
    <w:rsid w:val="00092BE9"/>
    <w:rsid w:val="00093A35"/>
    <w:rsid w:val="00093CB0"/>
    <w:rsid w:val="00093D50"/>
    <w:rsid w:val="00094780"/>
    <w:rsid w:val="00094E86"/>
    <w:rsid w:val="00094EBE"/>
    <w:rsid w:val="000954DB"/>
    <w:rsid w:val="000957BD"/>
    <w:rsid w:val="00095A91"/>
    <w:rsid w:val="00095DF1"/>
    <w:rsid w:val="00096533"/>
    <w:rsid w:val="00096C63"/>
    <w:rsid w:val="00096F68"/>
    <w:rsid w:val="00097489"/>
    <w:rsid w:val="000978EB"/>
    <w:rsid w:val="0009790E"/>
    <w:rsid w:val="00097972"/>
    <w:rsid w:val="00097B85"/>
    <w:rsid w:val="000A005A"/>
    <w:rsid w:val="000A030D"/>
    <w:rsid w:val="000A049A"/>
    <w:rsid w:val="000A0D09"/>
    <w:rsid w:val="000A0EE7"/>
    <w:rsid w:val="000A168F"/>
    <w:rsid w:val="000A1A13"/>
    <w:rsid w:val="000A1DB8"/>
    <w:rsid w:val="000A1F9F"/>
    <w:rsid w:val="000A1FCD"/>
    <w:rsid w:val="000A22F9"/>
    <w:rsid w:val="000A3266"/>
    <w:rsid w:val="000A364A"/>
    <w:rsid w:val="000A3C52"/>
    <w:rsid w:val="000A3F88"/>
    <w:rsid w:val="000A4F2B"/>
    <w:rsid w:val="000A526B"/>
    <w:rsid w:val="000A5639"/>
    <w:rsid w:val="000A7166"/>
    <w:rsid w:val="000A77B7"/>
    <w:rsid w:val="000A7C2A"/>
    <w:rsid w:val="000B01E1"/>
    <w:rsid w:val="000B08C9"/>
    <w:rsid w:val="000B0AC9"/>
    <w:rsid w:val="000B0D45"/>
    <w:rsid w:val="000B14E6"/>
    <w:rsid w:val="000B1B54"/>
    <w:rsid w:val="000B1DE6"/>
    <w:rsid w:val="000B1F14"/>
    <w:rsid w:val="000B2804"/>
    <w:rsid w:val="000B2B53"/>
    <w:rsid w:val="000B2CF5"/>
    <w:rsid w:val="000B2E01"/>
    <w:rsid w:val="000B2EB1"/>
    <w:rsid w:val="000B2F7B"/>
    <w:rsid w:val="000B338B"/>
    <w:rsid w:val="000B372D"/>
    <w:rsid w:val="000B383F"/>
    <w:rsid w:val="000B3F27"/>
    <w:rsid w:val="000B43EA"/>
    <w:rsid w:val="000B486E"/>
    <w:rsid w:val="000B4C01"/>
    <w:rsid w:val="000B4ED0"/>
    <w:rsid w:val="000B507D"/>
    <w:rsid w:val="000B5372"/>
    <w:rsid w:val="000B5ABC"/>
    <w:rsid w:val="000B652C"/>
    <w:rsid w:val="000B751D"/>
    <w:rsid w:val="000B7812"/>
    <w:rsid w:val="000B7AD1"/>
    <w:rsid w:val="000B7BA1"/>
    <w:rsid w:val="000B7BC5"/>
    <w:rsid w:val="000B7E3C"/>
    <w:rsid w:val="000C040E"/>
    <w:rsid w:val="000C057F"/>
    <w:rsid w:val="000C08F0"/>
    <w:rsid w:val="000C0D8C"/>
    <w:rsid w:val="000C1324"/>
    <w:rsid w:val="000C1730"/>
    <w:rsid w:val="000C1F73"/>
    <w:rsid w:val="000C25A4"/>
    <w:rsid w:val="000C2ABA"/>
    <w:rsid w:val="000C2D76"/>
    <w:rsid w:val="000C2F15"/>
    <w:rsid w:val="000C37DE"/>
    <w:rsid w:val="000C3BF8"/>
    <w:rsid w:val="000C44D0"/>
    <w:rsid w:val="000C4522"/>
    <w:rsid w:val="000C4786"/>
    <w:rsid w:val="000C54DA"/>
    <w:rsid w:val="000C5D62"/>
    <w:rsid w:val="000C61D7"/>
    <w:rsid w:val="000C6440"/>
    <w:rsid w:val="000C6742"/>
    <w:rsid w:val="000C6A01"/>
    <w:rsid w:val="000C715F"/>
    <w:rsid w:val="000C78C4"/>
    <w:rsid w:val="000D0012"/>
    <w:rsid w:val="000D05F7"/>
    <w:rsid w:val="000D0BD3"/>
    <w:rsid w:val="000D13A7"/>
    <w:rsid w:val="000D187A"/>
    <w:rsid w:val="000D1A08"/>
    <w:rsid w:val="000D1E07"/>
    <w:rsid w:val="000D1E8E"/>
    <w:rsid w:val="000D2001"/>
    <w:rsid w:val="000D2462"/>
    <w:rsid w:val="000D2A20"/>
    <w:rsid w:val="000D2A63"/>
    <w:rsid w:val="000D2D79"/>
    <w:rsid w:val="000D2E16"/>
    <w:rsid w:val="000D30DB"/>
    <w:rsid w:val="000D3220"/>
    <w:rsid w:val="000D3308"/>
    <w:rsid w:val="000D3561"/>
    <w:rsid w:val="000D3933"/>
    <w:rsid w:val="000D3AAA"/>
    <w:rsid w:val="000D3EFF"/>
    <w:rsid w:val="000D3FAF"/>
    <w:rsid w:val="000D44CE"/>
    <w:rsid w:val="000D5855"/>
    <w:rsid w:val="000D6078"/>
    <w:rsid w:val="000D6EE3"/>
    <w:rsid w:val="000D6FCF"/>
    <w:rsid w:val="000D7535"/>
    <w:rsid w:val="000D756C"/>
    <w:rsid w:val="000D7622"/>
    <w:rsid w:val="000D79F1"/>
    <w:rsid w:val="000E024D"/>
    <w:rsid w:val="000E0E09"/>
    <w:rsid w:val="000E102E"/>
    <w:rsid w:val="000E103F"/>
    <w:rsid w:val="000E11A0"/>
    <w:rsid w:val="000E1634"/>
    <w:rsid w:val="000E1A01"/>
    <w:rsid w:val="000E1F47"/>
    <w:rsid w:val="000E224E"/>
    <w:rsid w:val="000E254A"/>
    <w:rsid w:val="000E25EA"/>
    <w:rsid w:val="000E25F4"/>
    <w:rsid w:val="000E28E2"/>
    <w:rsid w:val="000E2935"/>
    <w:rsid w:val="000E2B16"/>
    <w:rsid w:val="000E2D85"/>
    <w:rsid w:val="000E2D96"/>
    <w:rsid w:val="000E3104"/>
    <w:rsid w:val="000E31C0"/>
    <w:rsid w:val="000E3D10"/>
    <w:rsid w:val="000E409D"/>
    <w:rsid w:val="000E454A"/>
    <w:rsid w:val="000E4BD3"/>
    <w:rsid w:val="000E4EA1"/>
    <w:rsid w:val="000E5262"/>
    <w:rsid w:val="000E5666"/>
    <w:rsid w:val="000E5EB1"/>
    <w:rsid w:val="000E5EF3"/>
    <w:rsid w:val="000E61E6"/>
    <w:rsid w:val="000E6428"/>
    <w:rsid w:val="000E656A"/>
    <w:rsid w:val="000E685F"/>
    <w:rsid w:val="000E6878"/>
    <w:rsid w:val="000E6A0D"/>
    <w:rsid w:val="000E6A89"/>
    <w:rsid w:val="000E6C9B"/>
    <w:rsid w:val="000E7781"/>
    <w:rsid w:val="000E7C70"/>
    <w:rsid w:val="000E7ED1"/>
    <w:rsid w:val="000E7F46"/>
    <w:rsid w:val="000F01C0"/>
    <w:rsid w:val="000F0778"/>
    <w:rsid w:val="000F0786"/>
    <w:rsid w:val="000F0987"/>
    <w:rsid w:val="000F09FB"/>
    <w:rsid w:val="000F0B55"/>
    <w:rsid w:val="000F0CD5"/>
    <w:rsid w:val="000F125D"/>
    <w:rsid w:val="000F1373"/>
    <w:rsid w:val="000F14F9"/>
    <w:rsid w:val="000F17A8"/>
    <w:rsid w:val="000F1867"/>
    <w:rsid w:val="000F18F5"/>
    <w:rsid w:val="000F1C63"/>
    <w:rsid w:val="000F1EED"/>
    <w:rsid w:val="000F211D"/>
    <w:rsid w:val="000F2129"/>
    <w:rsid w:val="000F22E3"/>
    <w:rsid w:val="000F2A74"/>
    <w:rsid w:val="000F30EB"/>
    <w:rsid w:val="000F3130"/>
    <w:rsid w:val="000F35FF"/>
    <w:rsid w:val="000F37BD"/>
    <w:rsid w:val="000F3AB6"/>
    <w:rsid w:val="000F3C16"/>
    <w:rsid w:val="000F4395"/>
    <w:rsid w:val="000F4967"/>
    <w:rsid w:val="000F49CF"/>
    <w:rsid w:val="000F4A67"/>
    <w:rsid w:val="000F4B83"/>
    <w:rsid w:val="000F4E0D"/>
    <w:rsid w:val="000F4EA3"/>
    <w:rsid w:val="000F55B6"/>
    <w:rsid w:val="000F5AFD"/>
    <w:rsid w:val="000F5C1A"/>
    <w:rsid w:val="000F63E2"/>
    <w:rsid w:val="000F6897"/>
    <w:rsid w:val="000F6CAA"/>
    <w:rsid w:val="000F7AC5"/>
    <w:rsid w:val="000F7BD3"/>
    <w:rsid w:val="000F7F31"/>
    <w:rsid w:val="001000B4"/>
    <w:rsid w:val="00100ACB"/>
    <w:rsid w:val="00101425"/>
    <w:rsid w:val="001014C0"/>
    <w:rsid w:val="00101BDD"/>
    <w:rsid w:val="00102115"/>
    <w:rsid w:val="00102F89"/>
    <w:rsid w:val="0010361D"/>
    <w:rsid w:val="001038D6"/>
    <w:rsid w:val="0010406D"/>
    <w:rsid w:val="00104357"/>
    <w:rsid w:val="00104725"/>
    <w:rsid w:val="001051F1"/>
    <w:rsid w:val="00105B48"/>
    <w:rsid w:val="00106059"/>
    <w:rsid w:val="001066B7"/>
    <w:rsid w:val="00106C2B"/>
    <w:rsid w:val="00106F24"/>
    <w:rsid w:val="00106F54"/>
    <w:rsid w:val="00107937"/>
    <w:rsid w:val="00107F0C"/>
    <w:rsid w:val="00107F0F"/>
    <w:rsid w:val="00110339"/>
    <w:rsid w:val="0011041B"/>
    <w:rsid w:val="00110606"/>
    <w:rsid w:val="001106A7"/>
    <w:rsid w:val="001106B0"/>
    <w:rsid w:val="001107C3"/>
    <w:rsid w:val="00110D1A"/>
    <w:rsid w:val="00110FE6"/>
    <w:rsid w:val="0011172B"/>
    <w:rsid w:val="001118D7"/>
    <w:rsid w:val="0011193B"/>
    <w:rsid w:val="00111DBC"/>
    <w:rsid w:val="00112566"/>
    <w:rsid w:val="00112B90"/>
    <w:rsid w:val="00112DE6"/>
    <w:rsid w:val="001130A7"/>
    <w:rsid w:val="00113E4A"/>
    <w:rsid w:val="0011440E"/>
    <w:rsid w:val="001144C2"/>
    <w:rsid w:val="0011473A"/>
    <w:rsid w:val="00114DF7"/>
    <w:rsid w:val="0011509F"/>
    <w:rsid w:val="0011562F"/>
    <w:rsid w:val="00115829"/>
    <w:rsid w:val="00115C05"/>
    <w:rsid w:val="00115CC1"/>
    <w:rsid w:val="00115D40"/>
    <w:rsid w:val="00116458"/>
    <w:rsid w:val="00116783"/>
    <w:rsid w:val="00117092"/>
    <w:rsid w:val="0011715D"/>
    <w:rsid w:val="001177B4"/>
    <w:rsid w:val="00117838"/>
    <w:rsid w:val="00117BAF"/>
    <w:rsid w:val="00117C6F"/>
    <w:rsid w:val="001209DB"/>
    <w:rsid w:val="001211A3"/>
    <w:rsid w:val="001216F5"/>
    <w:rsid w:val="0012177D"/>
    <w:rsid w:val="001223E5"/>
    <w:rsid w:val="00122CA7"/>
    <w:rsid w:val="00123274"/>
    <w:rsid w:val="00123518"/>
    <w:rsid w:val="00123E4A"/>
    <w:rsid w:val="00124061"/>
    <w:rsid w:val="0012407A"/>
    <w:rsid w:val="001246A7"/>
    <w:rsid w:val="0012493C"/>
    <w:rsid w:val="00124D4E"/>
    <w:rsid w:val="00124EDD"/>
    <w:rsid w:val="001257D3"/>
    <w:rsid w:val="00125869"/>
    <w:rsid w:val="00125A1D"/>
    <w:rsid w:val="00125B44"/>
    <w:rsid w:val="00126651"/>
    <w:rsid w:val="0012669E"/>
    <w:rsid w:val="00126A53"/>
    <w:rsid w:val="00126C11"/>
    <w:rsid w:val="001274C6"/>
    <w:rsid w:val="00127A71"/>
    <w:rsid w:val="00127B60"/>
    <w:rsid w:val="00127C02"/>
    <w:rsid w:val="00127CD8"/>
    <w:rsid w:val="00127DDC"/>
    <w:rsid w:val="00130787"/>
    <w:rsid w:val="00130818"/>
    <w:rsid w:val="00130987"/>
    <w:rsid w:val="00130B3F"/>
    <w:rsid w:val="00130D0C"/>
    <w:rsid w:val="001312E9"/>
    <w:rsid w:val="00131A60"/>
    <w:rsid w:val="00131E94"/>
    <w:rsid w:val="0013249A"/>
    <w:rsid w:val="00132CA6"/>
    <w:rsid w:val="00132F4B"/>
    <w:rsid w:val="00132FE6"/>
    <w:rsid w:val="00133D1F"/>
    <w:rsid w:val="00133F3B"/>
    <w:rsid w:val="00133F8F"/>
    <w:rsid w:val="00134308"/>
    <w:rsid w:val="00134391"/>
    <w:rsid w:val="0013439A"/>
    <w:rsid w:val="0013462E"/>
    <w:rsid w:val="00134AC0"/>
    <w:rsid w:val="00135259"/>
    <w:rsid w:val="001353A7"/>
    <w:rsid w:val="00135880"/>
    <w:rsid w:val="001358B7"/>
    <w:rsid w:val="00135D68"/>
    <w:rsid w:val="00135DCE"/>
    <w:rsid w:val="0013619C"/>
    <w:rsid w:val="0013642A"/>
    <w:rsid w:val="00136940"/>
    <w:rsid w:val="001369DD"/>
    <w:rsid w:val="00136E0C"/>
    <w:rsid w:val="00137178"/>
    <w:rsid w:val="00137985"/>
    <w:rsid w:val="00137BD9"/>
    <w:rsid w:val="001405DA"/>
    <w:rsid w:val="0014082E"/>
    <w:rsid w:val="001416ED"/>
    <w:rsid w:val="0014204B"/>
    <w:rsid w:val="001422AC"/>
    <w:rsid w:val="00143261"/>
    <w:rsid w:val="00143F76"/>
    <w:rsid w:val="001448A4"/>
    <w:rsid w:val="00144BBF"/>
    <w:rsid w:val="00144D93"/>
    <w:rsid w:val="00145F0E"/>
    <w:rsid w:val="00145F5C"/>
    <w:rsid w:val="0014667B"/>
    <w:rsid w:val="00146976"/>
    <w:rsid w:val="00146B63"/>
    <w:rsid w:val="00147317"/>
    <w:rsid w:val="001476A4"/>
    <w:rsid w:val="00147DCD"/>
    <w:rsid w:val="00150824"/>
    <w:rsid w:val="00150F6D"/>
    <w:rsid w:val="001518E3"/>
    <w:rsid w:val="00151CEB"/>
    <w:rsid w:val="00152417"/>
    <w:rsid w:val="00152D34"/>
    <w:rsid w:val="001530B6"/>
    <w:rsid w:val="0015408C"/>
    <w:rsid w:val="001549BC"/>
    <w:rsid w:val="00154F47"/>
    <w:rsid w:val="0015503F"/>
    <w:rsid w:val="001550D8"/>
    <w:rsid w:val="00155188"/>
    <w:rsid w:val="0015644E"/>
    <w:rsid w:val="00156683"/>
    <w:rsid w:val="00156CCE"/>
    <w:rsid w:val="00157074"/>
    <w:rsid w:val="00157AF4"/>
    <w:rsid w:val="00157BB5"/>
    <w:rsid w:val="00157CAF"/>
    <w:rsid w:val="001601A2"/>
    <w:rsid w:val="0016079F"/>
    <w:rsid w:val="00160AD5"/>
    <w:rsid w:val="00160B53"/>
    <w:rsid w:val="0016136F"/>
    <w:rsid w:val="00161842"/>
    <w:rsid w:val="00161A6F"/>
    <w:rsid w:val="00161ECF"/>
    <w:rsid w:val="0016241A"/>
    <w:rsid w:val="001624B8"/>
    <w:rsid w:val="001630E4"/>
    <w:rsid w:val="00163709"/>
    <w:rsid w:val="00163A3D"/>
    <w:rsid w:val="00163C49"/>
    <w:rsid w:val="001641C1"/>
    <w:rsid w:val="0016438F"/>
    <w:rsid w:val="00164B8E"/>
    <w:rsid w:val="00164E35"/>
    <w:rsid w:val="00164EC0"/>
    <w:rsid w:val="00164F87"/>
    <w:rsid w:val="0016527B"/>
    <w:rsid w:val="00165291"/>
    <w:rsid w:val="00165295"/>
    <w:rsid w:val="00165635"/>
    <w:rsid w:val="001658D4"/>
    <w:rsid w:val="00165D86"/>
    <w:rsid w:val="00165E46"/>
    <w:rsid w:val="00165FAA"/>
    <w:rsid w:val="0016714F"/>
    <w:rsid w:val="001672DB"/>
    <w:rsid w:val="001675D2"/>
    <w:rsid w:val="00167E0E"/>
    <w:rsid w:val="00170347"/>
    <w:rsid w:val="00170488"/>
    <w:rsid w:val="00170811"/>
    <w:rsid w:val="00171124"/>
    <w:rsid w:val="001715CE"/>
    <w:rsid w:val="001719C3"/>
    <w:rsid w:val="00171CF8"/>
    <w:rsid w:val="0017279F"/>
    <w:rsid w:val="00172818"/>
    <w:rsid w:val="00172971"/>
    <w:rsid w:val="00172B9F"/>
    <w:rsid w:val="00172CDE"/>
    <w:rsid w:val="001736FC"/>
    <w:rsid w:val="00173B0F"/>
    <w:rsid w:val="00173EC6"/>
    <w:rsid w:val="00174116"/>
    <w:rsid w:val="0017509E"/>
    <w:rsid w:val="001752B6"/>
    <w:rsid w:val="00175640"/>
    <w:rsid w:val="00175699"/>
    <w:rsid w:val="00175C06"/>
    <w:rsid w:val="00175C30"/>
    <w:rsid w:val="001760A0"/>
    <w:rsid w:val="001761EB"/>
    <w:rsid w:val="001768F5"/>
    <w:rsid w:val="00176A52"/>
    <w:rsid w:val="00177308"/>
    <w:rsid w:val="00177961"/>
    <w:rsid w:val="001779BF"/>
    <w:rsid w:val="001818E6"/>
    <w:rsid w:val="00181934"/>
    <w:rsid w:val="0018197E"/>
    <w:rsid w:val="00181C40"/>
    <w:rsid w:val="00182110"/>
    <w:rsid w:val="0018229A"/>
    <w:rsid w:val="001825C1"/>
    <w:rsid w:val="0018275A"/>
    <w:rsid w:val="0018298B"/>
    <w:rsid w:val="00182A95"/>
    <w:rsid w:val="00182E72"/>
    <w:rsid w:val="00182E84"/>
    <w:rsid w:val="001831FF"/>
    <w:rsid w:val="001834A0"/>
    <w:rsid w:val="001836CF"/>
    <w:rsid w:val="001838D9"/>
    <w:rsid w:val="00183D13"/>
    <w:rsid w:val="00187066"/>
    <w:rsid w:val="00187219"/>
    <w:rsid w:val="00187EA3"/>
    <w:rsid w:val="0019028A"/>
    <w:rsid w:val="0019034B"/>
    <w:rsid w:val="0019045C"/>
    <w:rsid w:val="00191114"/>
    <w:rsid w:val="00191A52"/>
    <w:rsid w:val="00191E89"/>
    <w:rsid w:val="0019217D"/>
    <w:rsid w:val="0019232E"/>
    <w:rsid w:val="00192A6A"/>
    <w:rsid w:val="00192B71"/>
    <w:rsid w:val="00192C98"/>
    <w:rsid w:val="0019318B"/>
    <w:rsid w:val="00193237"/>
    <w:rsid w:val="001935F2"/>
    <w:rsid w:val="00193D87"/>
    <w:rsid w:val="00193EEE"/>
    <w:rsid w:val="00194587"/>
    <w:rsid w:val="00194D80"/>
    <w:rsid w:val="0019563D"/>
    <w:rsid w:val="00195794"/>
    <w:rsid w:val="00195BC7"/>
    <w:rsid w:val="00195C41"/>
    <w:rsid w:val="00195F2C"/>
    <w:rsid w:val="0019688E"/>
    <w:rsid w:val="00196B5F"/>
    <w:rsid w:val="001972D7"/>
    <w:rsid w:val="00197EAE"/>
    <w:rsid w:val="001A007C"/>
    <w:rsid w:val="001A05C6"/>
    <w:rsid w:val="001A0685"/>
    <w:rsid w:val="001A110D"/>
    <w:rsid w:val="001A1112"/>
    <w:rsid w:val="001A11A6"/>
    <w:rsid w:val="001A1227"/>
    <w:rsid w:val="001A1349"/>
    <w:rsid w:val="001A18C8"/>
    <w:rsid w:val="001A1A1E"/>
    <w:rsid w:val="001A209E"/>
    <w:rsid w:val="001A2382"/>
    <w:rsid w:val="001A256D"/>
    <w:rsid w:val="001A2E32"/>
    <w:rsid w:val="001A2F39"/>
    <w:rsid w:val="001A395B"/>
    <w:rsid w:val="001A4196"/>
    <w:rsid w:val="001A44A2"/>
    <w:rsid w:val="001A456D"/>
    <w:rsid w:val="001A4B18"/>
    <w:rsid w:val="001A4EE3"/>
    <w:rsid w:val="001A52BF"/>
    <w:rsid w:val="001A557C"/>
    <w:rsid w:val="001A5CBB"/>
    <w:rsid w:val="001A5D59"/>
    <w:rsid w:val="001A5D76"/>
    <w:rsid w:val="001A686D"/>
    <w:rsid w:val="001A6B2F"/>
    <w:rsid w:val="001A6B84"/>
    <w:rsid w:val="001A6CC4"/>
    <w:rsid w:val="001A7564"/>
    <w:rsid w:val="001A76BC"/>
    <w:rsid w:val="001A7BD8"/>
    <w:rsid w:val="001A7E84"/>
    <w:rsid w:val="001B024B"/>
    <w:rsid w:val="001B0255"/>
    <w:rsid w:val="001B02A0"/>
    <w:rsid w:val="001B06B1"/>
    <w:rsid w:val="001B0A47"/>
    <w:rsid w:val="001B0C01"/>
    <w:rsid w:val="001B0F49"/>
    <w:rsid w:val="001B1348"/>
    <w:rsid w:val="001B15C7"/>
    <w:rsid w:val="001B15E2"/>
    <w:rsid w:val="001B1744"/>
    <w:rsid w:val="001B1AE3"/>
    <w:rsid w:val="001B1F1B"/>
    <w:rsid w:val="001B1FD4"/>
    <w:rsid w:val="001B2051"/>
    <w:rsid w:val="001B23E8"/>
    <w:rsid w:val="001B2F10"/>
    <w:rsid w:val="001B30FF"/>
    <w:rsid w:val="001B3114"/>
    <w:rsid w:val="001B32C0"/>
    <w:rsid w:val="001B3313"/>
    <w:rsid w:val="001B3714"/>
    <w:rsid w:val="001B3C71"/>
    <w:rsid w:val="001B3D1F"/>
    <w:rsid w:val="001B3D53"/>
    <w:rsid w:val="001B3EC2"/>
    <w:rsid w:val="001B4255"/>
    <w:rsid w:val="001B45E6"/>
    <w:rsid w:val="001B4BC1"/>
    <w:rsid w:val="001B4C08"/>
    <w:rsid w:val="001B5A91"/>
    <w:rsid w:val="001B600A"/>
    <w:rsid w:val="001B6257"/>
    <w:rsid w:val="001B72B3"/>
    <w:rsid w:val="001B77A3"/>
    <w:rsid w:val="001B7DDE"/>
    <w:rsid w:val="001B7F46"/>
    <w:rsid w:val="001C00BD"/>
    <w:rsid w:val="001C0630"/>
    <w:rsid w:val="001C0CA3"/>
    <w:rsid w:val="001C118E"/>
    <w:rsid w:val="001C1894"/>
    <w:rsid w:val="001C23D1"/>
    <w:rsid w:val="001C2449"/>
    <w:rsid w:val="001C27AB"/>
    <w:rsid w:val="001C27D1"/>
    <w:rsid w:val="001C2D5C"/>
    <w:rsid w:val="001C2F74"/>
    <w:rsid w:val="001C308C"/>
    <w:rsid w:val="001C32A1"/>
    <w:rsid w:val="001C32BB"/>
    <w:rsid w:val="001C3723"/>
    <w:rsid w:val="001C379F"/>
    <w:rsid w:val="001C4205"/>
    <w:rsid w:val="001C420A"/>
    <w:rsid w:val="001C4CF6"/>
    <w:rsid w:val="001C4E0F"/>
    <w:rsid w:val="001C5616"/>
    <w:rsid w:val="001C56E2"/>
    <w:rsid w:val="001C590E"/>
    <w:rsid w:val="001C640D"/>
    <w:rsid w:val="001C64F7"/>
    <w:rsid w:val="001C6A86"/>
    <w:rsid w:val="001C6E24"/>
    <w:rsid w:val="001C6F8C"/>
    <w:rsid w:val="001C6FCC"/>
    <w:rsid w:val="001C7E04"/>
    <w:rsid w:val="001D01D1"/>
    <w:rsid w:val="001D1A90"/>
    <w:rsid w:val="001D20DC"/>
    <w:rsid w:val="001D21C3"/>
    <w:rsid w:val="001D2B4B"/>
    <w:rsid w:val="001D363D"/>
    <w:rsid w:val="001D3650"/>
    <w:rsid w:val="001D3F02"/>
    <w:rsid w:val="001D3F30"/>
    <w:rsid w:val="001D475C"/>
    <w:rsid w:val="001D5986"/>
    <w:rsid w:val="001D5BDE"/>
    <w:rsid w:val="001D6891"/>
    <w:rsid w:val="001D6C11"/>
    <w:rsid w:val="001D6CBB"/>
    <w:rsid w:val="001D6EAE"/>
    <w:rsid w:val="001D7004"/>
    <w:rsid w:val="001D71DD"/>
    <w:rsid w:val="001D73FC"/>
    <w:rsid w:val="001D7645"/>
    <w:rsid w:val="001E090E"/>
    <w:rsid w:val="001E094B"/>
    <w:rsid w:val="001E0A3F"/>
    <w:rsid w:val="001E14AA"/>
    <w:rsid w:val="001E153E"/>
    <w:rsid w:val="001E16B3"/>
    <w:rsid w:val="001E1AF3"/>
    <w:rsid w:val="001E1ECB"/>
    <w:rsid w:val="001E1EF7"/>
    <w:rsid w:val="001E2360"/>
    <w:rsid w:val="001E2599"/>
    <w:rsid w:val="001E2D65"/>
    <w:rsid w:val="001E3027"/>
    <w:rsid w:val="001E3051"/>
    <w:rsid w:val="001E43F4"/>
    <w:rsid w:val="001E47F1"/>
    <w:rsid w:val="001E4B32"/>
    <w:rsid w:val="001E4BEB"/>
    <w:rsid w:val="001E4D7C"/>
    <w:rsid w:val="001E5198"/>
    <w:rsid w:val="001E56A4"/>
    <w:rsid w:val="001E5859"/>
    <w:rsid w:val="001E67ED"/>
    <w:rsid w:val="001E67FD"/>
    <w:rsid w:val="001E77FE"/>
    <w:rsid w:val="001E7862"/>
    <w:rsid w:val="001E7A44"/>
    <w:rsid w:val="001F0277"/>
    <w:rsid w:val="001F028E"/>
    <w:rsid w:val="001F07D2"/>
    <w:rsid w:val="001F0B26"/>
    <w:rsid w:val="001F0CB4"/>
    <w:rsid w:val="001F0D5B"/>
    <w:rsid w:val="001F10EB"/>
    <w:rsid w:val="001F1393"/>
    <w:rsid w:val="001F175B"/>
    <w:rsid w:val="001F1A33"/>
    <w:rsid w:val="001F2999"/>
    <w:rsid w:val="001F2A98"/>
    <w:rsid w:val="001F2ED2"/>
    <w:rsid w:val="001F3A36"/>
    <w:rsid w:val="001F3D55"/>
    <w:rsid w:val="001F3E69"/>
    <w:rsid w:val="001F4401"/>
    <w:rsid w:val="001F4578"/>
    <w:rsid w:val="001F463A"/>
    <w:rsid w:val="001F47B0"/>
    <w:rsid w:val="001F4922"/>
    <w:rsid w:val="001F53B5"/>
    <w:rsid w:val="001F57BB"/>
    <w:rsid w:val="001F5DE8"/>
    <w:rsid w:val="001F5F03"/>
    <w:rsid w:val="001F5F39"/>
    <w:rsid w:val="001F66CF"/>
    <w:rsid w:val="001F6AD4"/>
    <w:rsid w:val="001F6D72"/>
    <w:rsid w:val="001F6F81"/>
    <w:rsid w:val="001F6FA7"/>
    <w:rsid w:val="001F7B67"/>
    <w:rsid w:val="001F7B77"/>
    <w:rsid w:val="001F7FCF"/>
    <w:rsid w:val="00200111"/>
    <w:rsid w:val="002005FD"/>
    <w:rsid w:val="002008E1"/>
    <w:rsid w:val="00200B54"/>
    <w:rsid w:val="0020132B"/>
    <w:rsid w:val="002014FC"/>
    <w:rsid w:val="00201646"/>
    <w:rsid w:val="00201B48"/>
    <w:rsid w:val="00202024"/>
    <w:rsid w:val="00202043"/>
    <w:rsid w:val="002023A1"/>
    <w:rsid w:val="002023D5"/>
    <w:rsid w:val="002023D9"/>
    <w:rsid w:val="0020278C"/>
    <w:rsid w:val="00202F00"/>
    <w:rsid w:val="00202FA2"/>
    <w:rsid w:val="002030B4"/>
    <w:rsid w:val="002035C1"/>
    <w:rsid w:val="0020383E"/>
    <w:rsid w:val="00203D65"/>
    <w:rsid w:val="002040AE"/>
    <w:rsid w:val="00204962"/>
    <w:rsid w:val="00204DF5"/>
    <w:rsid w:val="00204F33"/>
    <w:rsid w:val="0020561F"/>
    <w:rsid w:val="002059DA"/>
    <w:rsid w:val="00205B0B"/>
    <w:rsid w:val="00205F06"/>
    <w:rsid w:val="002060A2"/>
    <w:rsid w:val="0020610B"/>
    <w:rsid w:val="002063E8"/>
    <w:rsid w:val="002076B9"/>
    <w:rsid w:val="00207768"/>
    <w:rsid w:val="00207F53"/>
    <w:rsid w:val="00207F6B"/>
    <w:rsid w:val="00210085"/>
    <w:rsid w:val="002100EB"/>
    <w:rsid w:val="002103D1"/>
    <w:rsid w:val="002104EF"/>
    <w:rsid w:val="0021075D"/>
    <w:rsid w:val="002107DA"/>
    <w:rsid w:val="00211DA5"/>
    <w:rsid w:val="00212D8E"/>
    <w:rsid w:val="00212FA1"/>
    <w:rsid w:val="00212FB1"/>
    <w:rsid w:val="00213261"/>
    <w:rsid w:val="00213996"/>
    <w:rsid w:val="00213ACF"/>
    <w:rsid w:val="00213AE6"/>
    <w:rsid w:val="00213BEE"/>
    <w:rsid w:val="0021474F"/>
    <w:rsid w:val="00214D35"/>
    <w:rsid w:val="002150D0"/>
    <w:rsid w:val="0021517F"/>
    <w:rsid w:val="002158B1"/>
    <w:rsid w:val="00215A50"/>
    <w:rsid w:val="00215D15"/>
    <w:rsid w:val="00215D4B"/>
    <w:rsid w:val="00215F99"/>
    <w:rsid w:val="00216056"/>
    <w:rsid w:val="00216110"/>
    <w:rsid w:val="002164DF"/>
    <w:rsid w:val="00216547"/>
    <w:rsid w:val="00216B6A"/>
    <w:rsid w:val="00216C9C"/>
    <w:rsid w:val="00216FC1"/>
    <w:rsid w:val="002171DF"/>
    <w:rsid w:val="00217391"/>
    <w:rsid w:val="0021754D"/>
    <w:rsid w:val="00217AFD"/>
    <w:rsid w:val="00217B9C"/>
    <w:rsid w:val="00217EBE"/>
    <w:rsid w:val="002207C3"/>
    <w:rsid w:val="00220AB7"/>
    <w:rsid w:val="002210B2"/>
    <w:rsid w:val="002210D0"/>
    <w:rsid w:val="00221206"/>
    <w:rsid w:val="002216BC"/>
    <w:rsid w:val="00221AFD"/>
    <w:rsid w:val="00221CB4"/>
    <w:rsid w:val="00221E18"/>
    <w:rsid w:val="00222373"/>
    <w:rsid w:val="00222460"/>
    <w:rsid w:val="0022294E"/>
    <w:rsid w:val="00222D1F"/>
    <w:rsid w:val="0022333C"/>
    <w:rsid w:val="00223724"/>
    <w:rsid w:val="00223912"/>
    <w:rsid w:val="00223916"/>
    <w:rsid w:val="0022392C"/>
    <w:rsid w:val="00223937"/>
    <w:rsid w:val="00223A5B"/>
    <w:rsid w:val="00223EF6"/>
    <w:rsid w:val="002241C9"/>
    <w:rsid w:val="0022446F"/>
    <w:rsid w:val="002244B5"/>
    <w:rsid w:val="002248A6"/>
    <w:rsid w:val="00224E4D"/>
    <w:rsid w:val="002250D2"/>
    <w:rsid w:val="0022521A"/>
    <w:rsid w:val="00225344"/>
    <w:rsid w:val="0022535F"/>
    <w:rsid w:val="00225392"/>
    <w:rsid w:val="0022552F"/>
    <w:rsid w:val="00225856"/>
    <w:rsid w:val="00225963"/>
    <w:rsid w:val="002265DF"/>
    <w:rsid w:val="00226CAF"/>
    <w:rsid w:val="00226EB1"/>
    <w:rsid w:val="002270A3"/>
    <w:rsid w:val="00227200"/>
    <w:rsid w:val="00227F1B"/>
    <w:rsid w:val="00230601"/>
    <w:rsid w:val="00230961"/>
    <w:rsid w:val="00230DC6"/>
    <w:rsid w:val="00230F94"/>
    <w:rsid w:val="00231020"/>
    <w:rsid w:val="0023132A"/>
    <w:rsid w:val="00231579"/>
    <w:rsid w:val="00231DB3"/>
    <w:rsid w:val="0023205B"/>
    <w:rsid w:val="00232120"/>
    <w:rsid w:val="00232374"/>
    <w:rsid w:val="002323E7"/>
    <w:rsid w:val="0023284D"/>
    <w:rsid w:val="00232B53"/>
    <w:rsid w:val="00232E2A"/>
    <w:rsid w:val="00233046"/>
    <w:rsid w:val="00233284"/>
    <w:rsid w:val="002332D7"/>
    <w:rsid w:val="00233A03"/>
    <w:rsid w:val="00234262"/>
    <w:rsid w:val="00234BFB"/>
    <w:rsid w:val="00234EDB"/>
    <w:rsid w:val="00235373"/>
    <w:rsid w:val="00235796"/>
    <w:rsid w:val="0023579C"/>
    <w:rsid w:val="00235DE2"/>
    <w:rsid w:val="00235E48"/>
    <w:rsid w:val="00236088"/>
    <w:rsid w:val="00236174"/>
    <w:rsid w:val="0023683D"/>
    <w:rsid w:val="002368DC"/>
    <w:rsid w:val="00236A1A"/>
    <w:rsid w:val="00236B32"/>
    <w:rsid w:val="00237B83"/>
    <w:rsid w:val="00237E77"/>
    <w:rsid w:val="0024053F"/>
    <w:rsid w:val="00240E9C"/>
    <w:rsid w:val="00241290"/>
    <w:rsid w:val="00241302"/>
    <w:rsid w:val="002415C7"/>
    <w:rsid w:val="00241A5C"/>
    <w:rsid w:val="0024230F"/>
    <w:rsid w:val="0024236A"/>
    <w:rsid w:val="0024298F"/>
    <w:rsid w:val="00243381"/>
    <w:rsid w:val="002433FB"/>
    <w:rsid w:val="00243575"/>
    <w:rsid w:val="00243A6E"/>
    <w:rsid w:val="00243AC8"/>
    <w:rsid w:val="00243AE9"/>
    <w:rsid w:val="0024452A"/>
    <w:rsid w:val="002447C8"/>
    <w:rsid w:val="00244C5D"/>
    <w:rsid w:val="00245266"/>
    <w:rsid w:val="00246226"/>
    <w:rsid w:val="002462C1"/>
    <w:rsid w:val="0024649B"/>
    <w:rsid w:val="0024678F"/>
    <w:rsid w:val="002467A2"/>
    <w:rsid w:val="0024689B"/>
    <w:rsid w:val="0024730E"/>
    <w:rsid w:val="00247339"/>
    <w:rsid w:val="00247931"/>
    <w:rsid w:val="00247A14"/>
    <w:rsid w:val="00247AF4"/>
    <w:rsid w:val="00250599"/>
    <w:rsid w:val="002512BD"/>
    <w:rsid w:val="002513D5"/>
    <w:rsid w:val="00251624"/>
    <w:rsid w:val="0025185A"/>
    <w:rsid w:val="00251FFA"/>
    <w:rsid w:val="0025247E"/>
    <w:rsid w:val="00252521"/>
    <w:rsid w:val="00252C78"/>
    <w:rsid w:val="00253177"/>
    <w:rsid w:val="00253478"/>
    <w:rsid w:val="00253DA1"/>
    <w:rsid w:val="00253DD9"/>
    <w:rsid w:val="00253E0A"/>
    <w:rsid w:val="00253ECC"/>
    <w:rsid w:val="002552B3"/>
    <w:rsid w:val="002553CC"/>
    <w:rsid w:val="002560D3"/>
    <w:rsid w:val="002569A8"/>
    <w:rsid w:val="00256F03"/>
    <w:rsid w:val="00257388"/>
    <w:rsid w:val="00257469"/>
    <w:rsid w:val="002576E6"/>
    <w:rsid w:val="00260111"/>
    <w:rsid w:val="00260412"/>
    <w:rsid w:val="00261487"/>
    <w:rsid w:val="00261CA8"/>
    <w:rsid w:val="00261D1B"/>
    <w:rsid w:val="00261E1C"/>
    <w:rsid w:val="00261F22"/>
    <w:rsid w:val="002621EE"/>
    <w:rsid w:val="00262265"/>
    <w:rsid w:val="002627DD"/>
    <w:rsid w:val="00262989"/>
    <w:rsid w:val="00262E39"/>
    <w:rsid w:val="0026312F"/>
    <w:rsid w:val="0026381E"/>
    <w:rsid w:val="00263A3D"/>
    <w:rsid w:val="00263FBA"/>
    <w:rsid w:val="002640EC"/>
    <w:rsid w:val="0026410C"/>
    <w:rsid w:val="002643B5"/>
    <w:rsid w:val="00264950"/>
    <w:rsid w:val="00265A7A"/>
    <w:rsid w:val="00265DFA"/>
    <w:rsid w:val="00265E0B"/>
    <w:rsid w:val="00266538"/>
    <w:rsid w:val="00266775"/>
    <w:rsid w:val="0026687E"/>
    <w:rsid w:val="002674E7"/>
    <w:rsid w:val="00267748"/>
    <w:rsid w:val="002679AA"/>
    <w:rsid w:val="00267E7F"/>
    <w:rsid w:val="002709AD"/>
    <w:rsid w:val="00270D08"/>
    <w:rsid w:val="0027102C"/>
    <w:rsid w:val="0027122D"/>
    <w:rsid w:val="00271E32"/>
    <w:rsid w:val="0027238E"/>
    <w:rsid w:val="00272475"/>
    <w:rsid w:val="00272AD9"/>
    <w:rsid w:val="00272C53"/>
    <w:rsid w:val="0027344E"/>
    <w:rsid w:val="002736E7"/>
    <w:rsid w:val="002739E0"/>
    <w:rsid w:val="00274061"/>
    <w:rsid w:val="00274357"/>
    <w:rsid w:val="00274565"/>
    <w:rsid w:val="0027470A"/>
    <w:rsid w:val="00274D2C"/>
    <w:rsid w:val="00274FA4"/>
    <w:rsid w:val="002757CE"/>
    <w:rsid w:val="00275B43"/>
    <w:rsid w:val="00275C25"/>
    <w:rsid w:val="00276D33"/>
    <w:rsid w:val="00276DE9"/>
    <w:rsid w:val="0027787F"/>
    <w:rsid w:val="002778D9"/>
    <w:rsid w:val="00277E1B"/>
    <w:rsid w:val="0028003D"/>
    <w:rsid w:val="00280357"/>
    <w:rsid w:val="002808D4"/>
    <w:rsid w:val="00280A28"/>
    <w:rsid w:val="00280B91"/>
    <w:rsid w:val="00280F5A"/>
    <w:rsid w:val="00280F93"/>
    <w:rsid w:val="00280F9A"/>
    <w:rsid w:val="00281072"/>
    <w:rsid w:val="00281CE3"/>
    <w:rsid w:val="00282EB0"/>
    <w:rsid w:val="002830AC"/>
    <w:rsid w:val="002831CB"/>
    <w:rsid w:val="002832C3"/>
    <w:rsid w:val="0028355B"/>
    <w:rsid w:val="00283E59"/>
    <w:rsid w:val="00283EB5"/>
    <w:rsid w:val="002840AC"/>
    <w:rsid w:val="0028478A"/>
    <w:rsid w:val="00284DA1"/>
    <w:rsid w:val="00285DF7"/>
    <w:rsid w:val="0028643E"/>
    <w:rsid w:val="00286449"/>
    <w:rsid w:val="00286A0F"/>
    <w:rsid w:val="00287650"/>
    <w:rsid w:val="00287BF8"/>
    <w:rsid w:val="00287D1C"/>
    <w:rsid w:val="00290022"/>
    <w:rsid w:val="002900F1"/>
    <w:rsid w:val="0029059A"/>
    <w:rsid w:val="00290A69"/>
    <w:rsid w:val="00290AE7"/>
    <w:rsid w:val="00290DCE"/>
    <w:rsid w:val="00291D78"/>
    <w:rsid w:val="002924B2"/>
    <w:rsid w:val="002927CD"/>
    <w:rsid w:val="0029336F"/>
    <w:rsid w:val="00293A4A"/>
    <w:rsid w:val="00293B66"/>
    <w:rsid w:val="002940C9"/>
    <w:rsid w:val="002945EE"/>
    <w:rsid w:val="00295389"/>
    <w:rsid w:val="002954F5"/>
    <w:rsid w:val="00295709"/>
    <w:rsid w:val="00295999"/>
    <w:rsid w:val="00295D05"/>
    <w:rsid w:val="00295E54"/>
    <w:rsid w:val="00296934"/>
    <w:rsid w:val="00296DAC"/>
    <w:rsid w:val="00296E5B"/>
    <w:rsid w:val="00296FD5"/>
    <w:rsid w:val="00297026"/>
    <w:rsid w:val="002978D3"/>
    <w:rsid w:val="00297AF6"/>
    <w:rsid w:val="00297F64"/>
    <w:rsid w:val="00297FAA"/>
    <w:rsid w:val="002A06C2"/>
    <w:rsid w:val="002A0703"/>
    <w:rsid w:val="002A08B0"/>
    <w:rsid w:val="002A0E8E"/>
    <w:rsid w:val="002A15A9"/>
    <w:rsid w:val="002A1BEA"/>
    <w:rsid w:val="002A1ECB"/>
    <w:rsid w:val="002A20E1"/>
    <w:rsid w:val="002A276B"/>
    <w:rsid w:val="002A278E"/>
    <w:rsid w:val="002A2CF0"/>
    <w:rsid w:val="002A34D5"/>
    <w:rsid w:val="002A3736"/>
    <w:rsid w:val="002A4481"/>
    <w:rsid w:val="002A4F29"/>
    <w:rsid w:val="002A4F63"/>
    <w:rsid w:val="002A5507"/>
    <w:rsid w:val="002A5F60"/>
    <w:rsid w:val="002A5FC3"/>
    <w:rsid w:val="002A6039"/>
    <w:rsid w:val="002A6841"/>
    <w:rsid w:val="002A7360"/>
    <w:rsid w:val="002A751B"/>
    <w:rsid w:val="002A7794"/>
    <w:rsid w:val="002A7AA4"/>
    <w:rsid w:val="002A7AA8"/>
    <w:rsid w:val="002A7E4E"/>
    <w:rsid w:val="002A7F72"/>
    <w:rsid w:val="002B12A8"/>
    <w:rsid w:val="002B1D6E"/>
    <w:rsid w:val="002B2050"/>
    <w:rsid w:val="002B22A0"/>
    <w:rsid w:val="002B26E4"/>
    <w:rsid w:val="002B294F"/>
    <w:rsid w:val="002B2BCE"/>
    <w:rsid w:val="002B2FAD"/>
    <w:rsid w:val="002B3196"/>
    <w:rsid w:val="002B419A"/>
    <w:rsid w:val="002B4723"/>
    <w:rsid w:val="002B4738"/>
    <w:rsid w:val="002B57BA"/>
    <w:rsid w:val="002B65E1"/>
    <w:rsid w:val="002B68D0"/>
    <w:rsid w:val="002B6B87"/>
    <w:rsid w:val="002B7E91"/>
    <w:rsid w:val="002C00BB"/>
    <w:rsid w:val="002C00E6"/>
    <w:rsid w:val="002C0414"/>
    <w:rsid w:val="002C0675"/>
    <w:rsid w:val="002C0A35"/>
    <w:rsid w:val="002C0B51"/>
    <w:rsid w:val="002C0BAC"/>
    <w:rsid w:val="002C0C87"/>
    <w:rsid w:val="002C11DE"/>
    <w:rsid w:val="002C138D"/>
    <w:rsid w:val="002C13D5"/>
    <w:rsid w:val="002C16C0"/>
    <w:rsid w:val="002C171B"/>
    <w:rsid w:val="002C1D30"/>
    <w:rsid w:val="002C1DCA"/>
    <w:rsid w:val="002C2563"/>
    <w:rsid w:val="002C27B5"/>
    <w:rsid w:val="002C28D7"/>
    <w:rsid w:val="002C2E5F"/>
    <w:rsid w:val="002C2F62"/>
    <w:rsid w:val="002C2F6B"/>
    <w:rsid w:val="002C35D4"/>
    <w:rsid w:val="002C3607"/>
    <w:rsid w:val="002C3A44"/>
    <w:rsid w:val="002C46C8"/>
    <w:rsid w:val="002C47EF"/>
    <w:rsid w:val="002C4913"/>
    <w:rsid w:val="002C4CA4"/>
    <w:rsid w:val="002C4DA9"/>
    <w:rsid w:val="002C521F"/>
    <w:rsid w:val="002C5C0B"/>
    <w:rsid w:val="002C61B3"/>
    <w:rsid w:val="002C6815"/>
    <w:rsid w:val="002C6E9B"/>
    <w:rsid w:val="002C70DD"/>
    <w:rsid w:val="002C71B1"/>
    <w:rsid w:val="002C7E07"/>
    <w:rsid w:val="002D00EC"/>
    <w:rsid w:val="002D07E8"/>
    <w:rsid w:val="002D0C9F"/>
    <w:rsid w:val="002D1AA4"/>
    <w:rsid w:val="002D3044"/>
    <w:rsid w:val="002D3A18"/>
    <w:rsid w:val="002D42DC"/>
    <w:rsid w:val="002D43B9"/>
    <w:rsid w:val="002D4942"/>
    <w:rsid w:val="002D49C2"/>
    <w:rsid w:val="002D4E07"/>
    <w:rsid w:val="002D4FDD"/>
    <w:rsid w:val="002D4FE2"/>
    <w:rsid w:val="002D671F"/>
    <w:rsid w:val="002D7746"/>
    <w:rsid w:val="002D78AC"/>
    <w:rsid w:val="002D7914"/>
    <w:rsid w:val="002E0132"/>
    <w:rsid w:val="002E02F5"/>
    <w:rsid w:val="002E0813"/>
    <w:rsid w:val="002E0826"/>
    <w:rsid w:val="002E0C3E"/>
    <w:rsid w:val="002E2587"/>
    <w:rsid w:val="002E291C"/>
    <w:rsid w:val="002E2E06"/>
    <w:rsid w:val="002E3088"/>
    <w:rsid w:val="002E3B5D"/>
    <w:rsid w:val="002E4AEE"/>
    <w:rsid w:val="002E4C66"/>
    <w:rsid w:val="002E52E2"/>
    <w:rsid w:val="002E543D"/>
    <w:rsid w:val="002E5796"/>
    <w:rsid w:val="002E5B0E"/>
    <w:rsid w:val="002E5E62"/>
    <w:rsid w:val="002E5ED0"/>
    <w:rsid w:val="002E6086"/>
    <w:rsid w:val="002E60AF"/>
    <w:rsid w:val="002E6582"/>
    <w:rsid w:val="002E672C"/>
    <w:rsid w:val="002E6774"/>
    <w:rsid w:val="002E685C"/>
    <w:rsid w:val="002E6FB0"/>
    <w:rsid w:val="002E7783"/>
    <w:rsid w:val="002E78B1"/>
    <w:rsid w:val="002E79AE"/>
    <w:rsid w:val="002F0369"/>
    <w:rsid w:val="002F075C"/>
    <w:rsid w:val="002F0A32"/>
    <w:rsid w:val="002F1150"/>
    <w:rsid w:val="002F1169"/>
    <w:rsid w:val="002F1739"/>
    <w:rsid w:val="002F1E1A"/>
    <w:rsid w:val="002F1FFF"/>
    <w:rsid w:val="002F215F"/>
    <w:rsid w:val="002F2454"/>
    <w:rsid w:val="002F2AF8"/>
    <w:rsid w:val="002F2BFD"/>
    <w:rsid w:val="002F2CD9"/>
    <w:rsid w:val="002F2DB4"/>
    <w:rsid w:val="002F35E2"/>
    <w:rsid w:val="002F3849"/>
    <w:rsid w:val="002F3AAB"/>
    <w:rsid w:val="002F448B"/>
    <w:rsid w:val="002F4B14"/>
    <w:rsid w:val="002F52B3"/>
    <w:rsid w:val="002F5996"/>
    <w:rsid w:val="002F624A"/>
    <w:rsid w:val="002F64D0"/>
    <w:rsid w:val="002F655E"/>
    <w:rsid w:val="002F6565"/>
    <w:rsid w:val="002F66E3"/>
    <w:rsid w:val="002F720D"/>
    <w:rsid w:val="002F73C5"/>
    <w:rsid w:val="002F77EA"/>
    <w:rsid w:val="002F7C25"/>
    <w:rsid w:val="0030009A"/>
    <w:rsid w:val="00300357"/>
    <w:rsid w:val="003006C6"/>
    <w:rsid w:val="00300ACB"/>
    <w:rsid w:val="00300C88"/>
    <w:rsid w:val="003012F6"/>
    <w:rsid w:val="003014B2"/>
    <w:rsid w:val="00301875"/>
    <w:rsid w:val="00301F36"/>
    <w:rsid w:val="00302092"/>
    <w:rsid w:val="00302297"/>
    <w:rsid w:val="00302608"/>
    <w:rsid w:val="00302A0D"/>
    <w:rsid w:val="00302D21"/>
    <w:rsid w:val="00303253"/>
    <w:rsid w:val="00303383"/>
    <w:rsid w:val="00303D50"/>
    <w:rsid w:val="0030407A"/>
    <w:rsid w:val="003042C4"/>
    <w:rsid w:val="003043C1"/>
    <w:rsid w:val="003048CC"/>
    <w:rsid w:val="0030542E"/>
    <w:rsid w:val="003056A2"/>
    <w:rsid w:val="003057C6"/>
    <w:rsid w:val="00305895"/>
    <w:rsid w:val="003058FB"/>
    <w:rsid w:val="0030592B"/>
    <w:rsid w:val="00306005"/>
    <w:rsid w:val="003061C0"/>
    <w:rsid w:val="00306911"/>
    <w:rsid w:val="00307180"/>
    <w:rsid w:val="00307F52"/>
    <w:rsid w:val="003100AD"/>
    <w:rsid w:val="003105D2"/>
    <w:rsid w:val="003109E9"/>
    <w:rsid w:val="00311B9A"/>
    <w:rsid w:val="0031204D"/>
    <w:rsid w:val="00312074"/>
    <w:rsid w:val="00312494"/>
    <w:rsid w:val="003127DF"/>
    <w:rsid w:val="00312DCC"/>
    <w:rsid w:val="00313582"/>
    <w:rsid w:val="003154F9"/>
    <w:rsid w:val="00315AE7"/>
    <w:rsid w:val="00315BBB"/>
    <w:rsid w:val="00315BEB"/>
    <w:rsid w:val="00315C24"/>
    <w:rsid w:val="00315DB3"/>
    <w:rsid w:val="0031619A"/>
    <w:rsid w:val="00316333"/>
    <w:rsid w:val="00316393"/>
    <w:rsid w:val="003164FC"/>
    <w:rsid w:val="003166C8"/>
    <w:rsid w:val="00316DAC"/>
    <w:rsid w:val="00317586"/>
    <w:rsid w:val="003175BA"/>
    <w:rsid w:val="00317A9E"/>
    <w:rsid w:val="00317DE9"/>
    <w:rsid w:val="00317E37"/>
    <w:rsid w:val="00320088"/>
    <w:rsid w:val="003201DD"/>
    <w:rsid w:val="00320226"/>
    <w:rsid w:val="00320245"/>
    <w:rsid w:val="00320417"/>
    <w:rsid w:val="0032053E"/>
    <w:rsid w:val="00320603"/>
    <w:rsid w:val="00320D4D"/>
    <w:rsid w:val="00320DBC"/>
    <w:rsid w:val="003213D5"/>
    <w:rsid w:val="00321871"/>
    <w:rsid w:val="003219A3"/>
    <w:rsid w:val="0032220C"/>
    <w:rsid w:val="0032250A"/>
    <w:rsid w:val="003226BB"/>
    <w:rsid w:val="00322707"/>
    <w:rsid w:val="0032276D"/>
    <w:rsid w:val="00322896"/>
    <w:rsid w:val="00322978"/>
    <w:rsid w:val="0032360C"/>
    <w:rsid w:val="00323A6C"/>
    <w:rsid w:val="00323C96"/>
    <w:rsid w:val="00323ECB"/>
    <w:rsid w:val="00324317"/>
    <w:rsid w:val="0032485B"/>
    <w:rsid w:val="00324C7B"/>
    <w:rsid w:val="00324EE0"/>
    <w:rsid w:val="00324EFD"/>
    <w:rsid w:val="00325682"/>
    <w:rsid w:val="003256A7"/>
    <w:rsid w:val="00325888"/>
    <w:rsid w:val="00325AAC"/>
    <w:rsid w:val="0032616E"/>
    <w:rsid w:val="0032637C"/>
    <w:rsid w:val="003267C0"/>
    <w:rsid w:val="00326BE3"/>
    <w:rsid w:val="003273F0"/>
    <w:rsid w:val="00327706"/>
    <w:rsid w:val="00327902"/>
    <w:rsid w:val="00327B29"/>
    <w:rsid w:val="003303C4"/>
    <w:rsid w:val="00330BE0"/>
    <w:rsid w:val="003312C6"/>
    <w:rsid w:val="00331543"/>
    <w:rsid w:val="00331A46"/>
    <w:rsid w:val="00331E2B"/>
    <w:rsid w:val="00332719"/>
    <w:rsid w:val="003329CD"/>
    <w:rsid w:val="00333E3C"/>
    <w:rsid w:val="00334837"/>
    <w:rsid w:val="0033490B"/>
    <w:rsid w:val="00336B45"/>
    <w:rsid w:val="00336FC5"/>
    <w:rsid w:val="00337011"/>
    <w:rsid w:val="003372C5"/>
    <w:rsid w:val="00337345"/>
    <w:rsid w:val="00337632"/>
    <w:rsid w:val="003377F9"/>
    <w:rsid w:val="003379D9"/>
    <w:rsid w:val="00337CD6"/>
    <w:rsid w:val="00337F98"/>
    <w:rsid w:val="0034101C"/>
    <w:rsid w:val="00341315"/>
    <w:rsid w:val="00342627"/>
    <w:rsid w:val="00342790"/>
    <w:rsid w:val="00342B5E"/>
    <w:rsid w:val="0034306F"/>
    <w:rsid w:val="00343AF4"/>
    <w:rsid w:val="00343E71"/>
    <w:rsid w:val="0034404A"/>
    <w:rsid w:val="003444EB"/>
    <w:rsid w:val="00344526"/>
    <w:rsid w:val="00344590"/>
    <w:rsid w:val="00344743"/>
    <w:rsid w:val="003449BE"/>
    <w:rsid w:val="0034549A"/>
    <w:rsid w:val="00345549"/>
    <w:rsid w:val="00345AEF"/>
    <w:rsid w:val="00345FEE"/>
    <w:rsid w:val="003468AF"/>
    <w:rsid w:val="00346BDC"/>
    <w:rsid w:val="00346CD6"/>
    <w:rsid w:val="00346CF5"/>
    <w:rsid w:val="00347162"/>
    <w:rsid w:val="0034720A"/>
    <w:rsid w:val="0034763A"/>
    <w:rsid w:val="00350325"/>
    <w:rsid w:val="00350482"/>
    <w:rsid w:val="00350859"/>
    <w:rsid w:val="0035117F"/>
    <w:rsid w:val="003513C8"/>
    <w:rsid w:val="00351C56"/>
    <w:rsid w:val="00352119"/>
    <w:rsid w:val="003521F5"/>
    <w:rsid w:val="0035255D"/>
    <w:rsid w:val="003526EC"/>
    <w:rsid w:val="00352886"/>
    <w:rsid w:val="00352CAD"/>
    <w:rsid w:val="00353371"/>
    <w:rsid w:val="00353446"/>
    <w:rsid w:val="00353C1E"/>
    <w:rsid w:val="0035403A"/>
    <w:rsid w:val="003540E9"/>
    <w:rsid w:val="003540ED"/>
    <w:rsid w:val="003541B9"/>
    <w:rsid w:val="0035437E"/>
    <w:rsid w:val="003543ED"/>
    <w:rsid w:val="00354795"/>
    <w:rsid w:val="003556AA"/>
    <w:rsid w:val="0035595E"/>
    <w:rsid w:val="00355AC6"/>
    <w:rsid w:val="003565C8"/>
    <w:rsid w:val="00356A87"/>
    <w:rsid w:val="00357035"/>
    <w:rsid w:val="003572D1"/>
    <w:rsid w:val="003573E5"/>
    <w:rsid w:val="0035783E"/>
    <w:rsid w:val="00357B3A"/>
    <w:rsid w:val="00357F55"/>
    <w:rsid w:val="00357FE2"/>
    <w:rsid w:val="003600B4"/>
    <w:rsid w:val="0036013A"/>
    <w:rsid w:val="00360EA4"/>
    <w:rsid w:val="003617D3"/>
    <w:rsid w:val="00361EAC"/>
    <w:rsid w:val="0036494E"/>
    <w:rsid w:val="003649EA"/>
    <w:rsid w:val="003652D5"/>
    <w:rsid w:val="003653F9"/>
    <w:rsid w:val="00365989"/>
    <w:rsid w:val="00366203"/>
    <w:rsid w:val="0036673C"/>
    <w:rsid w:val="003668EC"/>
    <w:rsid w:val="00366E11"/>
    <w:rsid w:val="0036765B"/>
    <w:rsid w:val="00367B36"/>
    <w:rsid w:val="00370430"/>
    <w:rsid w:val="00370EE1"/>
    <w:rsid w:val="00370F7F"/>
    <w:rsid w:val="003715E0"/>
    <w:rsid w:val="00371A19"/>
    <w:rsid w:val="00371AB5"/>
    <w:rsid w:val="0037201E"/>
    <w:rsid w:val="00372432"/>
    <w:rsid w:val="00372802"/>
    <w:rsid w:val="003732AE"/>
    <w:rsid w:val="003733E7"/>
    <w:rsid w:val="00373F5D"/>
    <w:rsid w:val="00374579"/>
    <w:rsid w:val="003747C8"/>
    <w:rsid w:val="00375540"/>
    <w:rsid w:val="00375606"/>
    <w:rsid w:val="003759BD"/>
    <w:rsid w:val="003759E5"/>
    <w:rsid w:val="00375D76"/>
    <w:rsid w:val="00375E36"/>
    <w:rsid w:val="003761B9"/>
    <w:rsid w:val="0037645E"/>
    <w:rsid w:val="00376EBE"/>
    <w:rsid w:val="00377924"/>
    <w:rsid w:val="00377C44"/>
    <w:rsid w:val="00377E05"/>
    <w:rsid w:val="0038020C"/>
    <w:rsid w:val="00380659"/>
    <w:rsid w:val="00380738"/>
    <w:rsid w:val="00380889"/>
    <w:rsid w:val="003809CB"/>
    <w:rsid w:val="00380C33"/>
    <w:rsid w:val="00381710"/>
    <w:rsid w:val="00381F75"/>
    <w:rsid w:val="00381F8D"/>
    <w:rsid w:val="003825E6"/>
    <w:rsid w:val="0038289D"/>
    <w:rsid w:val="00382CA3"/>
    <w:rsid w:val="003830AC"/>
    <w:rsid w:val="00383923"/>
    <w:rsid w:val="0038451E"/>
    <w:rsid w:val="00384820"/>
    <w:rsid w:val="00384C4B"/>
    <w:rsid w:val="0038500C"/>
    <w:rsid w:val="0038514F"/>
    <w:rsid w:val="003852BC"/>
    <w:rsid w:val="003857A0"/>
    <w:rsid w:val="003857CF"/>
    <w:rsid w:val="00385DBF"/>
    <w:rsid w:val="003865CB"/>
    <w:rsid w:val="003868B2"/>
    <w:rsid w:val="00386902"/>
    <w:rsid w:val="00386B1B"/>
    <w:rsid w:val="00387813"/>
    <w:rsid w:val="00387BBA"/>
    <w:rsid w:val="00387CF1"/>
    <w:rsid w:val="00390C42"/>
    <w:rsid w:val="003910D0"/>
    <w:rsid w:val="00391282"/>
    <w:rsid w:val="0039186B"/>
    <w:rsid w:val="003923FF"/>
    <w:rsid w:val="00392716"/>
    <w:rsid w:val="0039276C"/>
    <w:rsid w:val="003934E9"/>
    <w:rsid w:val="003936C3"/>
    <w:rsid w:val="00393756"/>
    <w:rsid w:val="003940F2"/>
    <w:rsid w:val="0039435E"/>
    <w:rsid w:val="0039452E"/>
    <w:rsid w:val="003949E3"/>
    <w:rsid w:val="00394C1D"/>
    <w:rsid w:val="0039542F"/>
    <w:rsid w:val="00395BD7"/>
    <w:rsid w:val="003961D0"/>
    <w:rsid w:val="003962BF"/>
    <w:rsid w:val="003964F1"/>
    <w:rsid w:val="003966AD"/>
    <w:rsid w:val="003967CA"/>
    <w:rsid w:val="00396A7E"/>
    <w:rsid w:val="003973DA"/>
    <w:rsid w:val="00397953"/>
    <w:rsid w:val="00397991"/>
    <w:rsid w:val="00397B89"/>
    <w:rsid w:val="00397C21"/>
    <w:rsid w:val="003A0478"/>
    <w:rsid w:val="003A1008"/>
    <w:rsid w:val="003A114D"/>
    <w:rsid w:val="003A11F7"/>
    <w:rsid w:val="003A1F21"/>
    <w:rsid w:val="003A21BA"/>
    <w:rsid w:val="003A236C"/>
    <w:rsid w:val="003A26C5"/>
    <w:rsid w:val="003A27C1"/>
    <w:rsid w:val="003A28C5"/>
    <w:rsid w:val="003A2C4D"/>
    <w:rsid w:val="003A2EB4"/>
    <w:rsid w:val="003A2F0B"/>
    <w:rsid w:val="003A3195"/>
    <w:rsid w:val="003A3947"/>
    <w:rsid w:val="003A4DA9"/>
    <w:rsid w:val="003A4FC8"/>
    <w:rsid w:val="003A54EB"/>
    <w:rsid w:val="003A584D"/>
    <w:rsid w:val="003A5A08"/>
    <w:rsid w:val="003A6488"/>
    <w:rsid w:val="003A683F"/>
    <w:rsid w:val="003A6CC3"/>
    <w:rsid w:val="003A705F"/>
    <w:rsid w:val="003A7515"/>
    <w:rsid w:val="003A75C5"/>
    <w:rsid w:val="003A7ABF"/>
    <w:rsid w:val="003B0059"/>
    <w:rsid w:val="003B03D7"/>
    <w:rsid w:val="003B04D5"/>
    <w:rsid w:val="003B0693"/>
    <w:rsid w:val="003B149E"/>
    <w:rsid w:val="003B1A27"/>
    <w:rsid w:val="003B1EA2"/>
    <w:rsid w:val="003B1FCD"/>
    <w:rsid w:val="003B2080"/>
    <w:rsid w:val="003B20BB"/>
    <w:rsid w:val="003B2316"/>
    <w:rsid w:val="003B24B3"/>
    <w:rsid w:val="003B2539"/>
    <w:rsid w:val="003B256E"/>
    <w:rsid w:val="003B2BF0"/>
    <w:rsid w:val="003B2C0F"/>
    <w:rsid w:val="003B384E"/>
    <w:rsid w:val="003B3A1B"/>
    <w:rsid w:val="003B3BC6"/>
    <w:rsid w:val="003B49E1"/>
    <w:rsid w:val="003B4C97"/>
    <w:rsid w:val="003B4D90"/>
    <w:rsid w:val="003B4F23"/>
    <w:rsid w:val="003B4FED"/>
    <w:rsid w:val="003B5532"/>
    <w:rsid w:val="003B582D"/>
    <w:rsid w:val="003B61FF"/>
    <w:rsid w:val="003B62AF"/>
    <w:rsid w:val="003B65AF"/>
    <w:rsid w:val="003B68E8"/>
    <w:rsid w:val="003B6A67"/>
    <w:rsid w:val="003B6C61"/>
    <w:rsid w:val="003B7084"/>
    <w:rsid w:val="003B7286"/>
    <w:rsid w:val="003C00BD"/>
    <w:rsid w:val="003C03AF"/>
    <w:rsid w:val="003C03C7"/>
    <w:rsid w:val="003C0DA1"/>
    <w:rsid w:val="003C0DDA"/>
    <w:rsid w:val="003C105A"/>
    <w:rsid w:val="003C1964"/>
    <w:rsid w:val="003C2672"/>
    <w:rsid w:val="003C2803"/>
    <w:rsid w:val="003C2957"/>
    <w:rsid w:val="003C305A"/>
    <w:rsid w:val="003C3697"/>
    <w:rsid w:val="003C3D79"/>
    <w:rsid w:val="003C3DE3"/>
    <w:rsid w:val="003C4A3A"/>
    <w:rsid w:val="003C4D73"/>
    <w:rsid w:val="003C548C"/>
    <w:rsid w:val="003C5496"/>
    <w:rsid w:val="003C57AC"/>
    <w:rsid w:val="003C5AB0"/>
    <w:rsid w:val="003C60A8"/>
    <w:rsid w:val="003C65EB"/>
    <w:rsid w:val="003C6659"/>
    <w:rsid w:val="003C6733"/>
    <w:rsid w:val="003C69A7"/>
    <w:rsid w:val="003C6D42"/>
    <w:rsid w:val="003C6D7E"/>
    <w:rsid w:val="003C709A"/>
    <w:rsid w:val="003C73AF"/>
    <w:rsid w:val="003C74B8"/>
    <w:rsid w:val="003C753B"/>
    <w:rsid w:val="003C7EDD"/>
    <w:rsid w:val="003D066B"/>
    <w:rsid w:val="003D06DD"/>
    <w:rsid w:val="003D09B0"/>
    <w:rsid w:val="003D0E88"/>
    <w:rsid w:val="003D1009"/>
    <w:rsid w:val="003D1885"/>
    <w:rsid w:val="003D1BFA"/>
    <w:rsid w:val="003D1C67"/>
    <w:rsid w:val="003D1C8C"/>
    <w:rsid w:val="003D275A"/>
    <w:rsid w:val="003D397B"/>
    <w:rsid w:val="003D3DF9"/>
    <w:rsid w:val="003D3F32"/>
    <w:rsid w:val="003D467A"/>
    <w:rsid w:val="003D551B"/>
    <w:rsid w:val="003D5883"/>
    <w:rsid w:val="003D5FEC"/>
    <w:rsid w:val="003D66EA"/>
    <w:rsid w:val="003D6715"/>
    <w:rsid w:val="003D6D6B"/>
    <w:rsid w:val="003D73AA"/>
    <w:rsid w:val="003D77F1"/>
    <w:rsid w:val="003D7D52"/>
    <w:rsid w:val="003D7EC2"/>
    <w:rsid w:val="003E097E"/>
    <w:rsid w:val="003E0A4E"/>
    <w:rsid w:val="003E19CF"/>
    <w:rsid w:val="003E1C8F"/>
    <w:rsid w:val="003E21BD"/>
    <w:rsid w:val="003E263D"/>
    <w:rsid w:val="003E288D"/>
    <w:rsid w:val="003E28B6"/>
    <w:rsid w:val="003E2F26"/>
    <w:rsid w:val="003E30F8"/>
    <w:rsid w:val="003E310A"/>
    <w:rsid w:val="003E3480"/>
    <w:rsid w:val="003E3970"/>
    <w:rsid w:val="003E39F0"/>
    <w:rsid w:val="003E3ACA"/>
    <w:rsid w:val="003E4DDF"/>
    <w:rsid w:val="003E4E0F"/>
    <w:rsid w:val="003E50FF"/>
    <w:rsid w:val="003E5824"/>
    <w:rsid w:val="003E62B4"/>
    <w:rsid w:val="003E65BD"/>
    <w:rsid w:val="003E6807"/>
    <w:rsid w:val="003E723F"/>
    <w:rsid w:val="003E7956"/>
    <w:rsid w:val="003E7D40"/>
    <w:rsid w:val="003E7E99"/>
    <w:rsid w:val="003F013F"/>
    <w:rsid w:val="003F0261"/>
    <w:rsid w:val="003F0B83"/>
    <w:rsid w:val="003F1088"/>
    <w:rsid w:val="003F108F"/>
    <w:rsid w:val="003F123E"/>
    <w:rsid w:val="003F1C85"/>
    <w:rsid w:val="003F211B"/>
    <w:rsid w:val="003F2F96"/>
    <w:rsid w:val="003F2FE5"/>
    <w:rsid w:val="003F372C"/>
    <w:rsid w:val="003F4044"/>
    <w:rsid w:val="003F4C2A"/>
    <w:rsid w:val="003F5445"/>
    <w:rsid w:val="003F5471"/>
    <w:rsid w:val="003F581B"/>
    <w:rsid w:val="003F6281"/>
    <w:rsid w:val="003F64F1"/>
    <w:rsid w:val="003F7029"/>
    <w:rsid w:val="0040078A"/>
    <w:rsid w:val="00400EEA"/>
    <w:rsid w:val="00401142"/>
    <w:rsid w:val="004012B1"/>
    <w:rsid w:val="004016CE"/>
    <w:rsid w:val="00401B11"/>
    <w:rsid w:val="00402471"/>
    <w:rsid w:val="00402484"/>
    <w:rsid w:val="00402A23"/>
    <w:rsid w:val="00402B8D"/>
    <w:rsid w:val="004030C8"/>
    <w:rsid w:val="004033DC"/>
    <w:rsid w:val="004034B7"/>
    <w:rsid w:val="00403846"/>
    <w:rsid w:val="00404489"/>
    <w:rsid w:val="004044B1"/>
    <w:rsid w:val="00404602"/>
    <w:rsid w:val="004046DA"/>
    <w:rsid w:val="0040490A"/>
    <w:rsid w:val="004055A5"/>
    <w:rsid w:val="004056E4"/>
    <w:rsid w:val="00405BAA"/>
    <w:rsid w:val="00405DFB"/>
    <w:rsid w:val="0040617B"/>
    <w:rsid w:val="0040639C"/>
    <w:rsid w:val="00406546"/>
    <w:rsid w:val="004071E8"/>
    <w:rsid w:val="004072DE"/>
    <w:rsid w:val="004072EF"/>
    <w:rsid w:val="00407F3A"/>
    <w:rsid w:val="0041029E"/>
    <w:rsid w:val="0041079A"/>
    <w:rsid w:val="00410D6A"/>
    <w:rsid w:val="00411E02"/>
    <w:rsid w:val="00411FE7"/>
    <w:rsid w:val="0041290B"/>
    <w:rsid w:val="00412914"/>
    <w:rsid w:val="00412BE0"/>
    <w:rsid w:val="00413505"/>
    <w:rsid w:val="00413B9D"/>
    <w:rsid w:val="00413C62"/>
    <w:rsid w:val="00413DB5"/>
    <w:rsid w:val="00413E2A"/>
    <w:rsid w:val="00413EDF"/>
    <w:rsid w:val="004141E0"/>
    <w:rsid w:val="00414642"/>
    <w:rsid w:val="00414D8A"/>
    <w:rsid w:val="00415D24"/>
    <w:rsid w:val="00416141"/>
    <w:rsid w:val="00416536"/>
    <w:rsid w:val="004167E7"/>
    <w:rsid w:val="004169E4"/>
    <w:rsid w:val="00416B6A"/>
    <w:rsid w:val="00417396"/>
    <w:rsid w:val="0041773F"/>
    <w:rsid w:val="004178D5"/>
    <w:rsid w:val="004179C9"/>
    <w:rsid w:val="00417ABC"/>
    <w:rsid w:val="00420322"/>
    <w:rsid w:val="0042047F"/>
    <w:rsid w:val="00420517"/>
    <w:rsid w:val="0042059F"/>
    <w:rsid w:val="00420A1C"/>
    <w:rsid w:val="00421247"/>
    <w:rsid w:val="00421A4E"/>
    <w:rsid w:val="00421DD4"/>
    <w:rsid w:val="00421F20"/>
    <w:rsid w:val="00421F9C"/>
    <w:rsid w:val="004220C9"/>
    <w:rsid w:val="00422189"/>
    <w:rsid w:val="00422298"/>
    <w:rsid w:val="004223EF"/>
    <w:rsid w:val="004224A3"/>
    <w:rsid w:val="0042273E"/>
    <w:rsid w:val="0042304D"/>
    <w:rsid w:val="004233B6"/>
    <w:rsid w:val="004233C0"/>
    <w:rsid w:val="00423497"/>
    <w:rsid w:val="0042385B"/>
    <w:rsid w:val="00423E62"/>
    <w:rsid w:val="0042412C"/>
    <w:rsid w:val="004241E6"/>
    <w:rsid w:val="00424255"/>
    <w:rsid w:val="004243CA"/>
    <w:rsid w:val="0042463F"/>
    <w:rsid w:val="00424858"/>
    <w:rsid w:val="00424C19"/>
    <w:rsid w:val="00424EB1"/>
    <w:rsid w:val="00424F1F"/>
    <w:rsid w:val="0042553B"/>
    <w:rsid w:val="00425E9B"/>
    <w:rsid w:val="004261F7"/>
    <w:rsid w:val="004264CD"/>
    <w:rsid w:val="0042657A"/>
    <w:rsid w:val="00426648"/>
    <w:rsid w:val="004268BB"/>
    <w:rsid w:val="00426DBA"/>
    <w:rsid w:val="00427398"/>
    <w:rsid w:val="00427413"/>
    <w:rsid w:val="00430088"/>
    <w:rsid w:val="00430556"/>
    <w:rsid w:val="00430C3A"/>
    <w:rsid w:val="004317BC"/>
    <w:rsid w:val="0043184B"/>
    <w:rsid w:val="004318C7"/>
    <w:rsid w:val="00431BF0"/>
    <w:rsid w:val="00431CEF"/>
    <w:rsid w:val="00431F27"/>
    <w:rsid w:val="0043275A"/>
    <w:rsid w:val="00433401"/>
    <w:rsid w:val="00433599"/>
    <w:rsid w:val="00433672"/>
    <w:rsid w:val="00433890"/>
    <w:rsid w:val="00433AA6"/>
    <w:rsid w:val="00433BDA"/>
    <w:rsid w:val="00434026"/>
    <w:rsid w:val="00434219"/>
    <w:rsid w:val="0043430E"/>
    <w:rsid w:val="004344A1"/>
    <w:rsid w:val="00434562"/>
    <w:rsid w:val="00434847"/>
    <w:rsid w:val="00435583"/>
    <w:rsid w:val="00435C17"/>
    <w:rsid w:val="004362D6"/>
    <w:rsid w:val="00436E86"/>
    <w:rsid w:val="00436F57"/>
    <w:rsid w:val="004377F3"/>
    <w:rsid w:val="00437D58"/>
    <w:rsid w:val="00440694"/>
    <w:rsid w:val="00440864"/>
    <w:rsid w:val="00440A6D"/>
    <w:rsid w:val="00440DEB"/>
    <w:rsid w:val="00440F29"/>
    <w:rsid w:val="00440FDC"/>
    <w:rsid w:val="004412E7"/>
    <w:rsid w:val="00441C4A"/>
    <w:rsid w:val="00441D9F"/>
    <w:rsid w:val="00441F2B"/>
    <w:rsid w:val="00442107"/>
    <w:rsid w:val="004421DF"/>
    <w:rsid w:val="004421E7"/>
    <w:rsid w:val="0044225B"/>
    <w:rsid w:val="00442358"/>
    <w:rsid w:val="004426C3"/>
    <w:rsid w:val="00442A35"/>
    <w:rsid w:val="00442B26"/>
    <w:rsid w:val="00442E60"/>
    <w:rsid w:val="004433C4"/>
    <w:rsid w:val="00443F83"/>
    <w:rsid w:val="004445D8"/>
    <w:rsid w:val="00444DED"/>
    <w:rsid w:val="00445422"/>
    <w:rsid w:val="004456DC"/>
    <w:rsid w:val="00445EBA"/>
    <w:rsid w:val="00445EFF"/>
    <w:rsid w:val="0044628E"/>
    <w:rsid w:val="00446C20"/>
    <w:rsid w:val="0044769F"/>
    <w:rsid w:val="004479B7"/>
    <w:rsid w:val="00450230"/>
    <w:rsid w:val="00450B1A"/>
    <w:rsid w:val="0045125F"/>
    <w:rsid w:val="00451525"/>
    <w:rsid w:val="004515FF"/>
    <w:rsid w:val="00451BCB"/>
    <w:rsid w:val="00452AF1"/>
    <w:rsid w:val="004534BD"/>
    <w:rsid w:val="004535BF"/>
    <w:rsid w:val="0045382D"/>
    <w:rsid w:val="00454236"/>
    <w:rsid w:val="00454A98"/>
    <w:rsid w:val="00454EBD"/>
    <w:rsid w:val="00455985"/>
    <w:rsid w:val="00455A61"/>
    <w:rsid w:val="004564CF"/>
    <w:rsid w:val="00456FE3"/>
    <w:rsid w:val="004575C6"/>
    <w:rsid w:val="00457807"/>
    <w:rsid w:val="00457F2C"/>
    <w:rsid w:val="0046006A"/>
    <w:rsid w:val="004603C0"/>
    <w:rsid w:val="00460D97"/>
    <w:rsid w:val="00461247"/>
    <w:rsid w:val="0046192F"/>
    <w:rsid w:val="004619A8"/>
    <w:rsid w:val="00461B2F"/>
    <w:rsid w:val="0046239F"/>
    <w:rsid w:val="004623F1"/>
    <w:rsid w:val="00462DFD"/>
    <w:rsid w:val="0046307B"/>
    <w:rsid w:val="0046318C"/>
    <w:rsid w:val="00463ADF"/>
    <w:rsid w:val="00463F1C"/>
    <w:rsid w:val="00464507"/>
    <w:rsid w:val="00464FB1"/>
    <w:rsid w:val="00465E8B"/>
    <w:rsid w:val="0046654A"/>
    <w:rsid w:val="00466D65"/>
    <w:rsid w:val="00466F78"/>
    <w:rsid w:val="004672C6"/>
    <w:rsid w:val="00467326"/>
    <w:rsid w:val="004675FD"/>
    <w:rsid w:val="004678DE"/>
    <w:rsid w:val="00467EC3"/>
    <w:rsid w:val="004705EF"/>
    <w:rsid w:val="004707B5"/>
    <w:rsid w:val="00470BF8"/>
    <w:rsid w:val="00470F3C"/>
    <w:rsid w:val="00470F63"/>
    <w:rsid w:val="0047103A"/>
    <w:rsid w:val="00471053"/>
    <w:rsid w:val="00471187"/>
    <w:rsid w:val="0047135E"/>
    <w:rsid w:val="00471602"/>
    <w:rsid w:val="004718C2"/>
    <w:rsid w:val="00472260"/>
    <w:rsid w:val="00472307"/>
    <w:rsid w:val="004726AD"/>
    <w:rsid w:val="00472AFD"/>
    <w:rsid w:val="0047307B"/>
    <w:rsid w:val="00473174"/>
    <w:rsid w:val="00473447"/>
    <w:rsid w:val="004737A7"/>
    <w:rsid w:val="00473CA3"/>
    <w:rsid w:val="004743A8"/>
    <w:rsid w:val="004744E0"/>
    <w:rsid w:val="00474546"/>
    <w:rsid w:val="00474664"/>
    <w:rsid w:val="00474840"/>
    <w:rsid w:val="004748E1"/>
    <w:rsid w:val="00474BBF"/>
    <w:rsid w:val="00474C2D"/>
    <w:rsid w:val="00474C8E"/>
    <w:rsid w:val="00475DC4"/>
    <w:rsid w:val="004765A1"/>
    <w:rsid w:val="004767F4"/>
    <w:rsid w:val="004768AA"/>
    <w:rsid w:val="00476CE7"/>
    <w:rsid w:val="00476DCD"/>
    <w:rsid w:val="0047774C"/>
    <w:rsid w:val="00477DBA"/>
    <w:rsid w:val="00480762"/>
    <w:rsid w:val="00480A40"/>
    <w:rsid w:val="00480CAE"/>
    <w:rsid w:val="00480DFC"/>
    <w:rsid w:val="00480E89"/>
    <w:rsid w:val="00481583"/>
    <w:rsid w:val="00481767"/>
    <w:rsid w:val="00481B28"/>
    <w:rsid w:val="00481D92"/>
    <w:rsid w:val="00482003"/>
    <w:rsid w:val="004823FD"/>
    <w:rsid w:val="00482E6B"/>
    <w:rsid w:val="004832EF"/>
    <w:rsid w:val="00483435"/>
    <w:rsid w:val="00483DFA"/>
    <w:rsid w:val="00483FE8"/>
    <w:rsid w:val="00484868"/>
    <w:rsid w:val="00484D7B"/>
    <w:rsid w:val="00484ECF"/>
    <w:rsid w:val="00485373"/>
    <w:rsid w:val="00485A12"/>
    <w:rsid w:val="00486175"/>
    <w:rsid w:val="004863AD"/>
    <w:rsid w:val="0048641E"/>
    <w:rsid w:val="00486425"/>
    <w:rsid w:val="004869AA"/>
    <w:rsid w:val="00486ACC"/>
    <w:rsid w:val="004875D7"/>
    <w:rsid w:val="00487675"/>
    <w:rsid w:val="00487685"/>
    <w:rsid w:val="00487B36"/>
    <w:rsid w:val="00487F1E"/>
    <w:rsid w:val="004900B5"/>
    <w:rsid w:val="00490769"/>
    <w:rsid w:val="00491019"/>
    <w:rsid w:val="0049136E"/>
    <w:rsid w:val="00491658"/>
    <w:rsid w:val="004916A8"/>
    <w:rsid w:val="00491D05"/>
    <w:rsid w:val="00491E27"/>
    <w:rsid w:val="0049210B"/>
    <w:rsid w:val="00492451"/>
    <w:rsid w:val="004925DA"/>
    <w:rsid w:val="00492611"/>
    <w:rsid w:val="004929DA"/>
    <w:rsid w:val="00492C01"/>
    <w:rsid w:val="0049304D"/>
    <w:rsid w:val="00493199"/>
    <w:rsid w:val="004932B4"/>
    <w:rsid w:val="0049330D"/>
    <w:rsid w:val="004933F2"/>
    <w:rsid w:val="00493D56"/>
    <w:rsid w:val="00494008"/>
    <w:rsid w:val="00494D4B"/>
    <w:rsid w:val="004953A8"/>
    <w:rsid w:val="00495F4C"/>
    <w:rsid w:val="00496331"/>
    <w:rsid w:val="004966DE"/>
    <w:rsid w:val="004970D2"/>
    <w:rsid w:val="004970FE"/>
    <w:rsid w:val="00497146"/>
    <w:rsid w:val="0049742A"/>
    <w:rsid w:val="00497BE4"/>
    <w:rsid w:val="00497F74"/>
    <w:rsid w:val="004A0091"/>
    <w:rsid w:val="004A04A6"/>
    <w:rsid w:val="004A1364"/>
    <w:rsid w:val="004A18FE"/>
    <w:rsid w:val="004A1AA7"/>
    <w:rsid w:val="004A1AD2"/>
    <w:rsid w:val="004A1B00"/>
    <w:rsid w:val="004A1BAC"/>
    <w:rsid w:val="004A1FC1"/>
    <w:rsid w:val="004A243B"/>
    <w:rsid w:val="004A263D"/>
    <w:rsid w:val="004A2A32"/>
    <w:rsid w:val="004A2C9D"/>
    <w:rsid w:val="004A3B23"/>
    <w:rsid w:val="004A3EA3"/>
    <w:rsid w:val="004A442D"/>
    <w:rsid w:val="004A4D45"/>
    <w:rsid w:val="004A4E43"/>
    <w:rsid w:val="004A514A"/>
    <w:rsid w:val="004A5942"/>
    <w:rsid w:val="004A5F6F"/>
    <w:rsid w:val="004A619F"/>
    <w:rsid w:val="004A670C"/>
    <w:rsid w:val="004A687A"/>
    <w:rsid w:val="004A6897"/>
    <w:rsid w:val="004A6F7D"/>
    <w:rsid w:val="004A72BD"/>
    <w:rsid w:val="004A732C"/>
    <w:rsid w:val="004A77FB"/>
    <w:rsid w:val="004A7A04"/>
    <w:rsid w:val="004A7E3F"/>
    <w:rsid w:val="004B0B91"/>
    <w:rsid w:val="004B0D82"/>
    <w:rsid w:val="004B0DA6"/>
    <w:rsid w:val="004B0ED0"/>
    <w:rsid w:val="004B13A9"/>
    <w:rsid w:val="004B1462"/>
    <w:rsid w:val="004B1776"/>
    <w:rsid w:val="004B1A95"/>
    <w:rsid w:val="004B1B26"/>
    <w:rsid w:val="004B20D2"/>
    <w:rsid w:val="004B22D1"/>
    <w:rsid w:val="004B25B8"/>
    <w:rsid w:val="004B2BE4"/>
    <w:rsid w:val="004B2E53"/>
    <w:rsid w:val="004B31F8"/>
    <w:rsid w:val="004B39C5"/>
    <w:rsid w:val="004B3E33"/>
    <w:rsid w:val="004B4245"/>
    <w:rsid w:val="004B44C8"/>
    <w:rsid w:val="004B47C4"/>
    <w:rsid w:val="004B4844"/>
    <w:rsid w:val="004B4A30"/>
    <w:rsid w:val="004B4A42"/>
    <w:rsid w:val="004B4C5E"/>
    <w:rsid w:val="004B4CC8"/>
    <w:rsid w:val="004B4D91"/>
    <w:rsid w:val="004B5076"/>
    <w:rsid w:val="004B5358"/>
    <w:rsid w:val="004B54DE"/>
    <w:rsid w:val="004B54FD"/>
    <w:rsid w:val="004B55A5"/>
    <w:rsid w:val="004B55FC"/>
    <w:rsid w:val="004B5900"/>
    <w:rsid w:val="004B5A03"/>
    <w:rsid w:val="004B5BA0"/>
    <w:rsid w:val="004B6292"/>
    <w:rsid w:val="004B6701"/>
    <w:rsid w:val="004B6714"/>
    <w:rsid w:val="004B6E1A"/>
    <w:rsid w:val="004B7A98"/>
    <w:rsid w:val="004B7CB1"/>
    <w:rsid w:val="004B7E2A"/>
    <w:rsid w:val="004B7EE6"/>
    <w:rsid w:val="004C0103"/>
    <w:rsid w:val="004C0266"/>
    <w:rsid w:val="004C0955"/>
    <w:rsid w:val="004C0F52"/>
    <w:rsid w:val="004C1020"/>
    <w:rsid w:val="004C1447"/>
    <w:rsid w:val="004C14FB"/>
    <w:rsid w:val="004C4C3C"/>
    <w:rsid w:val="004C589A"/>
    <w:rsid w:val="004C58B0"/>
    <w:rsid w:val="004C5B4F"/>
    <w:rsid w:val="004C7314"/>
    <w:rsid w:val="004C735B"/>
    <w:rsid w:val="004C73E6"/>
    <w:rsid w:val="004C799E"/>
    <w:rsid w:val="004C7FEC"/>
    <w:rsid w:val="004D01C4"/>
    <w:rsid w:val="004D020F"/>
    <w:rsid w:val="004D0281"/>
    <w:rsid w:val="004D050C"/>
    <w:rsid w:val="004D0B12"/>
    <w:rsid w:val="004D0D8E"/>
    <w:rsid w:val="004D1403"/>
    <w:rsid w:val="004D16B9"/>
    <w:rsid w:val="004D1EE9"/>
    <w:rsid w:val="004D1F1A"/>
    <w:rsid w:val="004D2082"/>
    <w:rsid w:val="004D20C4"/>
    <w:rsid w:val="004D221C"/>
    <w:rsid w:val="004D22C3"/>
    <w:rsid w:val="004D29D4"/>
    <w:rsid w:val="004D2ED1"/>
    <w:rsid w:val="004D32CA"/>
    <w:rsid w:val="004D33E5"/>
    <w:rsid w:val="004D3C9E"/>
    <w:rsid w:val="004D427D"/>
    <w:rsid w:val="004D4457"/>
    <w:rsid w:val="004D4828"/>
    <w:rsid w:val="004D49C8"/>
    <w:rsid w:val="004D49D0"/>
    <w:rsid w:val="004D53A6"/>
    <w:rsid w:val="004D5A1D"/>
    <w:rsid w:val="004D5F6E"/>
    <w:rsid w:val="004D670A"/>
    <w:rsid w:val="004D675E"/>
    <w:rsid w:val="004D6A8D"/>
    <w:rsid w:val="004D6F59"/>
    <w:rsid w:val="004D724A"/>
    <w:rsid w:val="004D77FC"/>
    <w:rsid w:val="004D7DDC"/>
    <w:rsid w:val="004D7F75"/>
    <w:rsid w:val="004E0CAE"/>
    <w:rsid w:val="004E11CF"/>
    <w:rsid w:val="004E1BAA"/>
    <w:rsid w:val="004E1EBF"/>
    <w:rsid w:val="004E1FEC"/>
    <w:rsid w:val="004E275D"/>
    <w:rsid w:val="004E27D2"/>
    <w:rsid w:val="004E2DDB"/>
    <w:rsid w:val="004E2EA7"/>
    <w:rsid w:val="004E302A"/>
    <w:rsid w:val="004E324D"/>
    <w:rsid w:val="004E34D7"/>
    <w:rsid w:val="004E3931"/>
    <w:rsid w:val="004E39F6"/>
    <w:rsid w:val="004E3ECD"/>
    <w:rsid w:val="004E3EDD"/>
    <w:rsid w:val="004E41BE"/>
    <w:rsid w:val="004E44ED"/>
    <w:rsid w:val="004E44F7"/>
    <w:rsid w:val="004E48B9"/>
    <w:rsid w:val="004E4F6C"/>
    <w:rsid w:val="004E5140"/>
    <w:rsid w:val="004E5351"/>
    <w:rsid w:val="004E666E"/>
    <w:rsid w:val="004E6BCB"/>
    <w:rsid w:val="004E6F5B"/>
    <w:rsid w:val="004E7443"/>
    <w:rsid w:val="004E7555"/>
    <w:rsid w:val="004E7C81"/>
    <w:rsid w:val="004E7C94"/>
    <w:rsid w:val="004E7D7B"/>
    <w:rsid w:val="004F2928"/>
    <w:rsid w:val="004F3109"/>
    <w:rsid w:val="004F3EE5"/>
    <w:rsid w:val="004F3F7B"/>
    <w:rsid w:val="004F4D5D"/>
    <w:rsid w:val="004F549F"/>
    <w:rsid w:val="004F6067"/>
    <w:rsid w:val="004F63CC"/>
    <w:rsid w:val="004F6650"/>
    <w:rsid w:val="004F6662"/>
    <w:rsid w:val="004F66E3"/>
    <w:rsid w:val="004F6B71"/>
    <w:rsid w:val="004F6C36"/>
    <w:rsid w:val="004F6DA0"/>
    <w:rsid w:val="004F7954"/>
    <w:rsid w:val="004F7DCF"/>
    <w:rsid w:val="005006EC"/>
    <w:rsid w:val="00500A11"/>
    <w:rsid w:val="005011F4"/>
    <w:rsid w:val="0050178C"/>
    <w:rsid w:val="00501BEF"/>
    <w:rsid w:val="0050221A"/>
    <w:rsid w:val="00502265"/>
    <w:rsid w:val="005028C6"/>
    <w:rsid w:val="005029FD"/>
    <w:rsid w:val="00502AB1"/>
    <w:rsid w:val="00502B89"/>
    <w:rsid w:val="00502DE2"/>
    <w:rsid w:val="0050307B"/>
    <w:rsid w:val="00503335"/>
    <w:rsid w:val="005036AC"/>
    <w:rsid w:val="0050382A"/>
    <w:rsid w:val="005038A8"/>
    <w:rsid w:val="005038B8"/>
    <w:rsid w:val="00503B46"/>
    <w:rsid w:val="00503E8F"/>
    <w:rsid w:val="005042D6"/>
    <w:rsid w:val="00504AB0"/>
    <w:rsid w:val="00505526"/>
    <w:rsid w:val="005055DE"/>
    <w:rsid w:val="0050597D"/>
    <w:rsid w:val="00505AB6"/>
    <w:rsid w:val="00505E8C"/>
    <w:rsid w:val="00506062"/>
    <w:rsid w:val="0050649C"/>
    <w:rsid w:val="00506957"/>
    <w:rsid w:val="00506CE5"/>
    <w:rsid w:val="00506D44"/>
    <w:rsid w:val="0050797F"/>
    <w:rsid w:val="00507B41"/>
    <w:rsid w:val="00510899"/>
    <w:rsid w:val="00510B33"/>
    <w:rsid w:val="005113BA"/>
    <w:rsid w:val="00511423"/>
    <w:rsid w:val="00511B14"/>
    <w:rsid w:val="00511C48"/>
    <w:rsid w:val="00511D37"/>
    <w:rsid w:val="00511FCB"/>
    <w:rsid w:val="00511FF9"/>
    <w:rsid w:val="00512137"/>
    <w:rsid w:val="0051214E"/>
    <w:rsid w:val="00512265"/>
    <w:rsid w:val="00512282"/>
    <w:rsid w:val="00512562"/>
    <w:rsid w:val="0051279F"/>
    <w:rsid w:val="0051301D"/>
    <w:rsid w:val="0051333B"/>
    <w:rsid w:val="00513504"/>
    <w:rsid w:val="00513B7A"/>
    <w:rsid w:val="00513FFA"/>
    <w:rsid w:val="00514357"/>
    <w:rsid w:val="00514466"/>
    <w:rsid w:val="0051448C"/>
    <w:rsid w:val="00514B4E"/>
    <w:rsid w:val="00515157"/>
    <w:rsid w:val="0051516E"/>
    <w:rsid w:val="00515AA9"/>
    <w:rsid w:val="00515EA5"/>
    <w:rsid w:val="005163FF"/>
    <w:rsid w:val="0051641D"/>
    <w:rsid w:val="00516A74"/>
    <w:rsid w:val="00520694"/>
    <w:rsid w:val="00520720"/>
    <w:rsid w:val="005208E4"/>
    <w:rsid w:val="00520A85"/>
    <w:rsid w:val="00521AEF"/>
    <w:rsid w:val="00521F4B"/>
    <w:rsid w:val="00522618"/>
    <w:rsid w:val="0052270B"/>
    <w:rsid w:val="0052275A"/>
    <w:rsid w:val="0052282E"/>
    <w:rsid w:val="00522B7B"/>
    <w:rsid w:val="00522B83"/>
    <w:rsid w:val="00522BCD"/>
    <w:rsid w:val="00522D72"/>
    <w:rsid w:val="00522E83"/>
    <w:rsid w:val="005231B9"/>
    <w:rsid w:val="005232E5"/>
    <w:rsid w:val="00523F85"/>
    <w:rsid w:val="005240E2"/>
    <w:rsid w:val="005240F8"/>
    <w:rsid w:val="0052419D"/>
    <w:rsid w:val="005241D3"/>
    <w:rsid w:val="00524B64"/>
    <w:rsid w:val="00524FC8"/>
    <w:rsid w:val="005255D8"/>
    <w:rsid w:val="005255FA"/>
    <w:rsid w:val="00525D3B"/>
    <w:rsid w:val="00525DC1"/>
    <w:rsid w:val="00525FE6"/>
    <w:rsid w:val="0052625C"/>
    <w:rsid w:val="00526333"/>
    <w:rsid w:val="0052662C"/>
    <w:rsid w:val="005267A3"/>
    <w:rsid w:val="00526A7B"/>
    <w:rsid w:val="00526B6A"/>
    <w:rsid w:val="00526D29"/>
    <w:rsid w:val="00526E04"/>
    <w:rsid w:val="00530311"/>
    <w:rsid w:val="00530628"/>
    <w:rsid w:val="00530762"/>
    <w:rsid w:val="00530EA1"/>
    <w:rsid w:val="00531380"/>
    <w:rsid w:val="005315CE"/>
    <w:rsid w:val="00531830"/>
    <w:rsid w:val="00531A60"/>
    <w:rsid w:val="00531EB6"/>
    <w:rsid w:val="00532521"/>
    <w:rsid w:val="0053257D"/>
    <w:rsid w:val="005326B1"/>
    <w:rsid w:val="00532A44"/>
    <w:rsid w:val="00532D5C"/>
    <w:rsid w:val="00532F51"/>
    <w:rsid w:val="005333E4"/>
    <w:rsid w:val="005346F8"/>
    <w:rsid w:val="00534700"/>
    <w:rsid w:val="00534AAD"/>
    <w:rsid w:val="005358B9"/>
    <w:rsid w:val="00535944"/>
    <w:rsid w:val="005362E2"/>
    <w:rsid w:val="0053659A"/>
    <w:rsid w:val="005371B5"/>
    <w:rsid w:val="00537295"/>
    <w:rsid w:val="00537564"/>
    <w:rsid w:val="0053792B"/>
    <w:rsid w:val="005379C2"/>
    <w:rsid w:val="00537A20"/>
    <w:rsid w:val="00537A56"/>
    <w:rsid w:val="00537AF7"/>
    <w:rsid w:val="00537D7A"/>
    <w:rsid w:val="0054015E"/>
    <w:rsid w:val="00540E1F"/>
    <w:rsid w:val="005417C5"/>
    <w:rsid w:val="005417E1"/>
    <w:rsid w:val="0054190A"/>
    <w:rsid w:val="005419C0"/>
    <w:rsid w:val="005420FA"/>
    <w:rsid w:val="00542283"/>
    <w:rsid w:val="005423A3"/>
    <w:rsid w:val="0054253D"/>
    <w:rsid w:val="00543213"/>
    <w:rsid w:val="00543254"/>
    <w:rsid w:val="00543335"/>
    <w:rsid w:val="00543829"/>
    <w:rsid w:val="0054398D"/>
    <w:rsid w:val="0054453D"/>
    <w:rsid w:val="00544653"/>
    <w:rsid w:val="00544747"/>
    <w:rsid w:val="00544B46"/>
    <w:rsid w:val="00544F16"/>
    <w:rsid w:val="005451CA"/>
    <w:rsid w:val="0054530E"/>
    <w:rsid w:val="00545311"/>
    <w:rsid w:val="00545653"/>
    <w:rsid w:val="005459BB"/>
    <w:rsid w:val="00545C88"/>
    <w:rsid w:val="00545CD4"/>
    <w:rsid w:val="0054677F"/>
    <w:rsid w:val="005467AB"/>
    <w:rsid w:val="005468BD"/>
    <w:rsid w:val="0054694E"/>
    <w:rsid w:val="00546E37"/>
    <w:rsid w:val="0054733F"/>
    <w:rsid w:val="00547562"/>
    <w:rsid w:val="0054798C"/>
    <w:rsid w:val="00547BD0"/>
    <w:rsid w:val="005506FD"/>
    <w:rsid w:val="00550A39"/>
    <w:rsid w:val="00550B77"/>
    <w:rsid w:val="00550C45"/>
    <w:rsid w:val="00551484"/>
    <w:rsid w:val="005517D6"/>
    <w:rsid w:val="005518A8"/>
    <w:rsid w:val="00551B70"/>
    <w:rsid w:val="005527C5"/>
    <w:rsid w:val="005527E2"/>
    <w:rsid w:val="00552D6C"/>
    <w:rsid w:val="00552E32"/>
    <w:rsid w:val="00553CAF"/>
    <w:rsid w:val="005546F2"/>
    <w:rsid w:val="00554765"/>
    <w:rsid w:val="00554814"/>
    <w:rsid w:val="00555141"/>
    <w:rsid w:val="00555144"/>
    <w:rsid w:val="0055571E"/>
    <w:rsid w:val="00555FA0"/>
    <w:rsid w:val="00556245"/>
    <w:rsid w:val="005564A5"/>
    <w:rsid w:val="0055651F"/>
    <w:rsid w:val="005568F3"/>
    <w:rsid w:val="005573A6"/>
    <w:rsid w:val="005575EF"/>
    <w:rsid w:val="005577CD"/>
    <w:rsid w:val="005577D1"/>
    <w:rsid w:val="00557972"/>
    <w:rsid w:val="00557CB9"/>
    <w:rsid w:val="005602BC"/>
    <w:rsid w:val="00561290"/>
    <w:rsid w:val="00561B25"/>
    <w:rsid w:val="0056265D"/>
    <w:rsid w:val="00562DEB"/>
    <w:rsid w:val="0056312A"/>
    <w:rsid w:val="00563A23"/>
    <w:rsid w:val="00565265"/>
    <w:rsid w:val="005653A7"/>
    <w:rsid w:val="00565699"/>
    <w:rsid w:val="005656BA"/>
    <w:rsid w:val="00565D25"/>
    <w:rsid w:val="00566335"/>
    <w:rsid w:val="005663BF"/>
    <w:rsid w:val="00566733"/>
    <w:rsid w:val="00566900"/>
    <w:rsid w:val="00566AC2"/>
    <w:rsid w:val="00566B06"/>
    <w:rsid w:val="005670DD"/>
    <w:rsid w:val="00567928"/>
    <w:rsid w:val="00567C1E"/>
    <w:rsid w:val="00567FF7"/>
    <w:rsid w:val="0057082B"/>
    <w:rsid w:val="0057099C"/>
    <w:rsid w:val="00570BEC"/>
    <w:rsid w:val="00571420"/>
    <w:rsid w:val="0057186D"/>
    <w:rsid w:val="00571F30"/>
    <w:rsid w:val="00571F43"/>
    <w:rsid w:val="0057239B"/>
    <w:rsid w:val="00572571"/>
    <w:rsid w:val="0057258D"/>
    <w:rsid w:val="00572D69"/>
    <w:rsid w:val="00573308"/>
    <w:rsid w:val="0057391A"/>
    <w:rsid w:val="00573A39"/>
    <w:rsid w:val="00573A8D"/>
    <w:rsid w:val="00573C2C"/>
    <w:rsid w:val="00573F90"/>
    <w:rsid w:val="0057416E"/>
    <w:rsid w:val="00574208"/>
    <w:rsid w:val="0057438C"/>
    <w:rsid w:val="005749CE"/>
    <w:rsid w:val="00574A43"/>
    <w:rsid w:val="00574C1E"/>
    <w:rsid w:val="00574D18"/>
    <w:rsid w:val="00574D72"/>
    <w:rsid w:val="00574EBD"/>
    <w:rsid w:val="0057525F"/>
    <w:rsid w:val="00575708"/>
    <w:rsid w:val="00576522"/>
    <w:rsid w:val="00576F63"/>
    <w:rsid w:val="00576FDB"/>
    <w:rsid w:val="0057727A"/>
    <w:rsid w:val="00577670"/>
    <w:rsid w:val="00580031"/>
    <w:rsid w:val="005801C4"/>
    <w:rsid w:val="005809AE"/>
    <w:rsid w:val="00580AE3"/>
    <w:rsid w:val="00580E81"/>
    <w:rsid w:val="00581886"/>
    <w:rsid w:val="00581B32"/>
    <w:rsid w:val="00582030"/>
    <w:rsid w:val="0058208B"/>
    <w:rsid w:val="005821AE"/>
    <w:rsid w:val="00582C91"/>
    <w:rsid w:val="00583039"/>
    <w:rsid w:val="005831BF"/>
    <w:rsid w:val="0058331D"/>
    <w:rsid w:val="005837C4"/>
    <w:rsid w:val="00583DF9"/>
    <w:rsid w:val="00583E47"/>
    <w:rsid w:val="00583ECC"/>
    <w:rsid w:val="00584E8E"/>
    <w:rsid w:val="00585001"/>
    <w:rsid w:val="00585342"/>
    <w:rsid w:val="00585919"/>
    <w:rsid w:val="00585A85"/>
    <w:rsid w:val="00585D26"/>
    <w:rsid w:val="00586229"/>
    <w:rsid w:val="005864FD"/>
    <w:rsid w:val="00586CA2"/>
    <w:rsid w:val="00586E2F"/>
    <w:rsid w:val="00586E5A"/>
    <w:rsid w:val="0058716D"/>
    <w:rsid w:val="00587488"/>
    <w:rsid w:val="005875D4"/>
    <w:rsid w:val="00587E44"/>
    <w:rsid w:val="00587E6B"/>
    <w:rsid w:val="00587FB4"/>
    <w:rsid w:val="0059004D"/>
    <w:rsid w:val="005903C8"/>
    <w:rsid w:val="0059060F"/>
    <w:rsid w:val="005909B3"/>
    <w:rsid w:val="00591AD7"/>
    <w:rsid w:val="00591D86"/>
    <w:rsid w:val="0059252B"/>
    <w:rsid w:val="00592C11"/>
    <w:rsid w:val="00592E10"/>
    <w:rsid w:val="00593057"/>
    <w:rsid w:val="00593279"/>
    <w:rsid w:val="0059379C"/>
    <w:rsid w:val="00594EED"/>
    <w:rsid w:val="0059512B"/>
    <w:rsid w:val="005954EA"/>
    <w:rsid w:val="0059580E"/>
    <w:rsid w:val="00595A29"/>
    <w:rsid w:val="00595A5C"/>
    <w:rsid w:val="00595E1B"/>
    <w:rsid w:val="00596582"/>
    <w:rsid w:val="00596AE6"/>
    <w:rsid w:val="005971E2"/>
    <w:rsid w:val="005A017B"/>
    <w:rsid w:val="005A06D1"/>
    <w:rsid w:val="005A07B3"/>
    <w:rsid w:val="005A07E7"/>
    <w:rsid w:val="005A0E26"/>
    <w:rsid w:val="005A19F9"/>
    <w:rsid w:val="005A1B85"/>
    <w:rsid w:val="005A1BB3"/>
    <w:rsid w:val="005A1DD8"/>
    <w:rsid w:val="005A2A57"/>
    <w:rsid w:val="005A2DA3"/>
    <w:rsid w:val="005A2DC9"/>
    <w:rsid w:val="005A2F08"/>
    <w:rsid w:val="005A309D"/>
    <w:rsid w:val="005A3DD8"/>
    <w:rsid w:val="005A408A"/>
    <w:rsid w:val="005A4BA3"/>
    <w:rsid w:val="005A4EFB"/>
    <w:rsid w:val="005A52C5"/>
    <w:rsid w:val="005A5429"/>
    <w:rsid w:val="005A546B"/>
    <w:rsid w:val="005A5634"/>
    <w:rsid w:val="005A57D1"/>
    <w:rsid w:val="005A603D"/>
    <w:rsid w:val="005A60C6"/>
    <w:rsid w:val="005A66DA"/>
    <w:rsid w:val="005A71E3"/>
    <w:rsid w:val="005A7632"/>
    <w:rsid w:val="005A7DD9"/>
    <w:rsid w:val="005B0316"/>
    <w:rsid w:val="005B0436"/>
    <w:rsid w:val="005B046D"/>
    <w:rsid w:val="005B0DE3"/>
    <w:rsid w:val="005B0DFB"/>
    <w:rsid w:val="005B0F6B"/>
    <w:rsid w:val="005B1058"/>
    <w:rsid w:val="005B12C5"/>
    <w:rsid w:val="005B1B69"/>
    <w:rsid w:val="005B1FEA"/>
    <w:rsid w:val="005B27CA"/>
    <w:rsid w:val="005B2861"/>
    <w:rsid w:val="005B2886"/>
    <w:rsid w:val="005B3C89"/>
    <w:rsid w:val="005B422B"/>
    <w:rsid w:val="005B42CC"/>
    <w:rsid w:val="005B47F3"/>
    <w:rsid w:val="005B50C1"/>
    <w:rsid w:val="005B57BC"/>
    <w:rsid w:val="005B5883"/>
    <w:rsid w:val="005B5A47"/>
    <w:rsid w:val="005B5D8A"/>
    <w:rsid w:val="005B60A1"/>
    <w:rsid w:val="005B65D1"/>
    <w:rsid w:val="005B7046"/>
    <w:rsid w:val="005B7153"/>
    <w:rsid w:val="005B71F8"/>
    <w:rsid w:val="005B723E"/>
    <w:rsid w:val="005B7597"/>
    <w:rsid w:val="005B7B34"/>
    <w:rsid w:val="005B7B71"/>
    <w:rsid w:val="005B7FFC"/>
    <w:rsid w:val="005C009D"/>
    <w:rsid w:val="005C040D"/>
    <w:rsid w:val="005C0EF2"/>
    <w:rsid w:val="005C123C"/>
    <w:rsid w:val="005C1278"/>
    <w:rsid w:val="005C1338"/>
    <w:rsid w:val="005C167F"/>
    <w:rsid w:val="005C1695"/>
    <w:rsid w:val="005C1EF2"/>
    <w:rsid w:val="005C1EFF"/>
    <w:rsid w:val="005C1FE3"/>
    <w:rsid w:val="005C2603"/>
    <w:rsid w:val="005C27F8"/>
    <w:rsid w:val="005C29AF"/>
    <w:rsid w:val="005C330E"/>
    <w:rsid w:val="005C3AB4"/>
    <w:rsid w:val="005C3C57"/>
    <w:rsid w:val="005C3D70"/>
    <w:rsid w:val="005C401F"/>
    <w:rsid w:val="005C406B"/>
    <w:rsid w:val="005C43DE"/>
    <w:rsid w:val="005C5519"/>
    <w:rsid w:val="005C5755"/>
    <w:rsid w:val="005C5F97"/>
    <w:rsid w:val="005C67C9"/>
    <w:rsid w:val="005C6C3A"/>
    <w:rsid w:val="005C6D08"/>
    <w:rsid w:val="005C6FAA"/>
    <w:rsid w:val="005C7C06"/>
    <w:rsid w:val="005D0310"/>
    <w:rsid w:val="005D0582"/>
    <w:rsid w:val="005D1190"/>
    <w:rsid w:val="005D11C6"/>
    <w:rsid w:val="005D182D"/>
    <w:rsid w:val="005D19BC"/>
    <w:rsid w:val="005D39D0"/>
    <w:rsid w:val="005D4486"/>
    <w:rsid w:val="005D4E45"/>
    <w:rsid w:val="005D544E"/>
    <w:rsid w:val="005D554D"/>
    <w:rsid w:val="005D5E6E"/>
    <w:rsid w:val="005D69A7"/>
    <w:rsid w:val="005D6AD7"/>
    <w:rsid w:val="005D6E47"/>
    <w:rsid w:val="005D7A68"/>
    <w:rsid w:val="005D7EB4"/>
    <w:rsid w:val="005E043C"/>
    <w:rsid w:val="005E0827"/>
    <w:rsid w:val="005E084E"/>
    <w:rsid w:val="005E0B2C"/>
    <w:rsid w:val="005E1184"/>
    <w:rsid w:val="005E1218"/>
    <w:rsid w:val="005E1D30"/>
    <w:rsid w:val="005E28F5"/>
    <w:rsid w:val="005E2AB2"/>
    <w:rsid w:val="005E2B70"/>
    <w:rsid w:val="005E304A"/>
    <w:rsid w:val="005E367E"/>
    <w:rsid w:val="005E3CD3"/>
    <w:rsid w:val="005E3E88"/>
    <w:rsid w:val="005E441F"/>
    <w:rsid w:val="005E44AF"/>
    <w:rsid w:val="005E453D"/>
    <w:rsid w:val="005E4CD9"/>
    <w:rsid w:val="005E5269"/>
    <w:rsid w:val="005E591C"/>
    <w:rsid w:val="005E5A1C"/>
    <w:rsid w:val="005E6317"/>
    <w:rsid w:val="005E668C"/>
    <w:rsid w:val="005E708D"/>
    <w:rsid w:val="005E7936"/>
    <w:rsid w:val="005E7AE6"/>
    <w:rsid w:val="005E7CFF"/>
    <w:rsid w:val="005E7F26"/>
    <w:rsid w:val="005F0582"/>
    <w:rsid w:val="005F0B37"/>
    <w:rsid w:val="005F115C"/>
    <w:rsid w:val="005F1243"/>
    <w:rsid w:val="005F12BE"/>
    <w:rsid w:val="005F130C"/>
    <w:rsid w:val="005F1C8E"/>
    <w:rsid w:val="005F22B9"/>
    <w:rsid w:val="005F2304"/>
    <w:rsid w:val="005F23F3"/>
    <w:rsid w:val="005F2F29"/>
    <w:rsid w:val="005F319E"/>
    <w:rsid w:val="005F3348"/>
    <w:rsid w:val="005F35B4"/>
    <w:rsid w:val="005F38AD"/>
    <w:rsid w:val="005F3A11"/>
    <w:rsid w:val="005F4A1E"/>
    <w:rsid w:val="005F4BE8"/>
    <w:rsid w:val="005F4CCF"/>
    <w:rsid w:val="005F4D81"/>
    <w:rsid w:val="005F56AF"/>
    <w:rsid w:val="005F58BD"/>
    <w:rsid w:val="005F65F7"/>
    <w:rsid w:val="005F67E7"/>
    <w:rsid w:val="005F7154"/>
    <w:rsid w:val="005F7C8A"/>
    <w:rsid w:val="00600DDE"/>
    <w:rsid w:val="0060222C"/>
    <w:rsid w:val="006026F2"/>
    <w:rsid w:val="0060299B"/>
    <w:rsid w:val="0060301F"/>
    <w:rsid w:val="00603E96"/>
    <w:rsid w:val="00604B96"/>
    <w:rsid w:val="006053BE"/>
    <w:rsid w:val="0060542D"/>
    <w:rsid w:val="00605451"/>
    <w:rsid w:val="00605555"/>
    <w:rsid w:val="006071D3"/>
    <w:rsid w:val="00607282"/>
    <w:rsid w:val="006075DD"/>
    <w:rsid w:val="00607BB0"/>
    <w:rsid w:val="00607D2D"/>
    <w:rsid w:val="00607E2E"/>
    <w:rsid w:val="00607F00"/>
    <w:rsid w:val="006100ED"/>
    <w:rsid w:val="006104D5"/>
    <w:rsid w:val="006105E1"/>
    <w:rsid w:val="006106F8"/>
    <w:rsid w:val="00610893"/>
    <w:rsid w:val="0061097B"/>
    <w:rsid w:val="00610996"/>
    <w:rsid w:val="006109B1"/>
    <w:rsid w:val="00610FB9"/>
    <w:rsid w:val="006112C3"/>
    <w:rsid w:val="006112C7"/>
    <w:rsid w:val="00611650"/>
    <w:rsid w:val="00611652"/>
    <w:rsid w:val="0061165A"/>
    <w:rsid w:val="006119AE"/>
    <w:rsid w:val="00611CBC"/>
    <w:rsid w:val="00612145"/>
    <w:rsid w:val="00612406"/>
    <w:rsid w:val="0061282B"/>
    <w:rsid w:val="00613454"/>
    <w:rsid w:val="00613B0D"/>
    <w:rsid w:val="00613FE5"/>
    <w:rsid w:val="006154E0"/>
    <w:rsid w:val="006157EF"/>
    <w:rsid w:val="00615961"/>
    <w:rsid w:val="006159B3"/>
    <w:rsid w:val="00615BAD"/>
    <w:rsid w:val="00615F16"/>
    <w:rsid w:val="0061610E"/>
    <w:rsid w:val="0061619D"/>
    <w:rsid w:val="006164CD"/>
    <w:rsid w:val="00616C5B"/>
    <w:rsid w:val="00616F83"/>
    <w:rsid w:val="0061706C"/>
    <w:rsid w:val="00617ACA"/>
    <w:rsid w:val="00620391"/>
    <w:rsid w:val="00620804"/>
    <w:rsid w:val="00621CDC"/>
    <w:rsid w:val="0062204A"/>
    <w:rsid w:val="006223C1"/>
    <w:rsid w:val="00622433"/>
    <w:rsid w:val="006224B0"/>
    <w:rsid w:val="006229B0"/>
    <w:rsid w:val="00622DF0"/>
    <w:rsid w:val="00623070"/>
    <w:rsid w:val="006234CC"/>
    <w:rsid w:val="00623781"/>
    <w:rsid w:val="006240CC"/>
    <w:rsid w:val="006255A7"/>
    <w:rsid w:val="00625CB5"/>
    <w:rsid w:val="00626271"/>
    <w:rsid w:val="006265AE"/>
    <w:rsid w:val="00627CE3"/>
    <w:rsid w:val="00627FC9"/>
    <w:rsid w:val="00630082"/>
    <w:rsid w:val="00630581"/>
    <w:rsid w:val="00630944"/>
    <w:rsid w:val="0063095F"/>
    <w:rsid w:val="00630965"/>
    <w:rsid w:val="00631105"/>
    <w:rsid w:val="00631496"/>
    <w:rsid w:val="00631603"/>
    <w:rsid w:val="00631767"/>
    <w:rsid w:val="00631B3D"/>
    <w:rsid w:val="00631EE8"/>
    <w:rsid w:val="00632265"/>
    <w:rsid w:val="0063260C"/>
    <w:rsid w:val="00632F90"/>
    <w:rsid w:val="00633114"/>
    <w:rsid w:val="00633732"/>
    <w:rsid w:val="00633760"/>
    <w:rsid w:val="00633937"/>
    <w:rsid w:val="006339CA"/>
    <w:rsid w:val="00633AB7"/>
    <w:rsid w:val="00633B50"/>
    <w:rsid w:val="00634372"/>
    <w:rsid w:val="00634643"/>
    <w:rsid w:val="00634715"/>
    <w:rsid w:val="0063473E"/>
    <w:rsid w:val="00634A94"/>
    <w:rsid w:val="00634C65"/>
    <w:rsid w:val="00634FC4"/>
    <w:rsid w:val="006354C4"/>
    <w:rsid w:val="00635510"/>
    <w:rsid w:val="0063577C"/>
    <w:rsid w:val="006357B3"/>
    <w:rsid w:val="006357CE"/>
    <w:rsid w:val="006359F0"/>
    <w:rsid w:val="00636F41"/>
    <w:rsid w:val="006372B5"/>
    <w:rsid w:val="006376D5"/>
    <w:rsid w:val="00637A50"/>
    <w:rsid w:val="00637B5F"/>
    <w:rsid w:val="00637E17"/>
    <w:rsid w:val="006402C6"/>
    <w:rsid w:val="00640549"/>
    <w:rsid w:val="00640C89"/>
    <w:rsid w:val="00641241"/>
    <w:rsid w:val="00641697"/>
    <w:rsid w:val="00641BFC"/>
    <w:rsid w:val="006426A3"/>
    <w:rsid w:val="00642EF7"/>
    <w:rsid w:val="00643337"/>
    <w:rsid w:val="00643802"/>
    <w:rsid w:val="00643848"/>
    <w:rsid w:val="0064402C"/>
    <w:rsid w:val="00644073"/>
    <w:rsid w:val="006440C1"/>
    <w:rsid w:val="006441D5"/>
    <w:rsid w:val="00644322"/>
    <w:rsid w:val="006443B0"/>
    <w:rsid w:val="006444D9"/>
    <w:rsid w:val="006444F1"/>
    <w:rsid w:val="00644A8A"/>
    <w:rsid w:val="006451BB"/>
    <w:rsid w:val="0064531C"/>
    <w:rsid w:val="0064538F"/>
    <w:rsid w:val="00645634"/>
    <w:rsid w:val="006457A9"/>
    <w:rsid w:val="0064581C"/>
    <w:rsid w:val="00645A29"/>
    <w:rsid w:val="0064655A"/>
    <w:rsid w:val="006468D7"/>
    <w:rsid w:val="00646AC3"/>
    <w:rsid w:val="006473D9"/>
    <w:rsid w:val="0064791D"/>
    <w:rsid w:val="006479A1"/>
    <w:rsid w:val="00647FA0"/>
    <w:rsid w:val="006501CB"/>
    <w:rsid w:val="0065074A"/>
    <w:rsid w:val="00650776"/>
    <w:rsid w:val="00650C64"/>
    <w:rsid w:val="006516B2"/>
    <w:rsid w:val="00651F57"/>
    <w:rsid w:val="006533C3"/>
    <w:rsid w:val="006536AA"/>
    <w:rsid w:val="0065386B"/>
    <w:rsid w:val="00653A5F"/>
    <w:rsid w:val="00653D26"/>
    <w:rsid w:val="00654331"/>
    <w:rsid w:val="00654541"/>
    <w:rsid w:val="006555E5"/>
    <w:rsid w:val="0065592F"/>
    <w:rsid w:val="00655FDB"/>
    <w:rsid w:val="00656430"/>
    <w:rsid w:val="00656C51"/>
    <w:rsid w:val="00656E5E"/>
    <w:rsid w:val="0065711D"/>
    <w:rsid w:val="006571DB"/>
    <w:rsid w:val="00657CBD"/>
    <w:rsid w:val="00657CC0"/>
    <w:rsid w:val="00657FE1"/>
    <w:rsid w:val="00660146"/>
    <w:rsid w:val="006602A1"/>
    <w:rsid w:val="00660428"/>
    <w:rsid w:val="006608BD"/>
    <w:rsid w:val="0066127D"/>
    <w:rsid w:val="006615CC"/>
    <w:rsid w:val="0066178B"/>
    <w:rsid w:val="0066186E"/>
    <w:rsid w:val="00661AC4"/>
    <w:rsid w:val="00661D12"/>
    <w:rsid w:val="00661FFD"/>
    <w:rsid w:val="00662688"/>
    <w:rsid w:val="006626DE"/>
    <w:rsid w:val="006628FE"/>
    <w:rsid w:val="006629B3"/>
    <w:rsid w:val="00663A2B"/>
    <w:rsid w:val="00663E0D"/>
    <w:rsid w:val="00663EAA"/>
    <w:rsid w:val="00663F1B"/>
    <w:rsid w:val="00664117"/>
    <w:rsid w:val="0066460E"/>
    <w:rsid w:val="00664EFD"/>
    <w:rsid w:val="00665192"/>
    <w:rsid w:val="006651B7"/>
    <w:rsid w:val="00665428"/>
    <w:rsid w:val="006658FD"/>
    <w:rsid w:val="006659A4"/>
    <w:rsid w:val="00666330"/>
    <w:rsid w:val="0066678D"/>
    <w:rsid w:val="006669ED"/>
    <w:rsid w:val="006677FC"/>
    <w:rsid w:val="00667BAD"/>
    <w:rsid w:val="006700C1"/>
    <w:rsid w:val="006703B0"/>
    <w:rsid w:val="00670B4D"/>
    <w:rsid w:val="0067105E"/>
    <w:rsid w:val="0067126B"/>
    <w:rsid w:val="00671402"/>
    <w:rsid w:val="00671F74"/>
    <w:rsid w:val="006720EB"/>
    <w:rsid w:val="00672225"/>
    <w:rsid w:val="00672CB9"/>
    <w:rsid w:val="00672E5E"/>
    <w:rsid w:val="00673159"/>
    <w:rsid w:val="00673778"/>
    <w:rsid w:val="00673F4B"/>
    <w:rsid w:val="00673F55"/>
    <w:rsid w:val="006741AC"/>
    <w:rsid w:val="006741AE"/>
    <w:rsid w:val="0067426A"/>
    <w:rsid w:val="00674F4A"/>
    <w:rsid w:val="0067590B"/>
    <w:rsid w:val="00675966"/>
    <w:rsid w:val="00675B47"/>
    <w:rsid w:val="00675BE3"/>
    <w:rsid w:val="00675C9A"/>
    <w:rsid w:val="00676262"/>
    <w:rsid w:val="006766F5"/>
    <w:rsid w:val="00676D21"/>
    <w:rsid w:val="00677468"/>
    <w:rsid w:val="00677BF8"/>
    <w:rsid w:val="00677D11"/>
    <w:rsid w:val="00677E95"/>
    <w:rsid w:val="00680900"/>
    <w:rsid w:val="00680CAC"/>
    <w:rsid w:val="00680CE6"/>
    <w:rsid w:val="00680E47"/>
    <w:rsid w:val="00680F19"/>
    <w:rsid w:val="00681359"/>
    <w:rsid w:val="006819DB"/>
    <w:rsid w:val="00681D39"/>
    <w:rsid w:val="00682178"/>
    <w:rsid w:val="00682309"/>
    <w:rsid w:val="00682A5E"/>
    <w:rsid w:val="00682E74"/>
    <w:rsid w:val="00682FD1"/>
    <w:rsid w:val="006835EF"/>
    <w:rsid w:val="0068378B"/>
    <w:rsid w:val="0068409D"/>
    <w:rsid w:val="00684532"/>
    <w:rsid w:val="00684DE6"/>
    <w:rsid w:val="00684E59"/>
    <w:rsid w:val="00684F31"/>
    <w:rsid w:val="00685299"/>
    <w:rsid w:val="00685600"/>
    <w:rsid w:val="00685633"/>
    <w:rsid w:val="00685D98"/>
    <w:rsid w:val="0068633E"/>
    <w:rsid w:val="00686AD6"/>
    <w:rsid w:val="00686D95"/>
    <w:rsid w:val="00686D96"/>
    <w:rsid w:val="00687BBA"/>
    <w:rsid w:val="00687DD8"/>
    <w:rsid w:val="00687FC5"/>
    <w:rsid w:val="00690B1B"/>
    <w:rsid w:val="00690BD1"/>
    <w:rsid w:val="00690C16"/>
    <w:rsid w:val="00690C7A"/>
    <w:rsid w:val="00690E9C"/>
    <w:rsid w:val="0069118A"/>
    <w:rsid w:val="006916F5"/>
    <w:rsid w:val="00691869"/>
    <w:rsid w:val="006921BB"/>
    <w:rsid w:val="006922DF"/>
    <w:rsid w:val="0069233E"/>
    <w:rsid w:val="00692385"/>
    <w:rsid w:val="00692692"/>
    <w:rsid w:val="00692A0B"/>
    <w:rsid w:val="00693133"/>
    <w:rsid w:val="006933DD"/>
    <w:rsid w:val="00693614"/>
    <w:rsid w:val="00693665"/>
    <w:rsid w:val="0069379A"/>
    <w:rsid w:val="00693A7B"/>
    <w:rsid w:val="00693C11"/>
    <w:rsid w:val="006941B9"/>
    <w:rsid w:val="006948FD"/>
    <w:rsid w:val="006949DC"/>
    <w:rsid w:val="00694CFF"/>
    <w:rsid w:val="00694E42"/>
    <w:rsid w:val="00695675"/>
    <w:rsid w:val="00695BB2"/>
    <w:rsid w:val="00696086"/>
    <w:rsid w:val="00696239"/>
    <w:rsid w:val="0069685F"/>
    <w:rsid w:val="00696953"/>
    <w:rsid w:val="00696A5C"/>
    <w:rsid w:val="00696DC7"/>
    <w:rsid w:val="00697096"/>
    <w:rsid w:val="006974D2"/>
    <w:rsid w:val="0069774A"/>
    <w:rsid w:val="006979B2"/>
    <w:rsid w:val="00697AF4"/>
    <w:rsid w:val="00697EE1"/>
    <w:rsid w:val="00697F37"/>
    <w:rsid w:val="006A05C9"/>
    <w:rsid w:val="006A05D7"/>
    <w:rsid w:val="006A0DB3"/>
    <w:rsid w:val="006A1151"/>
    <w:rsid w:val="006A1A74"/>
    <w:rsid w:val="006A2982"/>
    <w:rsid w:val="006A2D32"/>
    <w:rsid w:val="006A2DE8"/>
    <w:rsid w:val="006A38EB"/>
    <w:rsid w:val="006A399B"/>
    <w:rsid w:val="006A3C1A"/>
    <w:rsid w:val="006A3FD1"/>
    <w:rsid w:val="006A4139"/>
    <w:rsid w:val="006A42D8"/>
    <w:rsid w:val="006A4552"/>
    <w:rsid w:val="006A45BE"/>
    <w:rsid w:val="006A4BA8"/>
    <w:rsid w:val="006A5D4F"/>
    <w:rsid w:val="006A6096"/>
    <w:rsid w:val="006A63C5"/>
    <w:rsid w:val="006A792E"/>
    <w:rsid w:val="006A7A68"/>
    <w:rsid w:val="006A7B57"/>
    <w:rsid w:val="006B0276"/>
    <w:rsid w:val="006B048F"/>
    <w:rsid w:val="006B06A1"/>
    <w:rsid w:val="006B06FA"/>
    <w:rsid w:val="006B083E"/>
    <w:rsid w:val="006B0891"/>
    <w:rsid w:val="006B08A4"/>
    <w:rsid w:val="006B0955"/>
    <w:rsid w:val="006B12E5"/>
    <w:rsid w:val="006B1CB4"/>
    <w:rsid w:val="006B203E"/>
    <w:rsid w:val="006B25AF"/>
    <w:rsid w:val="006B430F"/>
    <w:rsid w:val="006B4F81"/>
    <w:rsid w:val="006B58EB"/>
    <w:rsid w:val="006B5BC2"/>
    <w:rsid w:val="006B5DBB"/>
    <w:rsid w:val="006B62A5"/>
    <w:rsid w:val="006B6BB3"/>
    <w:rsid w:val="006B6E43"/>
    <w:rsid w:val="006B779C"/>
    <w:rsid w:val="006B795F"/>
    <w:rsid w:val="006B7B2F"/>
    <w:rsid w:val="006B7BC5"/>
    <w:rsid w:val="006B7DDD"/>
    <w:rsid w:val="006C01FD"/>
    <w:rsid w:val="006C046E"/>
    <w:rsid w:val="006C054B"/>
    <w:rsid w:val="006C0570"/>
    <w:rsid w:val="006C092D"/>
    <w:rsid w:val="006C0F52"/>
    <w:rsid w:val="006C0FC1"/>
    <w:rsid w:val="006C159F"/>
    <w:rsid w:val="006C1627"/>
    <w:rsid w:val="006C19CD"/>
    <w:rsid w:val="006C1C97"/>
    <w:rsid w:val="006C1CD0"/>
    <w:rsid w:val="006C1E8C"/>
    <w:rsid w:val="006C2129"/>
    <w:rsid w:val="006C2412"/>
    <w:rsid w:val="006C2E0A"/>
    <w:rsid w:val="006C35AF"/>
    <w:rsid w:val="006C3682"/>
    <w:rsid w:val="006C38F6"/>
    <w:rsid w:val="006C3943"/>
    <w:rsid w:val="006C39C0"/>
    <w:rsid w:val="006C3BB0"/>
    <w:rsid w:val="006C40AC"/>
    <w:rsid w:val="006C46EE"/>
    <w:rsid w:val="006C46FE"/>
    <w:rsid w:val="006C48AC"/>
    <w:rsid w:val="006C49A1"/>
    <w:rsid w:val="006C4EF9"/>
    <w:rsid w:val="006C56CC"/>
    <w:rsid w:val="006C58C4"/>
    <w:rsid w:val="006C6B14"/>
    <w:rsid w:val="006C6B7E"/>
    <w:rsid w:val="006C73DB"/>
    <w:rsid w:val="006C7680"/>
    <w:rsid w:val="006C7A7F"/>
    <w:rsid w:val="006C7FD4"/>
    <w:rsid w:val="006D0255"/>
    <w:rsid w:val="006D05F0"/>
    <w:rsid w:val="006D0EEC"/>
    <w:rsid w:val="006D19DC"/>
    <w:rsid w:val="006D1DE2"/>
    <w:rsid w:val="006D1E21"/>
    <w:rsid w:val="006D227B"/>
    <w:rsid w:val="006D25B4"/>
    <w:rsid w:val="006D3ABE"/>
    <w:rsid w:val="006D3F36"/>
    <w:rsid w:val="006D4B1F"/>
    <w:rsid w:val="006D51C0"/>
    <w:rsid w:val="006D55F3"/>
    <w:rsid w:val="006D5835"/>
    <w:rsid w:val="006D5C36"/>
    <w:rsid w:val="006D60BB"/>
    <w:rsid w:val="006D6231"/>
    <w:rsid w:val="006D672F"/>
    <w:rsid w:val="006D6972"/>
    <w:rsid w:val="006D7373"/>
    <w:rsid w:val="006D75E6"/>
    <w:rsid w:val="006D762E"/>
    <w:rsid w:val="006D7796"/>
    <w:rsid w:val="006E00CB"/>
    <w:rsid w:val="006E0A8B"/>
    <w:rsid w:val="006E1068"/>
    <w:rsid w:val="006E1374"/>
    <w:rsid w:val="006E13E5"/>
    <w:rsid w:val="006E1994"/>
    <w:rsid w:val="006E1A86"/>
    <w:rsid w:val="006E2415"/>
    <w:rsid w:val="006E2C17"/>
    <w:rsid w:val="006E2DEF"/>
    <w:rsid w:val="006E2EFB"/>
    <w:rsid w:val="006E31D7"/>
    <w:rsid w:val="006E327C"/>
    <w:rsid w:val="006E3330"/>
    <w:rsid w:val="006E3583"/>
    <w:rsid w:val="006E397F"/>
    <w:rsid w:val="006E3A0C"/>
    <w:rsid w:val="006E3A90"/>
    <w:rsid w:val="006E3BEE"/>
    <w:rsid w:val="006E44F0"/>
    <w:rsid w:val="006E4AE2"/>
    <w:rsid w:val="006E55D6"/>
    <w:rsid w:val="006E56AF"/>
    <w:rsid w:val="006E6305"/>
    <w:rsid w:val="006E63FD"/>
    <w:rsid w:val="006E6A0F"/>
    <w:rsid w:val="006E716D"/>
    <w:rsid w:val="006E72D1"/>
    <w:rsid w:val="006E75BE"/>
    <w:rsid w:val="006E75F8"/>
    <w:rsid w:val="006E78EE"/>
    <w:rsid w:val="006E7CE8"/>
    <w:rsid w:val="006E7D46"/>
    <w:rsid w:val="006E7D6F"/>
    <w:rsid w:val="006E7F16"/>
    <w:rsid w:val="006F0016"/>
    <w:rsid w:val="006F044C"/>
    <w:rsid w:val="006F0C80"/>
    <w:rsid w:val="006F156B"/>
    <w:rsid w:val="006F17D4"/>
    <w:rsid w:val="006F1890"/>
    <w:rsid w:val="006F1BED"/>
    <w:rsid w:val="006F22F7"/>
    <w:rsid w:val="006F23EF"/>
    <w:rsid w:val="006F28CD"/>
    <w:rsid w:val="006F28CF"/>
    <w:rsid w:val="006F2B99"/>
    <w:rsid w:val="006F3187"/>
    <w:rsid w:val="006F31A0"/>
    <w:rsid w:val="006F327A"/>
    <w:rsid w:val="006F38B9"/>
    <w:rsid w:val="006F394F"/>
    <w:rsid w:val="006F3A0C"/>
    <w:rsid w:val="006F3A48"/>
    <w:rsid w:val="006F3C38"/>
    <w:rsid w:val="006F3FB8"/>
    <w:rsid w:val="006F49A9"/>
    <w:rsid w:val="006F4B88"/>
    <w:rsid w:val="006F4F48"/>
    <w:rsid w:val="006F6CFF"/>
    <w:rsid w:val="006F6DE9"/>
    <w:rsid w:val="006F6F12"/>
    <w:rsid w:val="006F70D1"/>
    <w:rsid w:val="006F72DE"/>
    <w:rsid w:val="006F7617"/>
    <w:rsid w:val="00700006"/>
    <w:rsid w:val="007000EB"/>
    <w:rsid w:val="00700492"/>
    <w:rsid w:val="00700592"/>
    <w:rsid w:val="00700636"/>
    <w:rsid w:val="00700B8A"/>
    <w:rsid w:val="00700DE6"/>
    <w:rsid w:val="007019DE"/>
    <w:rsid w:val="00701AB4"/>
    <w:rsid w:val="00701BEF"/>
    <w:rsid w:val="00701FC5"/>
    <w:rsid w:val="00702834"/>
    <w:rsid w:val="00702B17"/>
    <w:rsid w:val="00702C10"/>
    <w:rsid w:val="00703093"/>
    <w:rsid w:val="00703728"/>
    <w:rsid w:val="007037AC"/>
    <w:rsid w:val="007037B7"/>
    <w:rsid w:val="00703920"/>
    <w:rsid w:val="00703DAA"/>
    <w:rsid w:val="00703E45"/>
    <w:rsid w:val="0070404A"/>
    <w:rsid w:val="007046D9"/>
    <w:rsid w:val="007047D8"/>
    <w:rsid w:val="00704FCD"/>
    <w:rsid w:val="0070507E"/>
    <w:rsid w:val="007051C0"/>
    <w:rsid w:val="007052C9"/>
    <w:rsid w:val="00705552"/>
    <w:rsid w:val="007056BA"/>
    <w:rsid w:val="00705918"/>
    <w:rsid w:val="00705DE9"/>
    <w:rsid w:val="00706071"/>
    <w:rsid w:val="0070611F"/>
    <w:rsid w:val="007065D5"/>
    <w:rsid w:val="0070712D"/>
    <w:rsid w:val="0070778F"/>
    <w:rsid w:val="00707B52"/>
    <w:rsid w:val="00707B54"/>
    <w:rsid w:val="00707E54"/>
    <w:rsid w:val="00707E9C"/>
    <w:rsid w:val="00707FC0"/>
    <w:rsid w:val="007104BC"/>
    <w:rsid w:val="00710A18"/>
    <w:rsid w:val="00710ABE"/>
    <w:rsid w:val="00710C7A"/>
    <w:rsid w:val="00710E5D"/>
    <w:rsid w:val="00711A19"/>
    <w:rsid w:val="00711CFE"/>
    <w:rsid w:val="00711F08"/>
    <w:rsid w:val="0071205F"/>
    <w:rsid w:val="00712101"/>
    <w:rsid w:val="00712261"/>
    <w:rsid w:val="007125A7"/>
    <w:rsid w:val="00712728"/>
    <w:rsid w:val="00712AD6"/>
    <w:rsid w:val="00712D01"/>
    <w:rsid w:val="007139DA"/>
    <w:rsid w:val="00713D7D"/>
    <w:rsid w:val="00713EBE"/>
    <w:rsid w:val="00714116"/>
    <w:rsid w:val="00714184"/>
    <w:rsid w:val="00714C50"/>
    <w:rsid w:val="00714EBA"/>
    <w:rsid w:val="00715660"/>
    <w:rsid w:val="0071593D"/>
    <w:rsid w:val="00716A1E"/>
    <w:rsid w:val="007175E2"/>
    <w:rsid w:val="00720163"/>
    <w:rsid w:val="0072097C"/>
    <w:rsid w:val="007213D9"/>
    <w:rsid w:val="00721ECC"/>
    <w:rsid w:val="00722389"/>
    <w:rsid w:val="0072278D"/>
    <w:rsid w:val="007238F9"/>
    <w:rsid w:val="00723E70"/>
    <w:rsid w:val="00724136"/>
    <w:rsid w:val="00724B54"/>
    <w:rsid w:val="00724F3B"/>
    <w:rsid w:val="00725093"/>
    <w:rsid w:val="00725321"/>
    <w:rsid w:val="00725CD7"/>
    <w:rsid w:val="0072626D"/>
    <w:rsid w:val="007263D9"/>
    <w:rsid w:val="00726F8D"/>
    <w:rsid w:val="00727A1A"/>
    <w:rsid w:val="00727D44"/>
    <w:rsid w:val="00727DDC"/>
    <w:rsid w:val="00730003"/>
    <w:rsid w:val="007306A2"/>
    <w:rsid w:val="0073083E"/>
    <w:rsid w:val="00730B1A"/>
    <w:rsid w:val="00730C89"/>
    <w:rsid w:val="00731057"/>
    <w:rsid w:val="007310B1"/>
    <w:rsid w:val="00731421"/>
    <w:rsid w:val="00731428"/>
    <w:rsid w:val="007317B0"/>
    <w:rsid w:val="007318B1"/>
    <w:rsid w:val="007318DD"/>
    <w:rsid w:val="00731B4C"/>
    <w:rsid w:val="00731B4D"/>
    <w:rsid w:val="00731C84"/>
    <w:rsid w:val="00732275"/>
    <w:rsid w:val="00732EA4"/>
    <w:rsid w:val="0073332E"/>
    <w:rsid w:val="00733505"/>
    <w:rsid w:val="00733734"/>
    <w:rsid w:val="00733B3B"/>
    <w:rsid w:val="00733B68"/>
    <w:rsid w:val="00733D2E"/>
    <w:rsid w:val="007341D8"/>
    <w:rsid w:val="007348DD"/>
    <w:rsid w:val="00734935"/>
    <w:rsid w:val="00734E8B"/>
    <w:rsid w:val="007351B6"/>
    <w:rsid w:val="00735721"/>
    <w:rsid w:val="00735BFF"/>
    <w:rsid w:val="00736477"/>
    <w:rsid w:val="00736D60"/>
    <w:rsid w:val="00737629"/>
    <w:rsid w:val="00737ADC"/>
    <w:rsid w:val="00737BD8"/>
    <w:rsid w:val="00741286"/>
    <w:rsid w:val="00741B43"/>
    <w:rsid w:val="00741B4C"/>
    <w:rsid w:val="00741DE7"/>
    <w:rsid w:val="00742644"/>
    <w:rsid w:val="007427C4"/>
    <w:rsid w:val="00742EA3"/>
    <w:rsid w:val="0074315D"/>
    <w:rsid w:val="007431AB"/>
    <w:rsid w:val="00743335"/>
    <w:rsid w:val="00743DC0"/>
    <w:rsid w:val="00743E0E"/>
    <w:rsid w:val="0074401E"/>
    <w:rsid w:val="007441D0"/>
    <w:rsid w:val="007444D8"/>
    <w:rsid w:val="00744F16"/>
    <w:rsid w:val="00744FEC"/>
    <w:rsid w:val="007450B9"/>
    <w:rsid w:val="0074512F"/>
    <w:rsid w:val="007454B7"/>
    <w:rsid w:val="00745785"/>
    <w:rsid w:val="00745A01"/>
    <w:rsid w:val="00745C5D"/>
    <w:rsid w:val="0074636D"/>
    <w:rsid w:val="0074644E"/>
    <w:rsid w:val="0074658F"/>
    <w:rsid w:val="007465F9"/>
    <w:rsid w:val="00746C9B"/>
    <w:rsid w:val="00750035"/>
    <w:rsid w:val="00750104"/>
    <w:rsid w:val="00750AE1"/>
    <w:rsid w:val="007513EF"/>
    <w:rsid w:val="00751C34"/>
    <w:rsid w:val="00751C78"/>
    <w:rsid w:val="007524B1"/>
    <w:rsid w:val="0075258D"/>
    <w:rsid w:val="00752B36"/>
    <w:rsid w:val="007552B2"/>
    <w:rsid w:val="00755E16"/>
    <w:rsid w:val="007565CE"/>
    <w:rsid w:val="00756B2E"/>
    <w:rsid w:val="00757890"/>
    <w:rsid w:val="00757B1C"/>
    <w:rsid w:val="00757CE2"/>
    <w:rsid w:val="00757F0E"/>
    <w:rsid w:val="007600CD"/>
    <w:rsid w:val="00760C74"/>
    <w:rsid w:val="00761504"/>
    <w:rsid w:val="00761C5A"/>
    <w:rsid w:val="007620C4"/>
    <w:rsid w:val="007629CC"/>
    <w:rsid w:val="0076326E"/>
    <w:rsid w:val="0076351B"/>
    <w:rsid w:val="00763943"/>
    <w:rsid w:val="007640F0"/>
    <w:rsid w:val="00764303"/>
    <w:rsid w:val="0076451D"/>
    <w:rsid w:val="00764CFC"/>
    <w:rsid w:val="007651EF"/>
    <w:rsid w:val="007652BD"/>
    <w:rsid w:val="0076556E"/>
    <w:rsid w:val="00765843"/>
    <w:rsid w:val="00765855"/>
    <w:rsid w:val="007663CA"/>
    <w:rsid w:val="007666DB"/>
    <w:rsid w:val="00766847"/>
    <w:rsid w:val="00766A97"/>
    <w:rsid w:val="00766BA3"/>
    <w:rsid w:val="00767229"/>
    <w:rsid w:val="00767510"/>
    <w:rsid w:val="00767DB0"/>
    <w:rsid w:val="00770354"/>
    <w:rsid w:val="00770DB6"/>
    <w:rsid w:val="00771273"/>
    <w:rsid w:val="00771503"/>
    <w:rsid w:val="0077259B"/>
    <w:rsid w:val="007725FB"/>
    <w:rsid w:val="0077265D"/>
    <w:rsid w:val="00772882"/>
    <w:rsid w:val="00772A42"/>
    <w:rsid w:val="007736B7"/>
    <w:rsid w:val="00773BEE"/>
    <w:rsid w:val="00774025"/>
    <w:rsid w:val="0077446E"/>
    <w:rsid w:val="00774712"/>
    <w:rsid w:val="00774F96"/>
    <w:rsid w:val="00775559"/>
    <w:rsid w:val="007756A9"/>
    <w:rsid w:val="00775A3B"/>
    <w:rsid w:val="00775B29"/>
    <w:rsid w:val="00775DBA"/>
    <w:rsid w:val="00776367"/>
    <w:rsid w:val="007763DF"/>
    <w:rsid w:val="00776932"/>
    <w:rsid w:val="00776B3A"/>
    <w:rsid w:val="00777062"/>
    <w:rsid w:val="00777837"/>
    <w:rsid w:val="00777941"/>
    <w:rsid w:val="00777C7B"/>
    <w:rsid w:val="00777D98"/>
    <w:rsid w:val="00777E69"/>
    <w:rsid w:val="007802F7"/>
    <w:rsid w:val="0078120E"/>
    <w:rsid w:val="00781AB2"/>
    <w:rsid w:val="00782630"/>
    <w:rsid w:val="007831CF"/>
    <w:rsid w:val="00783360"/>
    <w:rsid w:val="0078364B"/>
    <w:rsid w:val="007841E9"/>
    <w:rsid w:val="00784213"/>
    <w:rsid w:val="007847F5"/>
    <w:rsid w:val="00784A0B"/>
    <w:rsid w:val="00784E4B"/>
    <w:rsid w:val="007856A7"/>
    <w:rsid w:val="007858DE"/>
    <w:rsid w:val="00785D24"/>
    <w:rsid w:val="00785E41"/>
    <w:rsid w:val="0078691E"/>
    <w:rsid w:val="00786B7F"/>
    <w:rsid w:val="00786C8B"/>
    <w:rsid w:val="00787976"/>
    <w:rsid w:val="00787E92"/>
    <w:rsid w:val="00790311"/>
    <w:rsid w:val="00790716"/>
    <w:rsid w:val="00791402"/>
    <w:rsid w:val="00791446"/>
    <w:rsid w:val="0079171D"/>
    <w:rsid w:val="0079176E"/>
    <w:rsid w:val="00792069"/>
    <w:rsid w:val="0079221B"/>
    <w:rsid w:val="00792A68"/>
    <w:rsid w:val="00792AAD"/>
    <w:rsid w:val="00792DA0"/>
    <w:rsid w:val="00793264"/>
    <w:rsid w:val="00793826"/>
    <w:rsid w:val="007939A0"/>
    <w:rsid w:val="00793AD6"/>
    <w:rsid w:val="00793E84"/>
    <w:rsid w:val="00793FD8"/>
    <w:rsid w:val="007940AB"/>
    <w:rsid w:val="00794C18"/>
    <w:rsid w:val="00794D84"/>
    <w:rsid w:val="00795DF5"/>
    <w:rsid w:val="00795E56"/>
    <w:rsid w:val="00796118"/>
    <w:rsid w:val="0079629B"/>
    <w:rsid w:val="00796810"/>
    <w:rsid w:val="00796AF2"/>
    <w:rsid w:val="007970FF"/>
    <w:rsid w:val="00797A5F"/>
    <w:rsid w:val="007A05DA"/>
    <w:rsid w:val="007A073B"/>
    <w:rsid w:val="007A09DF"/>
    <w:rsid w:val="007A0C10"/>
    <w:rsid w:val="007A0E1A"/>
    <w:rsid w:val="007A11DC"/>
    <w:rsid w:val="007A16CA"/>
    <w:rsid w:val="007A1BA8"/>
    <w:rsid w:val="007A1E2E"/>
    <w:rsid w:val="007A2579"/>
    <w:rsid w:val="007A27B9"/>
    <w:rsid w:val="007A2935"/>
    <w:rsid w:val="007A29D3"/>
    <w:rsid w:val="007A2C85"/>
    <w:rsid w:val="007A2E5A"/>
    <w:rsid w:val="007A32E7"/>
    <w:rsid w:val="007A3F9B"/>
    <w:rsid w:val="007A4911"/>
    <w:rsid w:val="007A4E04"/>
    <w:rsid w:val="007A5369"/>
    <w:rsid w:val="007A56DE"/>
    <w:rsid w:val="007A598D"/>
    <w:rsid w:val="007A5A95"/>
    <w:rsid w:val="007A5BED"/>
    <w:rsid w:val="007A69B4"/>
    <w:rsid w:val="007A6AF6"/>
    <w:rsid w:val="007A71E0"/>
    <w:rsid w:val="007A73C3"/>
    <w:rsid w:val="007A778E"/>
    <w:rsid w:val="007A77EC"/>
    <w:rsid w:val="007A7A43"/>
    <w:rsid w:val="007A7F90"/>
    <w:rsid w:val="007B0D8C"/>
    <w:rsid w:val="007B0F66"/>
    <w:rsid w:val="007B1B23"/>
    <w:rsid w:val="007B1BA2"/>
    <w:rsid w:val="007B1D19"/>
    <w:rsid w:val="007B1E78"/>
    <w:rsid w:val="007B1E98"/>
    <w:rsid w:val="007B2C28"/>
    <w:rsid w:val="007B30E5"/>
    <w:rsid w:val="007B3130"/>
    <w:rsid w:val="007B3402"/>
    <w:rsid w:val="007B4F75"/>
    <w:rsid w:val="007B55B1"/>
    <w:rsid w:val="007B5949"/>
    <w:rsid w:val="007B60B5"/>
    <w:rsid w:val="007B645F"/>
    <w:rsid w:val="007B70D4"/>
    <w:rsid w:val="007B71D9"/>
    <w:rsid w:val="007B72B3"/>
    <w:rsid w:val="007B73F8"/>
    <w:rsid w:val="007B7468"/>
    <w:rsid w:val="007B7AC3"/>
    <w:rsid w:val="007B7D6E"/>
    <w:rsid w:val="007C00D8"/>
    <w:rsid w:val="007C026F"/>
    <w:rsid w:val="007C0308"/>
    <w:rsid w:val="007C0B4E"/>
    <w:rsid w:val="007C0D2B"/>
    <w:rsid w:val="007C1514"/>
    <w:rsid w:val="007C183F"/>
    <w:rsid w:val="007C1B41"/>
    <w:rsid w:val="007C2002"/>
    <w:rsid w:val="007C2028"/>
    <w:rsid w:val="007C22F8"/>
    <w:rsid w:val="007C249E"/>
    <w:rsid w:val="007C2C3A"/>
    <w:rsid w:val="007C3355"/>
    <w:rsid w:val="007C379D"/>
    <w:rsid w:val="007C3B58"/>
    <w:rsid w:val="007C456C"/>
    <w:rsid w:val="007C4B9A"/>
    <w:rsid w:val="007C519D"/>
    <w:rsid w:val="007C54A3"/>
    <w:rsid w:val="007C561A"/>
    <w:rsid w:val="007C5E7E"/>
    <w:rsid w:val="007C5EC0"/>
    <w:rsid w:val="007C64A7"/>
    <w:rsid w:val="007C675F"/>
    <w:rsid w:val="007C6BEF"/>
    <w:rsid w:val="007C6C64"/>
    <w:rsid w:val="007C6F29"/>
    <w:rsid w:val="007C7F98"/>
    <w:rsid w:val="007D0146"/>
    <w:rsid w:val="007D01EB"/>
    <w:rsid w:val="007D02A9"/>
    <w:rsid w:val="007D05D1"/>
    <w:rsid w:val="007D072F"/>
    <w:rsid w:val="007D07E1"/>
    <w:rsid w:val="007D09E1"/>
    <w:rsid w:val="007D0F55"/>
    <w:rsid w:val="007D1091"/>
    <w:rsid w:val="007D118D"/>
    <w:rsid w:val="007D1620"/>
    <w:rsid w:val="007D17F4"/>
    <w:rsid w:val="007D1B64"/>
    <w:rsid w:val="007D1CF5"/>
    <w:rsid w:val="007D2468"/>
    <w:rsid w:val="007D2E7A"/>
    <w:rsid w:val="007D39F9"/>
    <w:rsid w:val="007D3A6C"/>
    <w:rsid w:val="007D45EE"/>
    <w:rsid w:val="007D460A"/>
    <w:rsid w:val="007D47AD"/>
    <w:rsid w:val="007D4908"/>
    <w:rsid w:val="007D496D"/>
    <w:rsid w:val="007D4CF8"/>
    <w:rsid w:val="007D590D"/>
    <w:rsid w:val="007D5E81"/>
    <w:rsid w:val="007D73C8"/>
    <w:rsid w:val="007D7472"/>
    <w:rsid w:val="007D77CA"/>
    <w:rsid w:val="007D79CF"/>
    <w:rsid w:val="007E016A"/>
    <w:rsid w:val="007E0785"/>
    <w:rsid w:val="007E0EED"/>
    <w:rsid w:val="007E1392"/>
    <w:rsid w:val="007E17C7"/>
    <w:rsid w:val="007E21F8"/>
    <w:rsid w:val="007E2273"/>
    <w:rsid w:val="007E245E"/>
    <w:rsid w:val="007E2544"/>
    <w:rsid w:val="007E2717"/>
    <w:rsid w:val="007E28BF"/>
    <w:rsid w:val="007E2989"/>
    <w:rsid w:val="007E29C3"/>
    <w:rsid w:val="007E2BB2"/>
    <w:rsid w:val="007E35EC"/>
    <w:rsid w:val="007E3BCA"/>
    <w:rsid w:val="007E46E1"/>
    <w:rsid w:val="007E47EE"/>
    <w:rsid w:val="007E4D62"/>
    <w:rsid w:val="007E500D"/>
    <w:rsid w:val="007E5355"/>
    <w:rsid w:val="007E5ABF"/>
    <w:rsid w:val="007E5DB7"/>
    <w:rsid w:val="007E5DED"/>
    <w:rsid w:val="007E662C"/>
    <w:rsid w:val="007E6D72"/>
    <w:rsid w:val="007E769A"/>
    <w:rsid w:val="007E7ADB"/>
    <w:rsid w:val="007E7D49"/>
    <w:rsid w:val="007F0753"/>
    <w:rsid w:val="007F07BB"/>
    <w:rsid w:val="007F0EC8"/>
    <w:rsid w:val="007F17DD"/>
    <w:rsid w:val="007F1A07"/>
    <w:rsid w:val="007F1F30"/>
    <w:rsid w:val="007F206F"/>
    <w:rsid w:val="007F23FC"/>
    <w:rsid w:val="007F27E3"/>
    <w:rsid w:val="007F3065"/>
    <w:rsid w:val="007F3208"/>
    <w:rsid w:val="007F3324"/>
    <w:rsid w:val="007F34DC"/>
    <w:rsid w:val="007F36D9"/>
    <w:rsid w:val="007F3BC0"/>
    <w:rsid w:val="007F3D06"/>
    <w:rsid w:val="007F41EA"/>
    <w:rsid w:val="007F4241"/>
    <w:rsid w:val="007F431F"/>
    <w:rsid w:val="007F486A"/>
    <w:rsid w:val="007F4AD7"/>
    <w:rsid w:val="007F4B70"/>
    <w:rsid w:val="007F5588"/>
    <w:rsid w:val="007F56FF"/>
    <w:rsid w:val="007F5A9B"/>
    <w:rsid w:val="007F5AAC"/>
    <w:rsid w:val="007F650B"/>
    <w:rsid w:val="007F677A"/>
    <w:rsid w:val="007F6AB8"/>
    <w:rsid w:val="007F7011"/>
    <w:rsid w:val="007F71CD"/>
    <w:rsid w:val="007F72AA"/>
    <w:rsid w:val="007F7EE2"/>
    <w:rsid w:val="0080054D"/>
    <w:rsid w:val="00800710"/>
    <w:rsid w:val="00800B0F"/>
    <w:rsid w:val="00800B70"/>
    <w:rsid w:val="00801291"/>
    <w:rsid w:val="008014C8"/>
    <w:rsid w:val="0080161C"/>
    <w:rsid w:val="00801A2E"/>
    <w:rsid w:val="00801D72"/>
    <w:rsid w:val="0080216C"/>
    <w:rsid w:val="00802413"/>
    <w:rsid w:val="0080243E"/>
    <w:rsid w:val="0080273C"/>
    <w:rsid w:val="00802949"/>
    <w:rsid w:val="00802C53"/>
    <w:rsid w:val="00802E55"/>
    <w:rsid w:val="008030A8"/>
    <w:rsid w:val="008030C1"/>
    <w:rsid w:val="0080338E"/>
    <w:rsid w:val="00803C75"/>
    <w:rsid w:val="0080405C"/>
    <w:rsid w:val="0080424F"/>
    <w:rsid w:val="0080451A"/>
    <w:rsid w:val="008045A8"/>
    <w:rsid w:val="008048CF"/>
    <w:rsid w:val="00804BFC"/>
    <w:rsid w:val="00805381"/>
    <w:rsid w:val="00805485"/>
    <w:rsid w:val="00805C98"/>
    <w:rsid w:val="0080628B"/>
    <w:rsid w:val="00807052"/>
    <w:rsid w:val="0080705A"/>
    <w:rsid w:val="00807144"/>
    <w:rsid w:val="00807362"/>
    <w:rsid w:val="0080762D"/>
    <w:rsid w:val="008076E3"/>
    <w:rsid w:val="0080795D"/>
    <w:rsid w:val="00807E98"/>
    <w:rsid w:val="00807EC3"/>
    <w:rsid w:val="00810069"/>
    <w:rsid w:val="00810324"/>
    <w:rsid w:val="008103A3"/>
    <w:rsid w:val="00810A1B"/>
    <w:rsid w:val="00811009"/>
    <w:rsid w:val="00811E91"/>
    <w:rsid w:val="00812240"/>
    <w:rsid w:val="0081236A"/>
    <w:rsid w:val="008133A4"/>
    <w:rsid w:val="008133BB"/>
    <w:rsid w:val="008133EB"/>
    <w:rsid w:val="008136C4"/>
    <w:rsid w:val="00813798"/>
    <w:rsid w:val="00813CE3"/>
    <w:rsid w:val="00813FFF"/>
    <w:rsid w:val="00814745"/>
    <w:rsid w:val="00814806"/>
    <w:rsid w:val="00814A66"/>
    <w:rsid w:val="00814C25"/>
    <w:rsid w:val="00814E2B"/>
    <w:rsid w:val="00815215"/>
    <w:rsid w:val="008159E8"/>
    <w:rsid w:val="00815BE0"/>
    <w:rsid w:val="00816886"/>
    <w:rsid w:val="00816D08"/>
    <w:rsid w:val="00816F89"/>
    <w:rsid w:val="0081714D"/>
    <w:rsid w:val="0081733B"/>
    <w:rsid w:val="008178AA"/>
    <w:rsid w:val="00820310"/>
    <w:rsid w:val="00820AE7"/>
    <w:rsid w:val="00820D54"/>
    <w:rsid w:val="008212B5"/>
    <w:rsid w:val="00821577"/>
    <w:rsid w:val="008216CB"/>
    <w:rsid w:val="00821751"/>
    <w:rsid w:val="00821A9D"/>
    <w:rsid w:val="00822ACC"/>
    <w:rsid w:val="00822C8A"/>
    <w:rsid w:val="00822D8D"/>
    <w:rsid w:val="0082383C"/>
    <w:rsid w:val="00823A70"/>
    <w:rsid w:val="00824A5A"/>
    <w:rsid w:val="00824E12"/>
    <w:rsid w:val="00824F84"/>
    <w:rsid w:val="0082510D"/>
    <w:rsid w:val="0082531E"/>
    <w:rsid w:val="0082551F"/>
    <w:rsid w:val="008259EB"/>
    <w:rsid w:val="00826C51"/>
    <w:rsid w:val="0082719C"/>
    <w:rsid w:val="008274C8"/>
    <w:rsid w:val="00827721"/>
    <w:rsid w:val="00827E06"/>
    <w:rsid w:val="00827E51"/>
    <w:rsid w:val="00827EF3"/>
    <w:rsid w:val="008307AE"/>
    <w:rsid w:val="00830C82"/>
    <w:rsid w:val="00830E0E"/>
    <w:rsid w:val="00830F4C"/>
    <w:rsid w:val="00831D89"/>
    <w:rsid w:val="00831DB8"/>
    <w:rsid w:val="0083293F"/>
    <w:rsid w:val="00832B83"/>
    <w:rsid w:val="00832CD1"/>
    <w:rsid w:val="0083306B"/>
    <w:rsid w:val="00833AB0"/>
    <w:rsid w:val="00833D50"/>
    <w:rsid w:val="00834117"/>
    <w:rsid w:val="00834376"/>
    <w:rsid w:val="00834637"/>
    <w:rsid w:val="008347C3"/>
    <w:rsid w:val="008351E8"/>
    <w:rsid w:val="00835222"/>
    <w:rsid w:val="008355FA"/>
    <w:rsid w:val="00835A6F"/>
    <w:rsid w:val="00835B90"/>
    <w:rsid w:val="00835BC2"/>
    <w:rsid w:val="00836519"/>
    <w:rsid w:val="008365E3"/>
    <w:rsid w:val="0083663F"/>
    <w:rsid w:val="00836E1E"/>
    <w:rsid w:val="008370B3"/>
    <w:rsid w:val="0083797F"/>
    <w:rsid w:val="00837BA9"/>
    <w:rsid w:val="00837EC1"/>
    <w:rsid w:val="00837F11"/>
    <w:rsid w:val="00840AE7"/>
    <w:rsid w:val="00840D95"/>
    <w:rsid w:val="00841461"/>
    <w:rsid w:val="00841F10"/>
    <w:rsid w:val="0084207D"/>
    <w:rsid w:val="00842377"/>
    <w:rsid w:val="00842437"/>
    <w:rsid w:val="00843968"/>
    <w:rsid w:val="00843EBA"/>
    <w:rsid w:val="00844215"/>
    <w:rsid w:val="00844776"/>
    <w:rsid w:val="008449C0"/>
    <w:rsid w:val="00844B49"/>
    <w:rsid w:val="008452F2"/>
    <w:rsid w:val="0084544D"/>
    <w:rsid w:val="0084699A"/>
    <w:rsid w:val="008469E2"/>
    <w:rsid w:val="00846A4D"/>
    <w:rsid w:val="00846E43"/>
    <w:rsid w:val="008470B4"/>
    <w:rsid w:val="008477BE"/>
    <w:rsid w:val="008478AE"/>
    <w:rsid w:val="00847ABD"/>
    <w:rsid w:val="00847ECA"/>
    <w:rsid w:val="00847EF9"/>
    <w:rsid w:val="00850218"/>
    <w:rsid w:val="0085088B"/>
    <w:rsid w:val="00850A2A"/>
    <w:rsid w:val="008515A5"/>
    <w:rsid w:val="008517E3"/>
    <w:rsid w:val="00851D5D"/>
    <w:rsid w:val="00851DCE"/>
    <w:rsid w:val="00851EFA"/>
    <w:rsid w:val="00852574"/>
    <w:rsid w:val="008528CD"/>
    <w:rsid w:val="00852C16"/>
    <w:rsid w:val="00853062"/>
    <w:rsid w:val="008530BD"/>
    <w:rsid w:val="008531E8"/>
    <w:rsid w:val="0085340E"/>
    <w:rsid w:val="008534A7"/>
    <w:rsid w:val="0085390A"/>
    <w:rsid w:val="00853A8F"/>
    <w:rsid w:val="00853C60"/>
    <w:rsid w:val="00854122"/>
    <w:rsid w:val="008542D9"/>
    <w:rsid w:val="0085467D"/>
    <w:rsid w:val="00854ADF"/>
    <w:rsid w:val="0085539F"/>
    <w:rsid w:val="008557FF"/>
    <w:rsid w:val="00855C51"/>
    <w:rsid w:val="008561E3"/>
    <w:rsid w:val="00856894"/>
    <w:rsid w:val="008570CB"/>
    <w:rsid w:val="00860124"/>
    <w:rsid w:val="008602BA"/>
    <w:rsid w:val="00860E8A"/>
    <w:rsid w:val="00862117"/>
    <w:rsid w:val="00862895"/>
    <w:rsid w:val="0086327D"/>
    <w:rsid w:val="0086338B"/>
    <w:rsid w:val="00863A18"/>
    <w:rsid w:val="00864081"/>
    <w:rsid w:val="0086556A"/>
    <w:rsid w:val="00865FA2"/>
    <w:rsid w:val="00866C0D"/>
    <w:rsid w:val="00866F61"/>
    <w:rsid w:val="0086711E"/>
    <w:rsid w:val="00867450"/>
    <w:rsid w:val="00867452"/>
    <w:rsid w:val="00867857"/>
    <w:rsid w:val="00867C40"/>
    <w:rsid w:val="00867FD2"/>
    <w:rsid w:val="0087005F"/>
    <w:rsid w:val="008700FB"/>
    <w:rsid w:val="008702B6"/>
    <w:rsid w:val="008707E7"/>
    <w:rsid w:val="008709E9"/>
    <w:rsid w:val="008711F5"/>
    <w:rsid w:val="00871689"/>
    <w:rsid w:val="008716E8"/>
    <w:rsid w:val="00872519"/>
    <w:rsid w:val="00872ABF"/>
    <w:rsid w:val="00872FFA"/>
    <w:rsid w:val="008730B8"/>
    <w:rsid w:val="008733B3"/>
    <w:rsid w:val="00873487"/>
    <w:rsid w:val="00873CF0"/>
    <w:rsid w:val="00873EB2"/>
    <w:rsid w:val="00873EE1"/>
    <w:rsid w:val="00874140"/>
    <w:rsid w:val="00874479"/>
    <w:rsid w:val="00874491"/>
    <w:rsid w:val="0087464B"/>
    <w:rsid w:val="00875007"/>
    <w:rsid w:val="008751BB"/>
    <w:rsid w:val="008753CC"/>
    <w:rsid w:val="00875890"/>
    <w:rsid w:val="00875C51"/>
    <w:rsid w:val="00875F38"/>
    <w:rsid w:val="0087601B"/>
    <w:rsid w:val="0087611F"/>
    <w:rsid w:val="0087644A"/>
    <w:rsid w:val="00876A79"/>
    <w:rsid w:val="00876C6B"/>
    <w:rsid w:val="00876C77"/>
    <w:rsid w:val="008770EA"/>
    <w:rsid w:val="0087799C"/>
    <w:rsid w:val="00877EAE"/>
    <w:rsid w:val="00880A54"/>
    <w:rsid w:val="00880A6E"/>
    <w:rsid w:val="00880B18"/>
    <w:rsid w:val="00880D7C"/>
    <w:rsid w:val="00880E2B"/>
    <w:rsid w:val="00880E7D"/>
    <w:rsid w:val="00880FED"/>
    <w:rsid w:val="008812FA"/>
    <w:rsid w:val="008820E3"/>
    <w:rsid w:val="008822CF"/>
    <w:rsid w:val="008823BE"/>
    <w:rsid w:val="0088294B"/>
    <w:rsid w:val="00882C29"/>
    <w:rsid w:val="008831C8"/>
    <w:rsid w:val="00883A92"/>
    <w:rsid w:val="008843BE"/>
    <w:rsid w:val="00884402"/>
    <w:rsid w:val="00884A62"/>
    <w:rsid w:val="00885362"/>
    <w:rsid w:val="00886088"/>
    <w:rsid w:val="00886104"/>
    <w:rsid w:val="00886175"/>
    <w:rsid w:val="00886883"/>
    <w:rsid w:val="00887603"/>
    <w:rsid w:val="00887BEB"/>
    <w:rsid w:val="00887C45"/>
    <w:rsid w:val="00887CD5"/>
    <w:rsid w:val="00887D33"/>
    <w:rsid w:val="00887F8F"/>
    <w:rsid w:val="00890227"/>
    <w:rsid w:val="00890252"/>
    <w:rsid w:val="008904B5"/>
    <w:rsid w:val="00890CDD"/>
    <w:rsid w:val="00890FF4"/>
    <w:rsid w:val="00891121"/>
    <w:rsid w:val="00891DEC"/>
    <w:rsid w:val="0089206D"/>
    <w:rsid w:val="008921D0"/>
    <w:rsid w:val="008922A0"/>
    <w:rsid w:val="00892534"/>
    <w:rsid w:val="0089277B"/>
    <w:rsid w:val="00892951"/>
    <w:rsid w:val="00892C4D"/>
    <w:rsid w:val="0089304B"/>
    <w:rsid w:val="00893130"/>
    <w:rsid w:val="008932E9"/>
    <w:rsid w:val="008935FD"/>
    <w:rsid w:val="00893710"/>
    <w:rsid w:val="00893EFE"/>
    <w:rsid w:val="00893F52"/>
    <w:rsid w:val="00894A0A"/>
    <w:rsid w:val="00894CBF"/>
    <w:rsid w:val="00894FDA"/>
    <w:rsid w:val="0089509B"/>
    <w:rsid w:val="00895561"/>
    <w:rsid w:val="008956E7"/>
    <w:rsid w:val="008958DF"/>
    <w:rsid w:val="00895992"/>
    <w:rsid w:val="00895E0A"/>
    <w:rsid w:val="00895E49"/>
    <w:rsid w:val="00896A16"/>
    <w:rsid w:val="00897285"/>
    <w:rsid w:val="008973EF"/>
    <w:rsid w:val="008978C1"/>
    <w:rsid w:val="008979B3"/>
    <w:rsid w:val="00897E1C"/>
    <w:rsid w:val="008A0858"/>
    <w:rsid w:val="008A0C5F"/>
    <w:rsid w:val="008A1C15"/>
    <w:rsid w:val="008A29D0"/>
    <w:rsid w:val="008A2AAC"/>
    <w:rsid w:val="008A2C2C"/>
    <w:rsid w:val="008A304C"/>
    <w:rsid w:val="008A30E0"/>
    <w:rsid w:val="008A336C"/>
    <w:rsid w:val="008A33EA"/>
    <w:rsid w:val="008A33EB"/>
    <w:rsid w:val="008A3C1E"/>
    <w:rsid w:val="008A4066"/>
    <w:rsid w:val="008A4127"/>
    <w:rsid w:val="008A4432"/>
    <w:rsid w:val="008A4729"/>
    <w:rsid w:val="008A4F31"/>
    <w:rsid w:val="008A56EF"/>
    <w:rsid w:val="008A59CC"/>
    <w:rsid w:val="008A5CA7"/>
    <w:rsid w:val="008A6392"/>
    <w:rsid w:val="008A68AA"/>
    <w:rsid w:val="008A68C2"/>
    <w:rsid w:val="008A6DE0"/>
    <w:rsid w:val="008A7063"/>
    <w:rsid w:val="008A79AB"/>
    <w:rsid w:val="008A7E44"/>
    <w:rsid w:val="008A7E72"/>
    <w:rsid w:val="008A7F6D"/>
    <w:rsid w:val="008B11D7"/>
    <w:rsid w:val="008B123D"/>
    <w:rsid w:val="008B128F"/>
    <w:rsid w:val="008B1468"/>
    <w:rsid w:val="008B185B"/>
    <w:rsid w:val="008B2089"/>
    <w:rsid w:val="008B21C5"/>
    <w:rsid w:val="008B22A1"/>
    <w:rsid w:val="008B248C"/>
    <w:rsid w:val="008B2720"/>
    <w:rsid w:val="008B277D"/>
    <w:rsid w:val="008B2C8F"/>
    <w:rsid w:val="008B3948"/>
    <w:rsid w:val="008B39B0"/>
    <w:rsid w:val="008B3BAD"/>
    <w:rsid w:val="008B3D9C"/>
    <w:rsid w:val="008B3F9D"/>
    <w:rsid w:val="008B3FD8"/>
    <w:rsid w:val="008B41D1"/>
    <w:rsid w:val="008B4654"/>
    <w:rsid w:val="008B4E3A"/>
    <w:rsid w:val="008B5603"/>
    <w:rsid w:val="008B585E"/>
    <w:rsid w:val="008B59D1"/>
    <w:rsid w:val="008B5A8F"/>
    <w:rsid w:val="008B5D7D"/>
    <w:rsid w:val="008B5EF6"/>
    <w:rsid w:val="008B712B"/>
    <w:rsid w:val="008C0284"/>
    <w:rsid w:val="008C091B"/>
    <w:rsid w:val="008C0C11"/>
    <w:rsid w:val="008C0CBD"/>
    <w:rsid w:val="008C12A9"/>
    <w:rsid w:val="008C14E9"/>
    <w:rsid w:val="008C1569"/>
    <w:rsid w:val="008C1EA7"/>
    <w:rsid w:val="008C21AF"/>
    <w:rsid w:val="008C22D3"/>
    <w:rsid w:val="008C29AD"/>
    <w:rsid w:val="008C29B3"/>
    <w:rsid w:val="008C2A8B"/>
    <w:rsid w:val="008C3072"/>
    <w:rsid w:val="008C30D2"/>
    <w:rsid w:val="008C346B"/>
    <w:rsid w:val="008C397D"/>
    <w:rsid w:val="008C39BD"/>
    <w:rsid w:val="008C41DB"/>
    <w:rsid w:val="008C456D"/>
    <w:rsid w:val="008C48CB"/>
    <w:rsid w:val="008C492A"/>
    <w:rsid w:val="008C4B9C"/>
    <w:rsid w:val="008C4FBE"/>
    <w:rsid w:val="008C53D8"/>
    <w:rsid w:val="008C5608"/>
    <w:rsid w:val="008C681B"/>
    <w:rsid w:val="008C691C"/>
    <w:rsid w:val="008C6DB6"/>
    <w:rsid w:val="008C6EE5"/>
    <w:rsid w:val="008C6F0E"/>
    <w:rsid w:val="008C7368"/>
    <w:rsid w:val="008C74CC"/>
    <w:rsid w:val="008C79F0"/>
    <w:rsid w:val="008C7AC9"/>
    <w:rsid w:val="008C7B70"/>
    <w:rsid w:val="008C7C66"/>
    <w:rsid w:val="008C7C7E"/>
    <w:rsid w:val="008C7CED"/>
    <w:rsid w:val="008C7DA9"/>
    <w:rsid w:val="008D0115"/>
    <w:rsid w:val="008D032C"/>
    <w:rsid w:val="008D050D"/>
    <w:rsid w:val="008D168D"/>
    <w:rsid w:val="008D17BB"/>
    <w:rsid w:val="008D1D32"/>
    <w:rsid w:val="008D28FD"/>
    <w:rsid w:val="008D299E"/>
    <w:rsid w:val="008D2B10"/>
    <w:rsid w:val="008D3545"/>
    <w:rsid w:val="008D3624"/>
    <w:rsid w:val="008D389A"/>
    <w:rsid w:val="008D4BEE"/>
    <w:rsid w:val="008D5512"/>
    <w:rsid w:val="008D572F"/>
    <w:rsid w:val="008D5755"/>
    <w:rsid w:val="008D59EB"/>
    <w:rsid w:val="008D6436"/>
    <w:rsid w:val="008D64C0"/>
    <w:rsid w:val="008D6E15"/>
    <w:rsid w:val="008D72B9"/>
    <w:rsid w:val="008D74C6"/>
    <w:rsid w:val="008D74EF"/>
    <w:rsid w:val="008D7F20"/>
    <w:rsid w:val="008E004A"/>
    <w:rsid w:val="008E0276"/>
    <w:rsid w:val="008E03E8"/>
    <w:rsid w:val="008E0F06"/>
    <w:rsid w:val="008E1BFF"/>
    <w:rsid w:val="008E1D47"/>
    <w:rsid w:val="008E24C2"/>
    <w:rsid w:val="008E26E9"/>
    <w:rsid w:val="008E2817"/>
    <w:rsid w:val="008E2CCB"/>
    <w:rsid w:val="008E3256"/>
    <w:rsid w:val="008E35E7"/>
    <w:rsid w:val="008E36CA"/>
    <w:rsid w:val="008E383A"/>
    <w:rsid w:val="008E3BB9"/>
    <w:rsid w:val="008E3C96"/>
    <w:rsid w:val="008E41A1"/>
    <w:rsid w:val="008E42FA"/>
    <w:rsid w:val="008E4C19"/>
    <w:rsid w:val="008E50DE"/>
    <w:rsid w:val="008E600B"/>
    <w:rsid w:val="008E613C"/>
    <w:rsid w:val="008E68DD"/>
    <w:rsid w:val="008E6B22"/>
    <w:rsid w:val="008E6F1F"/>
    <w:rsid w:val="008E73B4"/>
    <w:rsid w:val="008E7B59"/>
    <w:rsid w:val="008F008D"/>
    <w:rsid w:val="008F0147"/>
    <w:rsid w:val="008F05E9"/>
    <w:rsid w:val="008F0903"/>
    <w:rsid w:val="008F0F2C"/>
    <w:rsid w:val="008F136F"/>
    <w:rsid w:val="008F139F"/>
    <w:rsid w:val="008F1445"/>
    <w:rsid w:val="008F1507"/>
    <w:rsid w:val="008F1BDF"/>
    <w:rsid w:val="008F2253"/>
    <w:rsid w:val="008F2BCB"/>
    <w:rsid w:val="008F2F8C"/>
    <w:rsid w:val="008F3545"/>
    <w:rsid w:val="008F35C0"/>
    <w:rsid w:val="008F36BC"/>
    <w:rsid w:val="008F39F8"/>
    <w:rsid w:val="008F40C6"/>
    <w:rsid w:val="008F47BC"/>
    <w:rsid w:val="008F4A82"/>
    <w:rsid w:val="008F5353"/>
    <w:rsid w:val="008F5741"/>
    <w:rsid w:val="008F580E"/>
    <w:rsid w:val="008F5822"/>
    <w:rsid w:val="008F59D2"/>
    <w:rsid w:val="008F6053"/>
    <w:rsid w:val="008F6E87"/>
    <w:rsid w:val="008F7413"/>
    <w:rsid w:val="008F799C"/>
    <w:rsid w:val="008F7B67"/>
    <w:rsid w:val="008F7C42"/>
    <w:rsid w:val="008F7E71"/>
    <w:rsid w:val="00900059"/>
    <w:rsid w:val="009006CF"/>
    <w:rsid w:val="0090099B"/>
    <w:rsid w:val="009010B3"/>
    <w:rsid w:val="00901221"/>
    <w:rsid w:val="0090142B"/>
    <w:rsid w:val="009016AD"/>
    <w:rsid w:val="00901853"/>
    <w:rsid w:val="00901A11"/>
    <w:rsid w:val="00902966"/>
    <w:rsid w:val="009037DE"/>
    <w:rsid w:val="00903ED1"/>
    <w:rsid w:val="00903F2C"/>
    <w:rsid w:val="009040AE"/>
    <w:rsid w:val="00904248"/>
    <w:rsid w:val="0090425F"/>
    <w:rsid w:val="00904EB7"/>
    <w:rsid w:val="00904FB2"/>
    <w:rsid w:val="00905134"/>
    <w:rsid w:val="00905305"/>
    <w:rsid w:val="00905FC3"/>
    <w:rsid w:val="00906453"/>
    <w:rsid w:val="00907911"/>
    <w:rsid w:val="00907AF2"/>
    <w:rsid w:val="00907ECB"/>
    <w:rsid w:val="00910315"/>
    <w:rsid w:val="009103F2"/>
    <w:rsid w:val="00910979"/>
    <w:rsid w:val="00910E77"/>
    <w:rsid w:val="00910EA7"/>
    <w:rsid w:val="009113B5"/>
    <w:rsid w:val="009113B8"/>
    <w:rsid w:val="009117D6"/>
    <w:rsid w:val="00911C5C"/>
    <w:rsid w:val="00912090"/>
    <w:rsid w:val="00912872"/>
    <w:rsid w:val="00912E81"/>
    <w:rsid w:val="009133E2"/>
    <w:rsid w:val="00913B9B"/>
    <w:rsid w:val="00913D53"/>
    <w:rsid w:val="00914562"/>
    <w:rsid w:val="0091476D"/>
    <w:rsid w:val="00914B37"/>
    <w:rsid w:val="00915130"/>
    <w:rsid w:val="009152E2"/>
    <w:rsid w:val="009153F2"/>
    <w:rsid w:val="0091574D"/>
    <w:rsid w:val="00915838"/>
    <w:rsid w:val="00915CE8"/>
    <w:rsid w:val="00916640"/>
    <w:rsid w:val="00916717"/>
    <w:rsid w:val="009167F0"/>
    <w:rsid w:val="00916D0F"/>
    <w:rsid w:val="0091757B"/>
    <w:rsid w:val="009177E5"/>
    <w:rsid w:val="00920946"/>
    <w:rsid w:val="00920DE8"/>
    <w:rsid w:val="00921068"/>
    <w:rsid w:val="00921811"/>
    <w:rsid w:val="009219BB"/>
    <w:rsid w:val="00921B93"/>
    <w:rsid w:val="00921CE9"/>
    <w:rsid w:val="0092229C"/>
    <w:rsid w:val="00922722"/>
    <w:rsid w:val="009232A5"/>
    <w:rsid w:val="00923420"/>
    <w:rsid w:val="00923627"/>
    <w:rsid w:val="00923799"/>
    <w:rsid w:val="009237F4"/>
    <w:rsid w:val="009239F4"/>
    <w:rsid w:val="00923B0B"/>
    <w:rsid w:val="00923D0D"/>
    <w:rsid w:val="00924CAB"/>
    <w:rsid w:val="00924F8E"/>
    <w:rsid w:val="009250EE"/>
    <w:rsid w:val="00925547"/>
    <w:rsid w:val="0092569A"/>
    <w:rsid w:val="00925F96"/>
    <w:rsid w:val="00927140"/>
    <w:rsid w:val="009272D5"/>
    <w:rsid w:val="00927669"/>
    <w:rsid w:val="00927812"/>
    <w:rsid w:val="009304ED"/>
    <w:rsid w:val="00930C2E"/>
    <w:rsid w:val="00930F1B"/>
    <w:rsid w:val="009314A6"/>
    <w:rsid w:val="00931F1E"/>
    <w:rsid w:val="009320C9"/>
    <w:rsid w:val="009323EF"/>
    <w:rsid w:val="00932A96"/>
    <w:rsid w:val="0093321C"/>
    <w:rsid w:val="009337F0"/>
    <w:rsid w:val="00933E8A"/>
    <w:rsid w:val="00933E96"/>
    <w:rsid w:val="00933EF6"/>
    <w:rsid w:val="00935E55"/>
    <w:rsid w:val="0093738D"/>
    <w:rsid w:val="009373EB"/>
    <w:rsid w:val="009378EB"/>
    <w:rsid w:val="00937BD3"/>
    <w:rsid w:val="00937D99"/>
    <w:rsid w:val="00937FF3"/>
    <w:rsid w:val="00940202"/>
    <w:rsid w:val="00940262"/>
    <w:rsid w:val="0094097E"/>
    <w:rsid w:val="00940A63"/>
    <w:rsid w:val="0094105A"/>
    <w:rsid w:val="0094132A"/>
    <w:rsid w:val="00941A71"/>
    <w:rsid w:val="009430E0"/>
    <w:rsid w:val="00943300"/>
    <w:rsid w:val="00943494"/>
    <w:rsid w:val="0094374E"/>
    <w:rsid w:val="00943A18"/>
    <w:rsid w:val="00944089"/>
    <w:rsid w:val="0094453B"/>
    <w:rsid w:val="009449C4"/>
    <w:rsid w:val="0094541D"/>
    <w:rsid w:val="009454DB"/>
    <w:rsid w:val="00945A8F"/>
    <w:rsid w:val="00945E8F"/>
    <w:rsid w:val="00945F5F"/>
    <w:rsid w:val="00946226"/>
    <w:rsid w:val="00946261"/>
    <w:rsid w:val="0094640D"/>
    <w:rsid w:val="009469C5"/>
    <w:rsid w:val="00946E3B"/>
    <w:rsid w:val="00946F3E"/>
    <w:rsid w:val="009471D2"/>
    <w:rsid w:val="00947432"/>
    <w:rsid w:val="00947D90"/>
    <w:rsid w:val="00947E4F"/>
    <w:rsid w:val="00947E99"/>
    <w:rsid w:val="009501AB"/>
    <w:rsid w:val="00950A35"/>
    <w:rsid w:val="00950A57"/>
    <w:rsid w:val="009513CA"/>
    <w:rsid w:val="009515AE"/>
    <w:rsid w:val="00951DB7"/>
    <w:rsid w:val="00951DEA"/>
    <w:rsid w:val="00952455"/>
    <w:rsid w:val="00952F2E"/>
    <w:rsid w:val="009539A5"/>
    <w:rsid w:val="009545C4"/>
    <w:rsid w:val="00954A05"/>
    <w:rsid w:val="00954B88"/>
    <w:rsid w:val="00954EAC"/>
    <w:rsid w:val="0095589F"/>
    <w:rsid w:val="00955989"/>
    <w:rsid w:val="00955AD2"/>
    <w:rsid w:val="0095615F"/>
    <w:rsid w:val="009565AF"/>
    <w:rsid w:val="00956972"/>
    <w:rsid w:val="009569E5"/>
    <w:rsid w:val="009571B9"/>
    <w:rsid w:val="00957272"/>
    <w:rsid w:val="0095732F"/>
    <w:rsid w:val="00957416"/>
    <w:rsid w:val="0095760E"/>
    <w:rsid w:val="00957C93"/>
    <w:rsid w:val="00957F13"/>
    <w:rsid w:val="0096029D"/>
    <w:rsid w:val="009602F6"/>
    <w:rsid w:val="00960FA6"/>
    <w:rsid w:val="009613B5"/>
    <w:rsid w:val="009616B6"/>
    <w:rsid w:val="00961AFA"/>
    <w:rsid w:val="00961B05"/>
    <w:rsid w:val="009629A2"/>
    <w:rsid w:val="00962A52"/>
    <w:rsid w:val="00962AC1"/>
    <w:rsid w:val="0096316F"/>
    <w:rsid w:val="0096391E"/>
    <w:rsid w:val="00963A46"/>
    <w:rsid w:val="00963C4D"/>
    <w:rsid w:val="00964039"/>
    <w:rsid w:val="009640C6"/>
    <w:rsid w:val="0096455B"/>
    <w:rsid w:val="0096467C"/>
    <w:rsid w:val="00964C76"/>
    <w:rsid w:val="00965D9F"/>
    <w:rsid w:val="00965EBE"/>
    <w:rsid w:val="00966341"/>
    <w:rsid w:val="00966613"/>
    <w:rsid w:val="009672AA"/>
    <w:rsid w:val="009672CF"/>
    <w:rsid w:val="00967324"/>
    <w:rsid w:val="009674D2"/>
    <w:rsid w:val="009675F1"/>
    <w:rsid w:val="00967C60"/>
    <w:rsid w:val="00970915"/>
    <w:rsid w:val="00970CC3"/>
    <w:rsid w:val="00970CC7"/>
    <w:rsid w:val="00970DF2"/>
    <w:rsid w:val="00970ED2"/>
    <w:rsid w:val="00971106"/>
    <w:rsid w:val="00971493"/>
    <w:rsid w:val="00971C76"/>
    <w:rsid w:val="00972432"/>
    <w:rsid w:val="0097267E"/>
    <w:rsid w:val="00972A10"/>
    <w:rsid w:val="00972AAB"/>
    <w:rsid w:val="00972B75"/>
    <w:rsid w:val="00972CB4"/>
    <w:rsid w:val="00972FC7"/>
    <w:rsid w:val="00973270"/>
    <w:rsid w:val="00973655"/>
    <w:rsid w:val="0097372C"/>
    <w:rsid w:val="00973789"/>
    <w:rsid w:val="00973871"/>
    <w:rsid w:val="00973928"/>
    <w:rsid w:val="0097435C"/>
    <w:rsid w:val="0097484D"/>
    <w:rsid w:val="009754E4"/>
    <w:rsid w:val="009755D5"/>
    <w:rsid w:val="009756F8"/>
    <w:rsid w:val="0097595C"/>
    <w:rsid w:val="00976F06"/>
    <w:rsid w:val="00976F84"/>
    <w:rsid w:val="00976FDD"/>
    <w:rsid w:val="009772A8"/>
    <w:rsid w:val="009776EF"/>
    <w:rsid w:val="009778B4"/>
    <w:rsid w:val="00977C52"/>
    <w:rsid w:val="00980062"/>
    <w:rsid w:val="00980609"/>
    <w:rsid w:val="00980DC3"/>
    <w:rsid w:val="00980E68"/>
    <w:rsid w:val="00981B17"/>
    <w:rsid w:val="00981C5F"/>
    <w:rsid w:val="00982824"/>
    <w:rsid w:val="00982AF0"/>
    <w:rsid w:val="00982B16"/>
    <w:rsid w:val="00982D5E"/>
    <w:rsid w:val="00983181"/>
    <w:rsid w:val="00983183"/>
    <w:rsid w:val="009836F7"/>
    <w:rsid w:val="009838C3"/>
    <w:rsid w:val="00983F06"/>
    <w:rsid w:val="00984DB5"/>
    <w:rsid w:val="0098506D"/>
    <w:rsid w:val="00985162"/>
    <w:rsid w:val="009851DA"/>
    <w:rsid w:val="009853FD"/>
    <w:rsid w:val="009857BD"/>
    <w:rsid w:val="009857F2"/>
    <w:rsid w:val="00985C92"/>
    <w:rsid w:val="009862BA"/>
    <w:rsid w:val="0098652F"/>
    <w:rsid w:val="0098655F"/>
    <w:rsid w:val="0098673A"/>
    <w:rsid w:val="00986AEC"/>
    <w:rsid w:val="00986ED4"/>
    <w:rsid w:val="009870DC"/>
    <w:rsid w:val="0098775A"/>
    <w:rsid w:val="009877FD"/>
    <w:rsid w:val="00987A0B"/>
    <w:rsid w:val="00987ACA"/>
    <w:rsid w:val="009902C7"/>
    <w:rsid w:val="00991467"/>
    <w:rsid w:val="0099163D"/>
    <w:rsid w:val="0099233D"/>
    <w:rsid w:val="009923A4"/>
    <w:rsid w:val="00992684"/>
    <w:rsid w:val="00992D39"/>
    <w:rsid w:val="00992F23"/>
    <w:rsid w:val="00993685"/>
    <w:rsid w:val="00993BD6"/>
    <w:rsid w:val="00993DA5"/>
    <w:rsid w:val="00993E6F"/>
    <w:rsid w:val="00993FE3"/>
    <w:rsid w:val="0099426A"/>
    <w:rsid w:val="00994AA9"/>
    <w:rsid w:val="00994BB5"/>
    <w:rsid w:val="00994D44"/>
    <w:rsid w:val="00994F23"/>
    <w:rsid w:val="00995026"/>
    <w:rsid w:val="009953ED"/>
    <w:rsid w:val="009960D0"/>
    <w:rsid w:val="0099683A"/>
    <w:rsid w:val="00996EC3"/>
    <w:rsid w:val="009972A9"/>
    <w:rsid w:val="009972C8"/>
    <w:rsid w:val="009975B6"/>
    <w:rsid w:val="009979AD"/>
    <w:rsid w:val="009979F4"/>
    <w:rsid w:val="00997D9D"/>
    <w:rsid w:val="00997F81"/>
    <w:rsid w:val="009A0813"/>
    <w:rsid w:val="009A0BF5"/>
    <w:rsid w:val="009A0E43"/>
    <w:rsid w:val="009A18C2"/>
    <w:rsid w:val="009A222C"/>
    <w:rsid w:val="009A27E0"/>
    <w:rsid w:val="009A31E4"/>
    <w:rsid w:val="009A339D"/>
    <w:rsid w:val="009A36FB"/>
    <w:rsid w:val="009A37AD"/>
    <w:rsid w:val="009A482B"/>
    <w:rsid w:val="009A5079"/>
    <w:rsid w:val="009A56C5"/>
    <w:rsid w:val="009A56CD"/>
    <w:rsid w:val="009A5799"/>
    <w:rsid w:val="009A6040"/>
    <w:rsid w:val="009A633A"/>
    <w:rsid w:val="009A6E49"/>
    <w:rsid w:val="009A6E75"/>
    <w:rsid w:val="009A71E1"/>
    <w:rsid w:val="009A74F2"/>
    <w:rsid w:val="009A7669"/>
    <w:rsid w:val="009B07B0"/>
    <w:rsid w:val="009B0C9B"/>
    <w:rsid w:val="009B1548"/>
    <w:rsid w:val="009B1B62"/>
    <w:rsid w:val="009B1BF6"/>
    <w:rsid w:val="009B1F9A"/>
    <w:rsid w:val="009B1FB9"/>
    <w:rsid w:val="009B21D5"/>
    <w:rsid w:val="009B2EA2"/>
    <w:rsid w:val="009B2F63"/>
    <w:rsid w:val="009B303D"/>
    <w:rsid w:val="009B3211"/>
    <w:rsid w:val="009B334B"/>
    <w:rsid w:val="009B3B17"/>
    <w:rsid w:val="009B3C8D"/>
    <w:rsid w:val="009B3D86"/>
    <w:rsid w:val="009B3FE4"/>
    <w:rsid w:val="009B4556"/>
    <w:rsid w:val="009B4956"/>
    <w:rsid w:val="009B4B36"/>
    <w:rsid w:val="009B4F77"/>
    <w:rsid w:val="009B5312"/>
    <w:rsid w:val="009B593F"/>
    <w:rsid w:val="009B5D0A"/>
    <w:rsid w:val="009B797C"/>
    <w:rsid w:val="009B7BBE"/>
    <w:rsid w:val="009C073A"/>
    <w:rsid w:val="009C0EAE"/>
    <w:rsid w:val="009C1225"/>
    <w:rsid w:val="009C1F9B"/>
    <w:rsid w:val="009C2207"/>
    <w:rsid w:val="009C2E46"/>
    <w:rsid w:val="009C30F3"/>
    <w:rsid w:val="009C354C"/>
    <w:rsid w:val="009C3570"/>
    <w:rsid w:val="009C4165"/>
    <w:rsid w:val="009C4922"/>
    <w:rsid w:val="009C4C62"/>
    <w:rsid w:val="009C4EA1"/>
    <w:rsid w:val="009C5D22"/>
    <w:rsid w:val="009C62BC"/>
    <w:rsid w:val="009C6332"/>
    <w:rsid w:val="009C6506"/>
    <w:rsid w:val="009C696D"/>
    <w:rsid w:val="009C6C25"/>
    <w:rsid w:val="009C6D8C"/>
    <w:rsid w:val="009C7467"/>
    <w:rsid w:val="009C765A"/>
    <w:rsid w:val="009C7911"/>
    <w:rsid w:val="009C7FB3"/>
    <w:rsid w:val="009D03B8"/>
    <w:rsid w:val="009D08A0"/>
    <w:rsid w:val="009D091B"/>
    <w:rsid w:val="009D09F9"/>
    <w:rsid w:val="009D0B3C"/>
    <w:rsid w:val="009D0D14"/>
    <w:rsid w:val="009D1099"/>
    <w:rsid w:val="009D10B9"/>
    <w:rsid w:val="009D15E0"/>
    <w:rsid w:val="009D1AF7"/>
    <w:rsid w:val="009D1EAE"/>
    <w:rsid w:val="009D2454"/>
    <w:rsid w:val="009D24B0"/>
    <w:rsid w:val="009D2B6E"/>
    <w:rsid w:val="009D3065"/>
    <w:rsid w:val="009D327C"/>
    <w:rsid w:val="009D35C1"/>
    <w:rsid w:val="009D472F"/>
    <w:rsid w:val="009D4B47"/>
    <w:rsid w:val="009D4D15"/>
    <w:rsid w:val="009D53D2"/>
    <w:rsid w:val="009D5698"/>
    <w:rsid w:val="009D56BC"/>
    <w:rsid w:val="009D5A54"/>
    <w:rsid w:val="009D5BAB"/>
    <w:rsid w:val="009D5FED"/>
    <w:rsid w:val="009D6CA9"/>
    <w:rsid w:val="009D6D9B"/>
    <w:rsid w:val="009D6F75"/>
    <w:rsid w:val="009D7140"/>
    <w:rsid w:val="009D7221"/>
    <w:rsid w:val="009D744D"/>
    <w:rsid w:val="009D764D"/>
    <w:rsid w:val="009D79D4"/>
    <w:rsid w:val="009E03BE"/>
    <w:rsid w:val="009E05DE"/>
    <w:rsid w:val="009E07FD"/>
    <w:rsid w:val="009E0A18"/>
    <w:rsid w:val="009E1126"/>
    <w:rsid w:val="009E13AE"/>
    <w:rsid w:val="009E191A"/>
    <w:rsid w:val="009E1CD4"/>
    <w:rsid w:val="009E1E46"/>
    <w:rsid w:val="009E1EC4"/>
    <w:rsid w:val="009E1F72"/>
    <w:rsid w:val="009E21C9"/>
    <w:rsid w:val="009E2595"/>
    <w:rsid w:val="009E2765"/>
    <w:rsid w:val="009E27C3"/>
    <w:rsid w:val="009E290A"/>
    <w:rsid w:val="009E3192"/>
    <w:rsid w:val="009E3443"/>
    <w:rsid w:val="009E3717"/>
    <w:rsid w:val="009E45DC"/>
    <w:rsid w:val="009E4A18"/>
    <w:rsid w:val="009E4EEA"/>
    <w:rsid w:val="009E4F25"/>
    <w:rsid w:val="009E53DE"/>
    <w:rsid w:val="009E57AD"/>
    <w:rsid w:val="009E5B12"/>
    <w:rsid w:val="009E5D91"/>
    <w:rsid w:val="009E6328"/>
    <w:rsid w:val="009E6571"/>
    <w:rsid w:val="009E6E3C"/>
    <w:rsid w:val="009E6F64"/>
    <w:rsid w:val="009E7B8E"/>
    <w:rsid w:val="009E7C41"/>
    <w:rsid w:val="009E7CB7"/>
    <w:rsid w:val="009F0885"/>
    <w:rsid w:val="009F1676"/>
    <w:rsid w:val="009F1C12"/>
    <w:rsid w:val="009F219E"/>
    <w:rsid w:val="009F23DD"/>
    <w:rsid w:val="009F2767"/>
    <w:rsid w:val="009F29D2"/>
    <w:rsid w:val="009F2A9B"/>
    <w:rsid w:val="009F2AB6"/>
    <w:rsid w:val="009F2BAD"/>
    <w:rsid w:val="009F2BAE"/>
    <w:rsid w:val="009F2BD8"/>
    <w:rsid w:val="009F3019"/>
    <w:rsid w:val="009F37A9"/>
    <w:rsid w:val="009F420F"/>
    <w:rsid w:val="009F4C6F"/>
    <w:rsid w:val="009F4DA1"/>
    <w:rsid w:val="009F4FA6"/>
    <w:rsid w:val="009F563B"/>
    <w:rsid w:val="009F57BA"/>
    <w:rsid w:val="009F593D"/>
    <w:rsid w:val="009F5FEB"/>
    <w:rsid w:val="009F6E73"/>
    <w:rsid w:val="009F705A"/>
    <w:rsid w:val="009F7A43"/>
    <w:rsid w:val="009F7D1A"/>
    <w:rsid w:val="009F7E5A"/>
    <w:rsid w:val="00A003DC"/>
    <w:rsid w:val="00A00C04"/>
    <w:rsid w:val="00A00DAE"/>
    <w:rsid w:val="00A00E0B"/>
    <w:rsid w:val="00A017B9"/>
    <w:rsid w:val="00A01943"/>
    <w:rsid w:val="00A01A09"/>
    <w:rsid w:val="00A021A0"/>
    <w:rsid w:val="00A0249D"/>
    <w:rsid w:val="00A027ED"/>
    <w:rsid w:val="00A02BC3"/>
    <w:rsid w:val="00A031B0"/>
    <w:rsid w:val="00A034B8"/>
    <w:rsid w:val="00A03584"/>
    <w:rsid w:val="00A03593"/>
    <w:rsid w:val="00A03642"/>
    <w:rsid w:val="00A03973"/>
    <w:rsid w:val="00A03BD1"/>
    <w:rsid w:val="00A04398"/>
    <w:rsid w:val="00A04623"/>
    <w:rsid w:val="00A04A46"/>
    <w:rsid w:val="00A04D9B"/>
    <w:rsid w:val="00A0505D"/>
    <w:rsid w:val="00A05734"/>
    <w:rsid w:val="00A0582E"/>
    <w:rsid w:val="00A063C3"/>
    <w:rsid w:val="00A06848"/>
    <w:rsid w:val="00A0695E"/>
    <w:rsid w:val="00A06DE6"/>
    <w:rsid w:val="00A06EA2"/>
    <w:rsid w:val="00A0714C"/>
    <w:rsid w:val="00A07550"/>
    <w:rsid w:val="00A07618"/>
    <w:rsid w:val="00A0794F"/>
    <w:rsid w:val="00A07DC4"/>
    <w:rsid w:val="00A1023A"/>
    <w:rsid w:val="00A10F54"/>
    <w:rsid w:val="00A110B6"/>
    <w:rsid w:val="00A11385"/>
    <w:rsid w:val="00A1174F"/>
    <w:rsid w:val="00A11B45"/>
    <w:rsid w:val="00A11BD0"/>
    <w:rsid w:val="00A11D42"/>
    <w:rsid w:val="00A11F92"/>
    <w:rsid w:val="00A12D78"/>
    <w:rsid w:val="00A132B9"/>
    <w:rsid w:val="00A1330D"/>
    <w:rsid w:val="00A13D6A"/>
    <w:rsid w:val="00A144D1"/>
    <w:rsid w:val="00A14B14"/>
    <w:rsid w:val="00A14E4F"/>
    <w:rsid w:val="00A14ED0"/>
    <w:rsid w:val="00A14F0B"/>
    <w:rsid w:val="00A1602E"/>
    <w:rsid w:val="00A162CE"/>
    <w:rsid w:val="00A16439"/>
    <w:rsid w:val="00A164EB"/>
    <w:rsid w:val="00A1666F"/>
    <w:rsid w:val="00A172D7"/>
    <w:rsid w:val="00A17359"/>
    <w:rsid w:val="00A17363"/>
    <w:rsid w:val="00A17DF6"/>
    <w:rsid w:val="00A2033C"/>
    <w:rsid w:val="00A20628"/>
    <w:rsid w:val="00A211EF"/>
    <w:rsid w:val="00A2161D"/>
    <w:rsid w:val="00A21BC4"/>
    <w:rsid w:val="00A222F9"/>
    <w:rsid w:val="00A22554"/>
    <w:rsid w:val="00A2309A"/>
    <w:rsid w:val="00A23351"/>
    <w:rsid w:val="00A235DB"/>
    <w:rsid w:val="00A23D92"/>
    <w:rsid w:val="00A246EE"/>
    <w:rsid w:val="00A24B00"/>
    <w:rsid w:val="00A25133"/>
    <w:rsid w:val="00A2549F"/>
    <w:rsid w:val="00A25AF9"/>
    <w:rsid w:val="00A25C92"/>
    <w:rsid w:val="00A25F5B"/>
    <w:rsid w:val="00A25F85"/>
    <w:rsid w:val="00A25FDB"/>
    <w:rsid w:val="00A26147"/>
    <w:rsid w:val="00A262D3"/>
    <w:rsid w:val="00A263A3"/>
    <w:rsid w:val="00A2709C"/>
    <w:rsid w:val="00A270CD"/>
    <w:rsid w:val="00A27540"/>
    <w:rsid w:val="00A27580"/>
    <w:rsid w:val="00A275F5"/>
    <w:rsid w:val="00A3060A"/>
    <w:rsid w:val="00A306AE"/>
    <w:rsid w:val="00A30866"/>
    <w:rsid w:val="00A3096A"/>
    <w:rsid w:val="00A30BBE"/>
    <w:rsid w:val="00A31269"/>
    <w:rsid w:val="00A313F0"/>
    <w:rsid w:val="00A31531"/>
    <w:rsid w:val="00A315AB"/>
    <w:rsid w:val="00A317A4"/>
    <w:rsid w:val="00A318A8"/>
    <w:rsid w:val="00A31997"/>
    <w:rsid w:val="00A31A90"/>
    <w:rsid w:val="00A330D3"/>
    <w:rsid w:val="00A3350B"/>
    <w:rsid w:val="00A33732"/>
    <w:rsid w:val="00A33A88"/>
    <w:rsid w:val="00A33D1E"/>
    <w:rsid w:val="00A344AA"/>
    <w:rsid w:val="00A3491F"/>
    <w:rsid w:val="00A34A81"/>
    <w:rsid w:val="00A34E79"/>
    <w:rsid w:val="00A34F53"/>
    <w:rsid w:val="00A359E6"/>
    <w:rsid w:val="00A3610E"/>
    <w:rsid w:val="00A369B2"/>
    <w:rsid w:val="00A36D51"/>
    <w:rsid w:val="00A37206"/>
    <w:rsid w:val="00A378B8"/>
    <w:rsid w:val="00A379A6"/>
    <w:rsid w:val="00A37B3E"/>
    <w:rsid w:val="00A37FC0"/>
    <w:rsid w:val="00A40308"/>
    <w:rsid w:val="00A408B8"/>
    <w:rsid w:val="00A408D1"/>
    <w:rsid w:val="00A408F4"/>
    <w:rsid w:val="00A4117F"/>
    <w:rsid w:val="00A41A47"/>
    <w:rsid w:val="00A421EA"/>
    <w:rsid w:val="00A423C4"/>
    <w:rsid w:val="00A426BB"/>
    <w:rsid w:val="00A4291C"/>
    <w:rsid w:val="00A43655"/>
    <w:rsid w:val="00A4375A"/>
    <w:rsid w:val="00A43A03"/>
    <w:rsid w:val="00A43B51"/>
    <w:rsid w:val="00A4406F"/>
    <w:rsid w:val="00A4407A"/>
    <w:rsid w:val="00A44880"/>
    <w:rsid w:val="00A44D7E"/>
    <w:rsid w:val="00A455F9"/>
    <w:rsid w:val="00A461AC"/>
    <w:rsid w:val="00A469C1"/>
    <w:rsid w:val="00A46AFF"/>
    <w:rsid w:val="00A46FE4"/>
    <w:rsid w:val="00A4700A"/>
    <w:rsid w:val="00A470C3"/>
    <w:rsid w:val="00A47738"/>
    <w:rsid w:val="00A47789"/>
    <w:rsid w:val="00A4795C"/>
    <w:rsid w:val="00A500D2"/>
    <w:rsid w:val="00A501AA"/>
    <w:rsid w:val="00A50C0E"/>
    <w:rsid w:val="00A515A3"/>
    <w:rsid w:val="00A51CA8"/>
    <w:rsid w:val="00A51DC8"/>
    <w:rsid w:val="00A5204B"/>
    <w:rsid w:val="00A525B7"/>
    <w:rsid w:val="00A52896"/>
    <w:rsid w:val="00A528C5"/>
    <w:rsid w:val="00A52947"/>
    <w:rsid w:val="00A529CE"/>
    <w:rsid w:val="00A52A7F"/>
    <w:rsid w:val="00A5309A"/>
    <w:rsid w:val="00A533AD"/>
    <w:rsid w:val="00A537E1"/>
    <w:rsid w:val="00A53DF4"/>
    <w:rsid w:val="00A53E64"/>
    <w:rsid w:val="00A53E6E"/>
    <w:rsid w:val="00A54886"/>
    <w:rsid w:val="00A54D9D"/>
    <w:rsid w:val="00A552F9"/>
    <w:rsid w:val="00A55892"/>
    <w:rsid w:val="00A56524"/>
    <w:rsid w:val="00A566D3"/>
    <w:rsid w:val="00A56DC8"/>
    <w:rsid w:val="00A56DD5"/>
    <w:rsid w:val="00A56FAE"/>
    <w:rsid w:val="00A5721E"/>
    <w:rsid w:val="00A57242"/>
    <w:rsid w:val="00A5726A"/>
    <w:rsid w:val="00A57422"/>
    <w:rsid w:val="00A57C5E"/>
    <w:rsid w:val="00A57D8F"/>
    <w:rsid w:val="00A57F46"/>
    <w:rsid w:val="00A60301"/>
    <w:rsid w:val="00A606B5"/>
    <w:rsid w:val="00A60C14"/>
    <w:rsid w:val="00A60F34"/>
    <w:rsid w:val="00A61011"/>
    <w:rsid w:val="00A61026"/>
    <w:rsid w:val="00A614C1"/>
    <w:rsid w:val="00A615F6"/>
    <w:rsid w:val="00A6165A"/>
    <w:rsid w:val="00A61759"/>
    <w:rsid w:val="00A61A43"/>
    <w:rsid w:val="00A61B9F"/>
    <w:rsid w:val="00A62277"/>
    <w:rsid w:val="00A622E3"/>
    <w:rsid w:val="00A6299C"/>
    <w:rsid w:val="00A62C79"/>
    <w:rsid w:val="00A62D6A"/>
    <w:rsid w:val="00A62DF1"/>
    <w:rsid w:val="00A62E43"/>
    <w:rsid w:val="00A63345"/>
    <w:rsid w:val="00A63456"/>
    <w:rsid w:val="00A63DAB"/>
    <w:rsid w:val="00A63F41"/>
    <w:rsid w:val="00A63F4D"/>
    <w:rsid w:val="00A640A0"/>
    <w:rsid w:val="00A64631"/>
    <w:rsid w:val="00A647B0"/>
    <w:rsid w:val="00A648A7"/>
    <w:rsid w:val="00A648C5"/>
    <w:rsid w:val="00A64D32"/>
    <w:rsid w:val="00A64E8D"/>
    <w:rsid w:val="00A6578C"/>
    <w:rsid w:val="00A65E26"/>
    <w:rsid w:val="00A66626"/>
    <w:rsid w:val="00A66848"/>
    <w:rsid w:val="00A66F2D"/>
    <w:rsid w:val="00A66FBE"/>
    <w:rsid w:val="00A702BD"/>
    <w:rsid w:val="00A70579"/>
    <w:rsid w:val="00A71133"/>
    <w:rsid w:val="00A711D1"/>
    <w:rsid w:val="00A716F4"/>
    <w:rsid w:val="00A739F0"/>
    <w:rsid w:val="00A73E4D"/>
    <w:rsid w:val="00A7424E"/>
    <w:rsid w:val="00A7452E"/>
    <w:rsid w:val="00A74716"/>
    <w:rsid w:val="00A74AAD"/>
    <w:rsid w:val="00A757C2"/>
    <w:rsid w:val="00A75EB4"/>
    <w:rsid w:val="00A76A6E"/>
    <w:rsid w:val="00A76B13"/>
    <w:rsid w:val="00A76FC6"/>
    <w:rsid w:val="00A771DE"/>
    <w:rsid w:val="00A7778D"/>
    <w:rsid w:val="00A77833"/>
    <w:rsid w:val="00A77A65"/>
    <w:rsid w:val="00A77B20"/>
    <w:rsid w:val="00A77B92"/>
    <w:rsid w:val="00A801A4"/>
    <w:rsid w:val="00A804DF"/>
    <w:rsid w:val="00A80709"/>
    <w:rsid w:val="00A807F5"/>
    <w:rsid w:val="00A80B16"/>
    <w:rsid w:val="00A80F01"/>
    <w:rsid w:val="00A8101D"/>
    <w:rsid w:val="00A81101"/>
    <w:rsid w:val="00A8130E"/>
    <w:rsid w:val="00A814D6"/>
    <w:rsid w:val="00A81789"/>
    <w:rsid w:val="00A81BE8"/>
    <w:rsid w:val="00A81DA4"/>
    <w:rsid w:val="00A823FF"/>
    <w:rsid w:val="00A82956"/>
    <w:rsid w:val="00A83155"/>
    <w:rsid w:val="00A83309"/>
    <w:rsid w:val="00A83704"/>
    <w:rsid w:val="00A83CB0"/>
    <w:rsid w:val="00A84AB3"/>
    <w:rsid w:val="00A84EED"/>
    <w:rsid w:val="00A85937"/>
    <w:rsid w:val="00A85E32"/>
    <w:rsid w:val="00A860CB"/>
    <w:rsid w:val="00A865CC"/>
    <w:rsid w:val="00A869FF"/>
    <w:rsid w:val="00A86CED"/>
    <w:rsid w:val="00A87335"/>
    <w:rsid w:val="00A87A27"/>
    <w:rsid w:val="00A87F61"/>
    <w:rsid w:val="00A9056E"/>
    <w:rsid w:val="00A905F6"/>
    <w:rsid w:val="00A9082F"/>
    <w:rsid w:val="00A90834"/>
    <w:rsid w:val="00A908AB"/>
    <w:rsid w:val="00A913BF"/>
    <w:rsid w:val="00A9151A"/>
    <w:rsid w:val="00A9167E"/>
    <w:rsid w:val="00A91D41"/>
    <w:rsid w:val="00A9215F"/>
    <w:rsid w:val="00A92D35"/>
    <w:rsid w:val="00A93B6F"/>
    <w:rsid w:val="00A93B9F"/>
    <w:rsid w:val="00A93C74"/>
    <w:rsid w:val="00A94178"/>
    <w:rsid w:val="00A941C7"/>
    <w:rsid w:val="00A94443"/>
    <w:rsid w:val="00A94DF4"/>
    <w:rsid w:val="00A954E3"/>
    <w:rsid w:val="00A963A3"/>
    <w:rsid w:val="00A964D0"/>
    <w:rsid w:val="00A96897"/>
    <w:rsid w:val="00A96B42"/>
    <w:rsid w:val="00A96ED8"/>
    <w:rsid w:val="00A96F46"/>
    <w:rsid w:val="00A96FEC"/>
    <w:rsid w:val="00A974E3"/>
    <w:rsid w:val="00A97BEE"/>
    <w:rsid w:val="00A97D59"/>
    <w:rsid w:val="00AA0110"/>
    <w:rsid w:val="00AA0128"/>
    <w:rsid w:val="00AA0855"/>
    <w:rsid w:val="00AA1238"/>
    <w:rsid w:val="00AA123B"/>
    <w:rsid w:val="00AA1570"/>
    <w:rsid w:val="00AA175B"/>
    <w:rsid w:val="00AA1763"/>
    <w:rsid w:val="00AA1F45"/>
    <w:rsid w:val="00AA2256"/>
    <w:rsid w:val="00AA2494"/>
    <w:rsid w:val="00AA29A8"/>
    <w:rsid w:val="00AA3275"/>
    <w:rsid w:val="00AA3511"/>
    <w:rsid w:val="00AA39A2"/>
    <w:rsid w:val="00AA3B3A"/>
    <w:rsid w:val="00AA3FD7"/>
    <w:rsid w:val="00AA4322"/>
    <w:rsid w:val="00AA44E1"/>
    <w:rsid w:val="00AA4605"/>
    <w:rsid w:val="00AA4785"/>
    <w:rsid w:val="00AA4C1C"/>
    <w:rsid w:val="00AA6593"/>
    <w:rsid w:val="00AA687D"/>
    <w:rsid w:val="00AA6FDF"/>
    <w:rsid w:val="00AA7345"/>
    <w:rsid w:val="00AA756A"/>
    <w:rsid w:val="00AB074A"/>
    <w:rsid w:val="00AB0A61"/>
    <w:rsid w:val="00AB0AAD"/>
    <w:rsid w:val="00AB10F8"/>
    <w:rsid w:val="00AB1753"/>
    <w:rsid w:val="00AB2995"/>
    <w:rsid w:val="00AB2B97"/>
    <w:rsid w:val="00AB3055"/>
    <w:rsid w:val="00AB324B"/>
    <w:rsid w:val="00AB334B"/>
    <w:rsid w:val="00AB3F3D"/>
    <w:rsid w:val="00AB43A9"/>
    <w:rsid w:val="00AB44E0"/>
    <w:rsid w:val="00AB46A8"/>
    <w:rsid w:val="00AB4729"/>
    <w:rsid w:val="00AB5157"/>
    <w:rsid w:val="00AB5193"/>
    <w:rsid w:val="00AB5836"/>
    <w:rsid w:val="00AB5CD5"/>
    <w:rsid w:val="00AB5D33"/>
    <w:rsid w:val="00AB5FA4"/>
    <w:rsid w:val="00AB606E"/>
    <w:rsid w:val="00AB610E"/>
    <w:rsid w:val="00AB6A76"/>
    <w:rsid w:val="00AB6D0D"/>
    <w:rsid w:val="00AB74EE"/>
    <w:rsid w:val="00AB7B91"/>
    <w:rsid w:val="00AC0048"/>
    <w:rsid w:val="00AC0838"/>
    <w:rsid w:val="00AC0B22"/>
    <w:rsid w:val="00AC0C89"/>
    <w:rsid w:val="00AC0E87"/>
    <w:rsid w:val="00AC16D7"/>
    <w:rsid w:val="00AC1FA8"/>
    <w:rsid w:val="00AC202E"/>
    <w:rsid w:val="00AC26FF"/>
    <w:rsid w:val="00AC2863"/>
    <w:rsid w:val="00AC2ACE"/>
    <w:rsid w:val="00AC2AE2"/>
    <w:rsid w:val="00AC327A"/>
    <w:rsid w:val="00AC3326"/>
    <w:rsid w:val="00AC3567"/>
    <w:rsid w:val="00AC35AC"/>
    <w:rsid w:val="00AC3636"/>
    <w:rsid w:val="00AC37CA"/>
    <w:rsid w:val="00AC3D7B"/>
    <w:rsid w:val="00AC47B3"/>
    <w:rsid w:val="00AC5922"/>
    <w:rsid w:val="00AC5955"/>
    <w:rsid w:val="00AC59A2"/>
    <w:rsid w:val="00AC5B3F"/>
    <w:rsid w:val="00AC6063"/>
    <w:rsid w:val="00AC62DE"/>
    <w:rsid w:val="00AC7766"/>
    <w:rsid w:val="00AD0639"/>
    <w:rsid w:val="00AD08FD"/>
    <w:rsid w:val="00AD0A1C"/>
    <w:rsid w:val="00AD0A45"/>
    <w:rsid w:val="00AD0AB2"/>
    <w:rsid w:val="00AD0B8E"/>
    <w:rsid w:val="00AD0DFD"/>
    <w:rsid w:val="00AD1176"/>
    <w:rsid w:val="00AD157B"/>
    <w:rsid w:val="00AD17B5"/>
    <w:rsid w:val="00AD245C"/>
    <w:rsid w:val="00AD24CC"/>
    <w:rsid w:val="00AD24EE"/>
    <w:rsid w:val="00AD2C4C"/>
    <w:rsid w:val="00AD351B"/>
    <w:rsid w:val="00AD38C1"/>
    <w:rsid w:val="00AD3AF4"/>
    <w:rsid w:val="00AD3B24"/>
    <w:rsid w:val="00AD3CC1"/>
    <w:rsid w:val="00AD3E2C"/>
    <w:rsid w:val="00AD42EF"/>
    <w:rsid w:val="00AD45D9"/>
    <w:rsid w:val="00AD4E01"/>
    <w:rsid w:val="00AD4FAD"/>
    <w:rsid w:val="00AD505A"/>
    <w:rsid w:val="00AD58E7"/>
    <w:rsid w:val="00AD5C5E"/>
    <w:rsid w:val="00AD5DB1"/>
    <w:rsid w:val="00AD5F07"/>
    <w:rsid w:val="00AD60B9"/>
    <w:rsid w:val="00AD6284"/>
    <w:rsid w:val="00AD6373"/>
    <w:rsid w:val="00AD6501"/>
    <w:rsid w:val="00AD65A3"/>
    <w:rsid w:val="00AD65B5"/>
    <w:rsid w:val="00AD6875"/>
    <w:rsid w:val="00AD6A23"/>
    <w:rsid w:val="00AD6ED1"/>
    <w:rsid w:val="00AD6FBB"/>
    <w:rsid w:val="00AD7037"/>
    <w:rsid w:val="00AD72AE"/>
    <w:rsid w:val="00AE0264"/>
    <w:rsid w:val="00AE03C5"/>
    <w:rsid w:val="00AE0492"/>
    <w:rsid w:val="00AE07A5"/>
    <w:rsid w:val="00AE092D"/>
    <w:rsid w:val="00AE09CB"/>
    <w:rsid w:val="00AE1083"/>
    <w:rsid w:val="00AE1B27"/>
    <w:rsid w:val="00AE2BA2"/>
    <w:rsid w:val="00AE2BE8"/>
    <w:rsid w:val="00AE2F7B"/>
    <w:rsid w:val="00AE336A"/>
    <w:rsid w:val="00AE38A0"/>
    <w:rsid w:val="00AE457B"/>
    <w:rsid w:val="00AE47A3"/>
    <w:rsid w:val="00AE47D3"/>
    <w:rsid w:val="00AE47FD"/>
    <w:rsid w:val="00AE489A"/>
    <w:rsid w:val="00AE48D4"/>
    <w:rsid w:val="00AE4A05"/>
    <w:rsid w:val="00AE4A7A"/>
    <w:rsid w:val="00AE4D60"/>
    <w:rsid w:val="00AE5099"/>
    <w:rsid w:val="00AE50AC"/>
    <w:rsid w:val="00AE51E2"/>
    <w:rsid w:val="00AE5456"/>
    <w:rsid w:val="00AE55C6"/>
    <w:rsid w:val="00AE56B9"/>
    <w:rsid w:val="00AE57C8"/>
    <w:rsid w:val="00AE584A"/>
    <w:rsid w:val="00AE61A5"/>
    <w:rsid w:val="00AE6651"/>
    <w:rsid w:val="00AE68F3"/>
    <w:rsid w:val="00AE7610"/>
    <w:rsid w:val="00AE7690"/>
    <w:rsid w:val="00AE78E5"/>
    <w:rsid w:val="00AE7BC5"/>
    <w:rsid w:val="00AE7DE5"/>
    <w:rsid w:val="00AE7E08"/>
    <w:rsid w:val="00AE7E66"/>
    <w:rsid w:val="00AF01CF"/>
    <w:rsid w:val="00AF0BB1"/>
    <w:rsid w:val="00AF0D8E"/>
    <w:rsid w:val="00AF0F54"/>
    <w:rsid w:val="00AF1671"/>
    <w:rsid w:val="00AF185C"/>
    <w:rsid w:val="00AF1EA7"/>
    <w:rsid w:val="00AF2163"/>
    <w:rsid w:val="00AF2471"/>
    <w:rsid w:val="00AF2759"/>
    <w:rsid w:val="00AF293F"/>
    <w:rsid w:val="00AF29FD"/>
    <w:rsid w:val="00AF311F"/>
    <w:rsid w:val="00AF31D3"/>
    <w:rsid w:val="00AF37D9"/>
    <w:rsid w:val="00AF384F"/>
    <w:rsid w:val="00AF385D"/>
    <w:rsid w:val="00AF3EA9"/>
    <w:rsid w:val="00AF494C"/>
    <w:rsid w:val="00AF4BC1"/>
    <w:rsid w:val="00AF4EA3"/>
    <w:rsid w:val="00AF5288"/>
    <w:rsid w:val="00AF5EFD"/>
    <w:rsid w:val="00AF6709"/>
    <w:rsid w:val="00AF67E3"/>
    <w:rsid w:val="00AF7ADA"/>
    <w:rsid w:val="00AF7BA7"/>
    <w:rsid w:val="00AF7E11"/>
    <w:rsid w:val="00B00232"/>
    <w:rsid w:val="00B00935"/>
    <w:rsid w:val="00B009C4"/>
    <w:rsid w:val="00B00A96"/>
    <w:rsid w:val="00B00EB9"/>
    <w:rsid w:val="00B01342"/>
    <w:rsid w:val="00B014FB"/>
    <w:rsid w:val="00B017BB"/>
    <w:rsid w:val="00B0184F"/>
    <w:rsid w:val="00B01B8E"/>
    <w:rsid w:val="00B01DAB"/>
    <w:rsid w:val="00B020EB"/>
    <w:rsid w:val="00B021B4"/>
    <w:rsid w:val="00B028EB"/>
    <w:rsid w:val="00B029EA"/>
    <w:rsid w:val="00B02A3D"/>
    <w:rsid w:val="00B02BB3"/>
    <w:rsid w:val="00B02FFB"/>
    <w:rsid w:val="00B03203"/>
    <w:rsid w:val="00B03B7C"/>
    <w:rsid w:val="00B041C3"/>
    <w:rsid w:val="00B0516D"/>
    <w:rsid w:val="00B05876"/>
    <w:rsid w:val="00B0690F"/>
    <w:rsid w:val="00B06AA0"/>
    <w:rsid w:val="00B06B0D"/>
    <w:rsid w:val="00B06F47"/>
    <w:rsid w:val="00B07697"/>
    <w:rsid w:val="00B07B9F"/>
    <w:rsid w:val="00B103F0"/>
    <w:rsid w:val="00B10456"/>
    <w:rsid w:val="00B10A4F"/>
    <w:rsid w:val="00B10DBA"/>
    <w:rsid w:val="00B11056"/>
    <w:rsid w:val="00B11251"/>
    <w:rsid w:val="00B112D1"/>
    <w:rsid w:val="00B1174B"/>
    <w:rsid w:val="00B11835"/>
    <w:rsid w:val="00B11E1B"/>
    <w:rsid w:val="00B128DF"/>
    <w:rsid w:val="00B131C1"/>
    <w:rsid w:val="00B137AB"/>
    <w:rsid w:val="00B13863"/>
    <w:rsid w:val="00B1420C"/>
    <w:rsid w:val="00B14727"/>
    <w:rsid w:val="00B14778"/>
    <w:rsid w:val="00B154A3"/>
    <w:rsid w:val="00B15560"/>
    <w:rsid w:val="00B15AB9"/>
    <w:rsid w:val="00B15CA9"/>
    <w:rsid w:val="00B15D17"/>
    <w:rsid w:val="00B16078"/>
    <w:rsid w:val="00B16304"/>
    <w:rsid w:val="00B163DC"/>
    <w:rsid w:val="00B16591"/>
    <w:rsid w:val="00B168EA"/>
    <w:rsid w:val="00B16F6E"/>
    <w:rsid w:val="00B17624"/>
    <w:rsid w:val="00B178FE"/>
    <w:rsid w:val="00B17D3B"/>
    <w:rsid w:val="00B17ED2"/>
    <w:rsid w:val="00B20205"/>
    <w:rsid w:val="00B20286"/>
    <w:rsid w:val="00B208DE"/>
    <w:rsid w:val="00B20D3D"/>
    <w:rsid w:val="00B20EB8"/>
    <w:rsid w:val="00B21189"/>
    <w:rsid w:val="00B212EC"/>
    <w:rsid w:val="00B2132E"/>
    <w:rsid w:val="00B21A22"/>
    <w:rsid w:val="00B22592"/>
    <w:rsid w:val="00B22658"/>
    <w:rsid w:val="00B22713"/>
    <w:rsid w:val="00B2297F"/>
    <w:rsid w:val="00B22C89"/>
    <w:rsid w:val="00B23209"/>
    <w:rsid w:val="00B2365F"/>
    <w:rsid w:val="00B239B1"/>
    <w:rsid w:val="00B23C38"/>
    <w:rsid w:val="00B24AC1"/>
    <w:rsid w:val="00B24BDD"/>
    <w:rsid w:val="00B250D1"/>
    <w:rsid w:val="00B257FD"/>
    <w:rsid w:val="00B25BB7"/>
    <w:rsid w:val="00B25F4E"/>
    <w:rsid w:val="00B25FC7"/>
    <w:rsid w:val="00B264D1"/>
    <w:rsid w:val="00B26B00"/>
    <w:rsid w:val="00B26DAC"/>
    <w:rsid w:val="00B270FC"/>
    <w:rsid w:val="00B2712C"/>
    <w:rsid w:val="00B2769D"/>
    <w:rsid w:val="00B27DC6"/>
    <w:rsid w:val="00B27EFE"/>
    <w:rsid w:val="00B301D9"/>
    <w:rsid w:val="00B303AA"/>
    <w:rsid w:val="00B30B16"/>
    <w:rsid w:val="00B31433"/>
    <w:rsid w:val="00B31464"/>
    <w:rsid w:val="00B31B42"/>
    <w:rsid w:val="00B31B4D"/>
    <w:rsid w:val="00B31F17"/>
    <w:rsid w:val="00B3349C"/>
    <w:rsid w:val="00B336FA"/>
    <w:rsid w:val="00B33ABF"/>
    <w:rsid w:val="00B33E8E"/>
    <w:rsid w:val="00B33F41"/>
    <w:rsid w:val="00B343C4"/>
    <w:rsid w:val="00B345AF"/>
    <w:rsid w:val="00B34643"/>
    <w:rsid w:val="00B34656"/>
    <w:rsid w:val="00B34F8A"/>
    <w:rsid w:val="00B35183"/>
    <w:rsid w:val="00B355BB"/>
    <w:rsid w:val="00B35BD5"/>
    <w:rsid w:val="00B360AC"/>
    <w:rsid w:val="00B3697E"/>
    <w:rsid w:val="00B36BAE"/>
    <w:rsid w:val="00B370C4"/>
    <w:rsid w:val="00B3723F"/>
    <w:rsid w:val="00B37A6D"/>
    <w:rsid w:val="00B37BAB"/>
    <w:rsid w:val="00B37D07"/>
    <w:rsid w:val="00B37DA3"/>
    <w:rsid w:val="00B402E8"/>
    <w:rsid w:val="00B404D6"/>
    <w:rsid w:val="00B4062D"/>
    <w:rsid w:val="00B40979"/>
    <w:rsid w:val="00B40C20"/>
    <w:rsid w:val="00B40D00"/>
    <w:rsid w:val="00B4108F"/>
    <w:rsid w:val="00B410E0"/>
    <w:rsid w:val="00B41231"/>
    <w:rsid w:val="00B41532"/>
    <w:rsid w:val="00B415F5"/>
    <w:rsid w:val="00B4182C"/>
    <w:rsid w:val="00B41CD8"/>
    <w:rsid w:val="00B41E6D"/>
    <w:rsid w:val="00B4230F"/>
    <w:rsid w:val="00B428BB"/>
    <w:rsid w:val="00B429F7"/>
    <w:rsid w:val="00B4303F"/>
    <w:rsid w:val="00B430EA"/>
    <w:rsid w:val="00B4363E"/>
    <w:rsid w:val="00B43733"/>
    <w:rsid w:val="00B438AA"/>
    <w:rsid w:val="00B43D15"/>
    <w:rsid w:val="00B440B3"/>
    <w:rsid w:val="00B441DC"/>
    <w:rsid w:val="00B44355"/>
    <w:rsid w:val="00B4508C"/>
    <w:rsid w:val="00B45155"/>
    <w:rsid w:val="00B45788"/>
    <w:rsid w:val="00B458B7"/>
    <w:rsid w:val="00B45913"/>
    <w:rsid w:val="00B45B60"/>
    <w:rsid w:val="00B45B8D"/>
    <w:rsid w:val="00B45FDA"/>
    <w:rsid w:val="00B45FE9"/>
    <w:rsid w:val="00B465BF"/>
    <w:rsid w:val="00B46691"/>
    <w:rsid w:val="00B46AAA"/>
    <w:rsid w:val="00B47075"/>
    <w:rsid w:val="00B47403"/>
    <w:rsid w:val="00B476DF"/>
    <w:rsid w:val="00B47A8E"/>
    <w:rsid w:val="00B47D94"/>
    <w:rsid w:val="00B47E6E"/>
    <w:rsid w:val="00B51066"/>
    <w:rsid w:val="00B513C4"/>
    <w:rsid w:val="00B51755"/>
    <w:rsid w:val="00B51ABA"/>
    <w:rsid w:val="00B51D0B"/>
    <w:rsid w:val="00B51FD8"/>
    <w:rsid w:val="00B520BC"/>
    <w:rsid w:val="00B5300E"/>
    <w:rsid w:val="00B53121"/>
    <w:rsid w:val="00B53152"/>
    <w:rsid w:val="00B54378"/>
    <w:rsid w:val="00B5494E"/>
    <w:rsid w:val="00B54AE6"/>
    <w:rsid w:val="00B54B95"/>
    <w:rsid w:val="00B54CB6"/>
    <w:rsid w:val="00B54E8F"/>
    <w:rsid w:val="00B54F1A"/>
    <w:rsid w:val="00B5503A"/>
    <w:rsid w:val="00B55062"/>
    <w:rsid w:val="00B5638A"/>
    <w:rsid w:val="00B56B17"/>
    <w:rsid w:val="00B56FF5"/>
    <w:rsid w:val="00B604A3"/>
    <w:rsid w:val="00B605A1"/>
    <w:rsid w:val="00B607AF"/>
    <w:rsid w:val="00B608B6"/>
    <w:rsid w:val="00B60914"/>
    <w:rsid w:val="00B60B16"/>
    <w:rsid w:val="00B60CD6"/>
    <w:rsid w:val="00B61465"/>
    <w:rsid w:val="00B615C7"/>
    <w:rsid w:val="00B619F9"/>
    <w:rsid w:val="00B61E5E"/>
    <w:rsid w:val="00B6205D"/>
    <w:rsid w:val="00B620A9"/>
    <w:rsid w:val="00B6210F"/>
    <w:rsid w:val="00B621CF"/>
    <w:rsid w:val="00B62828"/>
    <w:rsid w:val="00B633F7"/>
    <w:rsid w:val="00B6355C"/>
    <w:rsid w:val="00B63ACA"/>
    <w:rsid w:val="00B641BA"/>
    <w:rsid w:val="00B64251"/>
    <w:rsid w:val="00B64906"/>
    <w:rsid w:val="00B64C08"/>
    <w:rsid w:val="00B64E81"/>
    <w:rsid w:val="00B64E92"/>
    <w:rsid w:val="00B6514B"/>
    <w:rsid w:val="00B655AE"/>
    <w:rsid w:val="00B6568A"/>
    <w:rsid w:val="00B656B5"/>
    <w:rsid w:val="00B6573B"/>
    <w:rsid w:val="00B65EC9"/>
    <w:rsid w:val="00B66090"/>
    <w:rsid w:val="00B66160"/>
    <w:rsid w:val="00B665B9"/>
    <w:rsid w:val="00B67033"/>
    <w:rsid w:val="00B6719C"/>
    <w:rsid w:val="00B67714"/>
    <w:rsid w:val="00B705CE"/>
    <w:rsid w:val="00B70652"/>
    <w:rsid w:val="00B709E2"/>
    <w:rsid w:val="00B70C96"/>
    <w:rsid w:val="00B70D00"/>
    <w:rsid w:val="00B70D50"/>
    <w:rsid w:val="00B71171"/>
    <w:rsid w:val="00B7169B"/>
    <w:rsid w:val="00B71CEF"/>
    <w:rsid w:val="00B71F47"/>
    <w:rsid w:val="00B7230F"/>
    <w:rsid w:val="00B723A1"/>
    <w:rsid w:val="00B73307"/>
    <w:rsid w:val="00B73C47"/>
    <w:rsid w:val="00B73C56"/>
    <w:rsid w:val="00B73E67"/>
    <w:rsid w:val="00B74491"/>
    <w:rsid w:val="00B74C70"/>
    <w:rsid w:val="00B74DCA"/>
    <w:rsid w:val="00B74F28"/>
    <w:rsid w:val="00B75525"/>
    <w:rsid w:val="00B75D39"/>
    <w:rsid w:val="00B76115"/>
    <w:rsid w:val="00B76267"/>
    <w:rsid w:val="00B76845"/>
    <w:rsid w:val="00B76A14"/>
    <w:rsid w:val="00B76F93"/>
    <w:rsid w:val="00B77157"/>
    <w:rsid w:val="00B77AAC"/>
    <w:rsid w:val="00B77AD5"/>
    <w:rsid w:val="00B77C64"/>
    <w:rsid w:val="00B77F84"/>
    <w:rsid w:val="00B801D1"/>
    <w:rsid w:val="00B80528"/>
    <w:rsid w:val="00B8084E"/>
    <w:rsid w:val="00B810EB"/>
    <w:rsid w:val="00B812BB"/>
    <w:rsid w:val="00B81349"/>
    <w:rsid w:val="00B81EBB"/>
    <w:rsid w:val="00B820E6"/>
    <w:rsid w:val="00B825CB"/>
    <w:rsid w:val="00B82AEF"/>
    <w:rsid w:val="00B82BD2"/>
    <w:rsid w:val="00B82EC0"/>
    <w:rsid w:val="00B83011"/>
    <w:rsid w:val="00B843EA"/>
    <w:rsid w:val="00B847D7"/>
    <w:rsid w:val="00B84A60"/>
    <w:rsid w:val="00B84C47"/>
    <w:rsid w:val="00B84F30"/>
    <w:rsid w:val="00B85145"/>
    <w:rsid w:val="00B85AB0"/>
    <w:rsid w:val="00B864AE"/>
    <w:rsid w:val="00B86FEB"/>
    <w:rsid w:val="00B87165"/>
    <w:rsid w:val="00B87512"/>
    <w:rsid w:val="00B87B63"/>
    <w:rsid w:val="00B87C8E"/>
    <w:rsid w:val="00B87CAF"/>
    <w:rsid w:val="00B87CFD"/>
    <w:rsid w:val="00B87D30"/>
    <w:rsid w:val="00B87DFB"/>
    <w:rsid w:val="00B9023D"/>
    <w:rsid w:val="00B90310"/>
    <w:rsid w:val="00B9108A"/>
    <w:rsid w:val="00B9157F"/>
    <w:rsid w:val="00B9177A"/>
    <w:rsid w:val="00B91C34"/>
    <w:rsid w:val="00B91FFF"/>
    <w:rsid w:val="00B92080"/>
    <w:rsid w:val="00B92162"/>
    <w:rsid w:val="00B92269"/>
    <w:rsid w:val="00B92F06"/>
    <w:rsid w:val="00B93103"/>
    <w:rsid w:val="00B939AA"/>
    <w:rsid w:val="00B93A4C"/>
    <w:rsid w:val="00B93B34"/>
    <w:rsid w:val="00B94DBA"/>
    <w:rsid w:val="00B95411"/>
    <w:rsid w:val="00B9558A"/>
    <w:rsid w:val="00B95837"/>
    <w:rsid w:val="00B958CF"/>
    <w:rsid w:val="00B95FEF"/>
    <w:rsid w:val="00B9612E"/>
    <w:rsid w:val="00B96161"/>
    <w:rsid w:val="00B96919"/>
    <w:rsid w:val="00B97078"/>
    <w:rsid w:val="00BA0682"/>
    <w:rsid w:val="00BA071A"/>
    <w:rsid w:val="00BA0D21"/>
    <w:rsid w:val="00BA0F2C"/>
    <w:rsid w:val="00BA1220"/>
    <w:rsid w:val="00BA1511"/>
    <w:rsid w:val="00BA29F0"/>
    <w:rsid w:val="00BA30FC"/>
    <w:rsid w:val="00BA3414"/>
    <w:rsid w:val="00BA3FBA"/>
    <w:rsid w:val="00BA421D"/>
    <w:rsid w:val="00BA43BE"/>
    <w:rsid w:val="00BA4DD6"/>
    <w:rsid w:val="00BA56B2"/>
    <w:rsid w:val="00BA5C1F"/>
    <w:rsid w:val="00BA6115"/>
    <w:rsid w:val="00BA61C0"/>
    <w:rsid w:val="00BA67FA"/>
    <w:rsid w:val="00BA6C6E"/>
    <w:rsid w:val="00BA6D89"/>
    <w:rsid w:val="00BA6D90"/>
    <w:rsid w:val="00BA6EE4"/>
    <w:rsid w:val="00BA6F3A"/>
    <w:rsid w:val="00BA7104"/>
    <w:rsid w:val="00BA742D"/>
    <w:rsid w:val="00BA7881"/>
    <w:rsid w:val="00BA7CB6"/>
    <w:rsid w:val="00BA7F0F"/>
    <w:rsid w:val="00BB0A53"/>
    <w:rsid w:val="00BB0BB5"/>
    <w:rsid w:val="00BB10D7"/>
    <w:rsid w:val="00BB152B"/>
    <w:rsid w:val="00BB182D"/>
    <w:rsid w:val="00BB19A0"/>
    <w:rsid w:val="00BB2354"/>
    <w:rsid w:val="00BB23F4"/>
    <w:rsid w:val="00BB23F5"/>
    <w:rsid w:val="00BB3176"/>
    <w:rsid w:val="00BB342D"/>
    <w:rsid w:val="00BB38B7"/>
    <w:rsid w:val="00BB3BA3"/>
    <w:rsid w:val="00BB4318"/>
    <w:rsid w:val="00BB4C81"/>
    <w:rsid w:val="00BB4F18"/>
    <w:rsid w:val="00BB5862"/>
    <w:rsid w:val="00BB5A7B"/>
    <w:rsid w:val="00BB673D"/>
    <w:rsid w:val="00BB68A3"/>
    <w:rsid w:val="00BB690A"/>
    <w:rsid w:val="00BB6D4E"/>
    <w:rsid w:val="00BB732C"/>
    <w:rsid w:val="00BB7632"/>
    <w:rsid w:val="00BB7696"/>
    <w:rsid w:val="00BB7B61"/>
    <w:rsid w:val="00BB7C70"/>
    <w:rsid w:val="00BC006C"/>
    <w:rsid w:val="00BC0558"/>
    <w:rsid w:val="00BC0876"/>
    <w:rsid w:val="00BC0C10"/>
    <w:rsid w:val="00BC0CA4"/>
    <w:rsid w:val="00BC2217"/>
    <w:rsid w:val="00BC2288"/>
    <w:rsid w:val="00BC2874"/>
    <w:rsid w:val="00BC2A70"/>
    <w:rsid w:val="00BC2D9B"/>
    <w:rsid w:val="00BC3957"/>
    <w:rsid w:val="00BC3E26"/>
    <w:rsid w:val="00BC4314"/>
    <w:rsid w:val="00BC5466"/>
    <w:rsid w:val="00BC553F"/>
    <w:rsid w:val="00BC58FB"/>
    <w:rsid w:val="00BC5E5E"/>
    <w:rsid w:val="00BC7772"/>
    <w:rsid w:val="00BC7A30"/>
    <w:rsid w:val="00BD006E"/>
    <w:rsid w:val="00BD08C4"/>
    <w:rsid w:val="00BD0A4A"/>
    <w:rsid w:val="00BD0B91"/>
    <w:rsid w:val="00BD0BDF"/>
    <w:rsid w:val="00BD0DE2"/>
    <w:rsid w:val="00BD0E87"/>
    <w:rsid w:val="00BD1056"/>
    <w:rsid w:val="00BD1839"/>
    <w:rsid w:val="00BD1D83"/>
    <w:rsid w:val="00BD1E94"/>
    <w:rsid w:val="00BD2022"/>
    <w:rsid w:val="00BD251A"/>
    <w:rsid w:val="00BD26EF"/>
    <w:rsid w:val="00BD29CE"/>
    <w:rsid w:val="00BD2A21"/>
    <w:rsid w:val="00BD306A"/>
    <w:rsid w:val="00BD34E0"/>
    <w:rsid w:val="00BD352B"/>
    <w:rsid w:val="00BD3CFD"/>
    <w:rsid w:val="00BD3FB8"/>
    <w:rsid w:val="00BD48D8"/>
    <w:rsid w:val="00BD4B36"/>
    <w:rsid w:val="00BD4C48"/>
    <w:rsid w:val="00BD4F0F"/>
    <w:rsid w:val="00BD52F6"/>
    <w:rsid w:val="00BD54FB"/>
    <w:rsid w:val="00BD5A92"/>
    <w:rsid w:val="00BD5F76"/>
    <w:rsid w:val="00BD634F"/>
    <w:rsid w:val="00BD6644"/>
    <w:rsid w:val="00BD66B0"/>
    <w:rsid w:val="00BD6B20"/>
    <w:rsid w:val="00BD6EF7"/>
    <w:rsid w:val="00BD733E"/>
    <w:rsid w:val="00BD7346"/>
    <w:rsid w:val="00BD737F"/>
    <w:rsid w:val="00BD746D"/>
    <w:rsid w:val="00BD756F"/>
    <w:rsid w:val="00BD7B94"/>
    <w:rsid w:val="00BD7C39"/>
    <w:rsid w:val="00BD7C90"/>
    <w:rsid w:val="00BE0CB2"/>
    <w:rsid w:val="00BE13CC"/>
    <w:rsid w:val="00BE1C73"/>
    <w:rsid w:val="00BE25D2"/>
    <w:rsid w:val="00BE3C4B"/>
    <w:rsid w:val="00BE5DF1"/>
    <w:rsid w:val="00BE6B4E"/>
    <w:rsid w:val="00BE6BD8"/>
    <w:rsid w:val="00BE7403"/>
    <w:rsid w:val="00BE756D"/>
    <w:rsid w:val="00BE7F0C"/>
    <w:rsid w:val="00BF0479"/>
    <w:rsid w:val="00BF0487"/>
    <w:rsid w:val="00BF0710"/>
    <w:rsid w:val="00BF0CFA"/>
    <w:rsid w:val="00BF0E95"/>
    <w:rsid w:val="00BF0F3A"/>
    <w:rsid w:val="00BF0F58"/>
    <w:rsid w:val="00BF1155"/>
    <w:rsid w:val="00BF123A"/>
    <w:rsid w:val="00BF1795"/>
    <w:rsid w:val="00BF1E6D"/>
    <w:rsid w:val="00BF2073"/>
    <w:rsid w:val="00BF2699"/>
    <w:rsid w:val="00BF2AFA"/>
    <w:rsid w:val="00BF2EE3"/>
    <w:rsid w:val="00BF2FE1"/>
    <w:rsid w:val="00BF302B"/>
    <w:rsid w:val="00BF3189"/>
    <w:rsid w:val="00BF3304"/>
    <w:rsid w:val="00BF33C1"/>
    <w:rsid w:val="00BF3570"/>
    <w:rsid w:val="00BF379F"/>
    <w:rsid w:val="00BF385E"/>
    <w:rsid w:val="00BF3A37"/>
    <w:rsid w:val="00BF3F38"/>
    <w:rsid w:val="00BF402B"/>
    <w:rsid w:val="00BF4068"/>
    <w:rsid w:val="00BF432D"/>
    <w:rsid w:val="00BF4620"/>
    <w:rsid w:val="00BF48C7"/>
    <w:rsid w:val="00BF4FD6"/>
    <w:rsid w:val="00BF500E"/>
    <w:rsid w:val="00BF5332"/>
    <w:rsid w:val="00BF55CE"/>
    <w:rsid w:val="00BF613E"/>
    <w:rsid w:val="00BF61FD"/>
    <w:rsid w:val="00BF639E"/>
    <w:rsid w:val="00BF6C41"/>
    <w:rsid w:val="00BF789B"/>
    <w:rsid w:val="00C002D5"/>
    <w:rsid w:val="00C003D6"/>
    <w:rsid w:val="00C008B0"/>
    <w:rsid w:val="00C009F3"/>
    <w:rsid w:val="00C020DD"/>
    <w:rsid w:val="00C02220"/>
    <w:rsid w:val="00C026B7"/>
    <w:rsid w:val="00C0306D"/>
    <w:rsid w:val="00C0307A"/>
    <w:rsid w:val="00C03417"/>
    <w:rsid w:val="00C03420"/>
    <w:rsid w:val="00C0375C"/>
    <w:rsid w:val="00C04380"/>
    <w:rsid w:val="00C04581"/>
    <w:rsid w:val="00C04987"/>
    <w:rsid w:val="00C0545B"/>
    <w:rsid w:val="00C056D1"/>
    <w:rsid w:val="00C05AC1"/>
    <w:rsid w:val="00C05C52"/>
    <w:rsid w:val="00C063E1"/>
    <w:rsid w:val="00C066A7"/>
    <w:rsid w:val="00C06796"/>
    <w:rsid w:val="00C068E2"/>
    <w:rsid w:val="00C079DE"/>
    <w:rsid w:val="00C07A22"/>
    <w:rsid w:val="00C07AC8"/>
    <w:rsid w:val="00C104CE"/>
    <w:rsid w:val="00C10A24"/>
    <w:rsid w:val="00C10B10"/>
    <w:rsid w:val="00C1142D"/>
    <w:rsid w:val="00C11634"/>
    <w:rsid w:val="00C1185D"/>
    <w:rsid w:val="00C1292A"/>
    <w:rsid w:val="00C12AF8"/>
    <w:rsid w:val="00C132E2"/>
    <w:rsid w:val="00C13386"/>
    <w:rsid w:val="00C133C7"/>
    <w:rsid w:val="00C134BD"/>
    <w:rsid w:val="00C13970"/>
    <w:rsid w:val="00C14611"/>
    <w:rsid w:val="00C1478D"/>
    <w:rsid w:val="00C15021"/>
    <w:rsid w:val="00C15775"/>
    <w:rsid w:val="00C16C10"/>
    <w:rsid w:val="00C16E31"/>
    <w:rsid w:val="00C16EC1"/>
    <w:rsid w:val="00C17399"/>
    <w:rsid w:val="00C174FD"/>
    <w:rsid w:val="00C17778"/>
    <w:rsid w:val="00C17A18"/>
    <w:rsid w:val="00C17EB6"/>
    <w:rsid w:val="00C206B6"/>
    <w:rsid w:val="00C20BEA"/>
    <w:rsid w:val="00C20EEF"/>
    <w:rsid w:val="00C21174"/>
    <w:rsid w:val="00C2135C"/>
    <w:rsid w:val="00C219A2"/>
    <w:rsid w:val="00C21A16"/>
    <w:rsid w:val="00C23661"/>
    <w:rsid w:val="00C2425C"/>
    <w:rsid w:val="00C24299"/>
    <w:rsid w:val="00C24E98"/>
    <w:rsid w:val="00C2519F"/>
    <w:rsid w:val="00C251F6"/>
    <w:rsid w:val="00C25233"/>
    <w:rsid w:val="00C254F2"/>
    <w:rsid w:val="00C26011"/>
    <w:rsid w:val="00C268A3"/>
    <w:rsid w:val="00C270C0"/>
    <w:rsid w:val="00C27121"/>
    <w:rsid w:val="00C27447"/>
    <w:rsid w:val="00C277E8"/>
    <w:rsid w:val="00C308F5"/>
    <w:rsid w:val="00C30997"/>
    <w:rsid w:val="00C3112C"/>
    <w:rsid w:val="00C313A1"/>
    <w:rsid w:val="00C31CA6"/>
    <w:rsid w:val="00C322AC"/>
    <w:rsid w:val="00C326C4"/>
    <w:rsid w:val="00C32823"/>
    <w:rsid w:val="00C3294C"/>
    <w:rsid w:val="00C32D67"/>
    <w:rsid w:val="00C32FFF"/>
    <w:rsid w:val="00C3303F"/>
    <w:rsid w:val="00C331B2"/>
    <w:rsid w:val="00C3343C"/>
    <w:rsid w:val="00C3363F"/>
    <w:rsid w:val="00C33B18"/>
    <w:rsid w:val="00C33BF3"/>
    <w:rsid w:val="00C33C78"/>
    <w:rsid w:val="00C347CC"/>
    <w:rsid w:val="00C34883"/>
    <w:rsid w:val="00C34A52"/>
    <w:rsid w:val="00C34B75"/>
    <w:rsid w:val="00C34CE1"/>
    <w:rsid w:val="00C34F9D"/>
    <w:rsid w:val="00C3525A"/>
    <w:rsid w:val="00C366AD"/>
    <w:rsid w:val="00C369E5"/>
    <w:rsid w:val="00C36E65"/>
    <w:rsid w:val="00C36F5C"/>
    <w:rsid w:val="00C37229"/>
    <w:rsid w:val="00C3774D"/>
    <w:rsid w:val="00C37A04"/>
    <w:rsid w:val="00C37A2D"/>
    <w:rsid w:val="00C37A65"/>
    <w:rsid w:val="00C37CB4"/>
    <w:rsid w:val="00C401BA"/>
    <w:rsid w:val="00C40605"/>
    <w:rsid w:val="00C406CA"/>
    <w:rsid w:val="00C409DE"/>
    <w:rsid w:val="00C40A05"/>
    <w:rsid w:val="00C40D6D"/>
    <w:rsid w:val="00C4117E"/>
    <w:rsid w:val="00C4131A"/>
    <w:rsid w:val="00C416D1"/>
    <w:rsid w:val="00C417B1"/>
    <w:rsid w:val="00C41912"/>
    <w:rsid w:val="00C41F8A"/>
    <w:rsid w:val="00C41FB1"/>
    <w:rsid w:val="00C42538"/>
    <w:rsid w:val="00C42A87"/>
    <w:rsid w:val="00C42DBB"/>
    <w:rsid w:val="00C42E3E"/>
    <w:rsid w:val="00C4324D"/>
    <w:rsid w:val="00C4392C"/>
    <w:rsid w:val="00C43A81"/>
    <w:rsid w:val="00C44172"/>
    <w:rsid w:val="00C44495"/>
    <w:rsid w:val="00C44CB5"/>
    <w:rsid w:val="00C45294"/>
    <w:rsid w:val="00C452E4"/>
    <w:rsid w:val="00C4560D"/>
    <w:rsid w:val="00C45849"/>
    <w:rsid w:val="00C45C7C"/>
    <w:rsid w:val="00C45CCA"/>
    <w:rsid w:val="00C45D67"/>
    <w:rsid w:val="00C45EBE"/>
    <w:rsid w:val="00C4607A"/>
    <w:rsid w:val="00C4723F"/>
    <w:rsid w:val="00C47282"/>
    <w:rsid w:val="00C47399"/>
    <w:rsid w:val="00C475FE"/>
    <w:rsid w:val="00C4765A"/>
    <w:rsid w:val="00C4780A"/>
    <w:rsid w:val="00C47A8A"/>
    <w:rsid w:val="00C47C6C"/>
    <w:rsid w:val="00C50709"/>
    <w:rsid w:val="00C50BC1"/>
    <w:rsid w:val="00C50C95"/>
    <w:rsid w:val="00C50CAA"/>
    <w:rsid w:val="00C5124A"/>
    <w:rsid w:val="00C51825"/>
    <w:rsid w:val="00C52A3E"/>
    <w:rsid w:val="00C53239"/>
    <w:rsid w:val="00C532B1"/>
    <w:rsid w:val="00C532E6"/>
    <w:rsid w:val="00C53325"/>
    <w:rsid w:val="00C533E6"/>
    <w:rsid w:val="00C539F8"/>
    <w:rsid w:val="00C53AB2"/>
    <w:rsid w:val="00C53AD2"/>
    <w:rsid w:val="00C53B57"/>
    <w:rsid w:val="00C53C75"/>
    <w:rsid w:val="00C53C87"/>
    <w:rsid w:val="00C542B2"/>
    <w:rsid w:val="00C54728"/>
    <w:rsid w:val="00C54826"/>
    <w:rsid w:val="00C54930"/>
    <w:rsid w:val="00C54E18"/>
    <w:rsid w:val="00C5564F"/>
    <w:rsid w:val="00C55996"/>
    <w:rsid w:val="00C55B6B"/>
    <w:rsid w:val="00C55BE9"/>
    <w:rsid w:val="00C562F1"/>
    <w:rsid w:val="00C56379"/>
    <w:rsid w:val="00C567A1"/>
    <w:rsid w:val="00C56D48"/>
    <w:rsid w:val="00C56DCE"/>
    <w:rsid w:val="00C5702C"/>
    <w:rsid w:val="00C57DB4"/>
    <w:rsid w:val="00C57EE3"/>
    <w:rsid w:val="00C6024D"/>
    <w:rsid w:val="00C603F2"/>
    <w:rsid w:val="00C60774"/>
    <w:rsid w:val="00C60A52"/>
    <w:rsid w:val="00C61289"/>
    <w:rsid w:val="00C615DC"/>
    <w:rsid w:val="00C61F5A"/>
    <w:rsid w:val="00C62AFD"/>
    <w:rsid w:val="00C6345A"/>
    <w:rsid w:val="00C638AC"/>
    <w:rsid w:val="00C6395D"/>
    <w:rsid w:val="00C63B57"/>
    <w:rsid w:val="00C63D86"/>
    <w:rsid w:val="00C6574C"/>
    <w:rsid w:val="00C659FE"/>
    <w:rsid w:val="00C65D4B"/>
    <w:rsid w:val="00C6644F"/>
    <w:rsid w:val="00C6716E"/>
    <w:rsid w:val="00C67209"/>
    <w:rsid w:val="00C6724B"/>
    <w:rsid w:val="00C673FF"/>
    <w:rsid w:val="00C67D37"/>
    <w:rsid w:val="00C67DF8"/>
    <w:rsid w:val="00C67EFA"/>
    <w:rsid w:val="00C70291"/>
    <w:rsid w:val="00C70D2F"/>
    <w:rsid w:val="00C71477"/>
    <w:rsid w:val="00C71D9C"/>
    <w:rsid w:val="00C7201B"/>
    <w:rsid w:val="00C72064"/>
    <w:rsid w:val="00C72326"/>
    <w:rsid w:val="00C72F94"/>
    <w:rsid w:val="00C7313E"/>
    <w:rsid w:val="00C73552"/>
    <w:rsid w:val="00C73AE4"/>
    <w:rsid w:val="00C741FE"/>
    <w:rsid w:val="00C74849"/>
    <w:rsid w:val="00C74E60"/>
    <w:rsid w:val="00C74FF7"/>
    <w:rsid w:val="00C7504D"/>
    <w:rsid w:val="00C754B1"/>
    <w:rsid w:val="00C758B1"/>
    <w:rsid w:val="00C7751F"/>
    <w:rsid w:val="00C775EA"/>
    <w:rsid w:val="00C776B8"/>
    <w:rsid w:val="00C77E90"/>
    <w:rsid w:val="00C80797"/>
    <w:rsid w:val="00C808AD"/>
    <w:rsid w:val="00C809CE"/>
    <w:rsid w:val="00C80C4C"/>
    <w:rsid w:val="00C80DC8"/>
    <w:rsid w:val="00C80E5C"/>
    <w:rsid w:val="00C823D4"/>
    <w:rsid w:val="00C8253E"/>
    <w:rsid w:val="00C826D6"/>
    <w:rsid w:val="00C82A0A"/>
    <w:rsid w:val="00C8312D"/>
    <w:rsid w:val="00C83AA1"/>
    <w:rsid w:val="00C83C84"/>
    <w:rsid w:val="00C84229"/>
    <w:rsid w:val="00C8454B"/>
    <w:rsid w:val="00C8500F"/>
    <w:rsid w:val="00C8529D"/>
    <w:rsid w:val="00C8531B"/>
    <w:rsid w:val="00C862CF"/>
    <w:rsid w:val="00C86586"/>
    <w:rsid w:val="00C8739B"/>
    <w:rsid w:val="00C87FDC"/>
    <w:rsid w:val="00C908EC"/>
    <w:rsid w:val="00C90939"/>
    <w:rsid w:val="00C9124F"/>
    <w:rsid w:val="00C91671"/>
    <w:rsid w:val="00C91B7D"/>
    <w:rsid w:val="00C91BAB"/>
    <w:rsid w:val="00C91BDA"/>
    <w:rsid w:val="00C91F18"/>
    <w:rsid w:val="00C92059"/>
    <w:rsid w:val="00C92490"/>
    <w:rsid w:val="00C925C1"/>
    <w:rsid w:val="00C92708"/>
    <w:rsid w:val="00C927A1"/>
    <w:rsid w:val="00C928DA"/>
    <w:rsid w:val="00C93A79"/>
    <w:rsid w:val="00C93ABD"/>
    <w:rsid w:val="00C942B2"/>
    <w:rsid w:val="00C9467D"/>
    <w:rsid w:val="00C95375"/>
    <w:rsid w:val="00C9541D"/>
    <w:rsid w:val="00C95C72"/>
    <w:rsid w:val="00C95F5A"/>
    <w:rsid w:val="00C96337"/>
    <w:rsid w:val="00C96D04"/>
    <w:rsid w:val="00C970B5"/>
    <w:rsid w:val="00C97435"/>
    <w:rsid w:val="00C9751D"/>
    <w:rsid w:val="00C976BF"/>
    <w:rsid w:val="00CA0AF9"/>
    <w:rsid w:val="00CA0CD3"/>
    <w:rsid w:val="00CA12E0"/>
    <w:rsid w:val="00CA17D0"/>
    <w:rsid w:val="00CA1871"/>
    <w:rsid w:val="00CA2209"/>
    <w:rsid w:val="00CA22B3"/>
    <w:rsid w:val="00CA3247"/>
    <w:rsid w:val="00CA3998"/>
    <w:rsid w:val="00CA3AF9"/>
    <w:rsid w:val="00CA3B65"/>
    <w:rsid w:val="00CA3CE8"/>
    <w:rsid w:val="00CA404E"/>
    <w:rsid w:val="00CA4208"/>
    <w:rsid w:val="00CA43EF"/>
    <w:rsid w:val="00CA456B"/>
    <w:rsid w:val="00CA493B"/>
    <w:rsid w:val="00CA59DE"/>
    <w:rsid w:val="00CA5B16"/>
    <w:rsid w:val="00CA5C1A"/>
    <w:rsid w:val="00CA60FF"/>
    <w:rsid w:val="00CA61EB"/>
    <w:rsid w:val="00CA6487"/>
    <w:rsid w:val="00CA6564"/>
    <w:rsid w:val="00CA6810"/>
    <w:rsid w:val="00CA77D5"/>
    <w:rsid w:val="00CA7901"/>
    <w:rsid w:val="00CA79F5"/>
    <w:rsid w:val="00CB03A8"/>
    <w:rsid w:val="00CB07CC"/>
    <w:rsid w:val="00CB10AD"/>
    <w:rsid w:val="00CB1990"/>
    <w:rsid w:val="00CB1A1A"/>
    <w:rsid w:val="00CB1DA5"/>
    <w:rsid w:val="00CB1DB5"/>
    <w:rsid w:val="00CB1DC0"/>
    <w:rsid w:val="00CB20B3"/>
    <w:rsid w:val="00CB3875"/>
    <w:rsid w:val="00CB39EE"/>
    <w:rsid w:val="00CB3BB4"/>
    <w:rsid w:val="00CB3F24"/>
    <w:rsid w:val="00CB40DE"/>
    <w:rsid w:val="00CB41CF"/>
    <w:rsid w:val="00CB42EF"/>
    <w:rsid w:val="00CB4451"/>
    <w:rsid w:val="00CB4C8C"/>
    <w:rsid w:val="00CB4DB2"/>
    <w:rsid w:val="00CB5442"/>
    <w:rsid w:val="00CB55EA"/>
    <w:rsid w:val="00CB5B45"/>
    <w:rsid w:val="00CB5FB6"/>
    <w:rsid w:val="00CB642B"/>
    <w:rsid w:val="00CB6CA3"/>
    <w:rsid w:val="00CB6DE5"/>
    <w:rsid w:val="00CB7029"/>
    <w:rsid w:val="00CB7214"/>
    <w:rsid w:val="00CB7E7C"/>
    <w:rsid w:val="00CC0465"/>
    <w:rsid w:val="00CC08F7"/>
    <w:rsid w:val="00CC0F96"/>
    <w:rsid w:val="00CC14C1"/>
    <w:rsid w:val="00CC1740"/>
    <w:rsid w:val="00CC3933"/>
    <w:rsid w:val="00CC3B15"/>
    <w:rsid w:val="00CC3C0F"/>
    <w:rsid w:val="00CC3D81"/>
    <w:rsid w:val="00CC4582"/>
    <w:rsid w:val="00CC4B00"/>
    <w:rsid w:val="00CC4FF0"/>
    <w:rsid w:val="00CC52F9"/>
    <w:rsid w:val="00CC57A3"/>
    <w:rsid w:val="00CC57D9"/>
    <w:rsid w:val="00CC6386"/>
    <w:rsid w:val="00CC66F9"/>
    <w:rsid w:val="00CC6F23"/>
    <w:rsid w:val="00CC75F9"/>
    <w:rsid w:val="00CC79C0"/>
    <w:rsid w:val="00CD090F"/>
    <w:rsid w:val="00CD1370"/>
    <w:rsid w:val="00CD1C8F"/>
    <w:rsid w:val="00CD1DB2"/>
    <w:rsid w:val="00CD1DC9"/>
    <w:rsid w:val="00CD22CB"/>
    <w:rsid w:val="00CD24BF"/>
    <w:rsid w:val="00CD252E"/>
    <w:rsid w:val="00CD29D8"/>
    <w:rsid w:val="00CD317C"/>
    <w:rsid w:val="00CD33C3"/>
    <w:rsid w:val="00CD352E"/>
    <w:rsid w:val="00CD3741"/>
    <w:rsid w:val="00CD3BC4"/>
    <w:rsid w:val="00CD3FA5"/>
    <w:rsid w:val="00CD446D"/>
    <w:rsid w:val="00CD4AE6"/>
    <w:rsid w:val="00CD4F14"/>
    <w:rsid w:val="00CD5547"/>
    <w:rsid w:val="00CD578A"/>
    <w:rsid w:val="00CD5842"/>
    <w:rsid w:val="00CD58BC"/>
    <w:rsid w:val="00CD6301"/>
    <w:rsid w:val="00CD64C9"/>
    <w:rsid w:val="00CD698B"/>
    <w:rsid w:val="00CD6AD0"/>
    <w:rsid w:val="00CD7B8A"/>
    <w:rsid w:val="00CE109B"/>
    <w:rsid w:val="00CE1137"/>
    <w:rsid w:val="00CE1CE4"/>
    <w:rsid w:val="00CE25B6"/>
    <w:rsid w:val="00CE2E5F"/>
    <w:rsid w:val="00CE2EF7"/>
    <w:rsid w:val="00CE35C3"/>
    <w:rsid w:val="00CE3A78"/>
    <w:rsid w:val="00CE492A"/>
    <w:rsid w:val="00CE4CDC"/>
    <w:rsid w:val="00CE4DC7"/>
    <w:rsid w:val="00CE5142"/>
    <w:rsid w:val="00CE5303"/>
    <w:rsid w:val="00CE57E4"/>
    <w:rsid w:val="00CE581C"/>
    <w:rsid w:val="00CE59AD"/>
    <w:rsid w:val="00CE5EC6"/>
    <w:rsid w:val="00CE5F37"/>
    <w:rsid w:val="00CE5FF9"/>
    <w:rsid w:val="00CE602F"/>
    <w:rsid w:val="00CE6849"/>
    <w:rsid w:val="00CE6B1E"/>
    <w:rsid w:val="00CE78AB"/>
    <w:rsid w:val="00CF0040"/>
    <w:rsid w:val="00CF007E"/>
    <w:rsid w:val="00CF019D"/>
    <w:rsid w:val="00CF0B0C"/>
    <w:rsid w:val="00CF0D88"/>
    <w:rsid w:val="00CF1337"/>
    <w:rsid w:val="00CF13A5"/>
    <w:rsid w:val="00CF2013"/>
    <w:rsid w:val="00CF26D4"/>
    <w:rsid w:val="00CF305B"/>
    <w:rsid w:val="00CF30CE"/>
    <w:rsid w:val="00CF4059"/>
    <w:rsid w:val="00CF41CF"/>
    <w:rsid w:val="00CF454F"/>
    <w:rsid w:val="00CF4DE5"/>
    <w:rsid w:val="00CF5A2C"/>
    <w:rsid w:val="00CF5D30"/>
    <w:rsid w:val="00CF60C9"/>
    <w:rsid w:val="00CF6B74"/>
    <w:rsid w:val="00CF6E7F"/>
    <w:rsid w:val="00CF70BA"/>
    <w:rsid w:val="00CF72B6"/>
    <w:rsid w:val="00CF733E"/>
    <w:rsid w:val="00CF734D"/>
    <w:rsid w:val="00CF7B34"/>
    <w:rsid w:val="00D0018C"/>
    <w:rsid w:val="00D00D81"/>
    <w:rsid w:val="00D0119E"/>
    <w:rsid w:val="00D011B1"/>
    <w:rsid w:val="00D0129E"/>
    <w:rsid w:val="00D019B4"/>
    <w:rsid w:val="00D01B15"/>
    <w:rsid w:val="00D01E3A"/>
    <w:rsid w:val="00D023F5"/>
    <w:rsid w:val="00D02F18"/>
    <w:rsid w:val="00D032DB"/>
    <w:rsid w:val="00D03579"/>
    <w:rsid w:val="00D037A0"/>
    <w:rsid w:val="00D0438E"/>
    <w:rsid w:val="00D04DFA"/>
    <w:rsid w:val="00D04E38"/>
    <w:rsid w:val="00D06366"/>
    <w:rsid w:val="00D06932"/>
    <w:rsid w:val="00D06D1C"/>
    <w:rsid w:val="00D0707C"/>
    <w:rsid w:val="00D074DD"/>
    <w:rsid w:val="00D0789F"/>
    <w:rsid w:val="00D07ED2"/>
    <w:rsid w:val="00D07FEC"/>
    <w:rsid w:val="00D1011D"/>
    <w:rsid w:val="00D10694"/>
    <w:rsid w:val="00D10A58"/>
    <w:rsid w:val="00D10BAF"/>
    <w:rsid w:val="00D10CF6"/>
    <w:rsid w:val="00D128A5"/>
    <w:rsid w:val="00D12A1A"/>
    <w:rsid w:val="00D12EAF"/>
    <w:rsid w:val="00D1396C"/>
    <w:rsid w:val="00D13B59"/>
    <w:rsid w:val="00D13DE2"/>
    <w:rsid w:val="00D146FC"/>
    <w:rsid w:val="00D17067"/>
    <w:rsid w:val="00D17463"/>
    <w:rsid w:val="00D17AB0"/>
    <w:rsid w:val="00D2039F"/>
    <w:rsid w:val="00D2054A"/>
    <w:rsid w:val="00D20550"/>
    <w:rsid w:val="00D210A8"/>
    <w:rsid w:val="00D21DD5"/>
    <w:rsid w:val="00D2241C"/>
    <w:rsid w:val="00D228AF"/>
    <w:rsid w:val="00D22C5C"/>
    <w:rsid w:val="00D23043"/>
    <w:rsid w:val="00D23150"/>
    <w:rsid w:val="00D2357D"/>
    <w:rsid w:val="00D23C85"/>
    <w:rsid w:val="00D24184"/>
    <w:rsid w:val="00D246AE"/>
    <w:rsid w:val="00D24DAA"/>
    <w:rsid w:val="00D25402"/>
    <w:rsid w:val="00D25456"/>
    <w:rsid w:val="00D25504"/>
    <w:rsid w:val="00D25553"/>
    <w:rsid w:val="00D25758"/>
    <w:rsid w:val="00D25C6E"/>
    <w:rsid w:val="00D25F28"/>
    <w:rsid w:val="00D25F74"/>
    <w:rsid w:val="00D25FC5"/>
    <w:rsid w:val="00D2614B"/>
    <w:rsid w:val="00D27311"/>
    <w:rsid w:val="00D3103F"/>
    <w:rsid w:val="00D31798"/>
    <w:rsid w:val="00D32891"/>
    <w:rsid w:val="00D32942"/>
    <w:rsid w:val="00D32C09"/>
    <w:rsid w:val="00D332B1"/>
    <w:rsid w:val="00D33356"/>
    <w:rsid w:val="00D334D2"/>
    <w:rsid w:val="00D33526"/>
    <w:rsid w:val="00D3360D"/>
    <w:rsid w:val="00D33959"/>
    <w:rsid w:val="00D33BF9"/>
    <w:rsid w:val="00D33C6B"/>
    <w:rsid w:val="00D33EF2"/>
    <w:rsid w:val="00D34043"/>
    <w:rsid w:val="00D34E7E"/>
    <w:rsid w:val="00D351BD"/>
    <w:rsid w:val="00D3559F"/>
    <w:rsid w:val="00D355E4"/>
    <w:rsid w:val="00D358A4"/>
    <w:rsid w:val="00D35919"/>
    <w:rsid w:val="00D359F4"/>
    <w:rsid w:val="00D35BD6"/>
    <w:rsid w:val="00D36786"/>
    <w:rsid w:val="00D3695E"/>
    <w:rsid w:val="00D37A33"/>
    <w:rsid w:val="00D37AB8"/>
    <w:rsid w:val="00D37B8D"/>
    <w:rsid w:val="00D37E5C"/>
    <w:rsid w:val="00D37FAB"/>
    <w:rsid w:val="00D40061"/>
    <w:rsid w:val="00D400F4"/>
    <w:rsid w:val="00D404D4"/>
    <w:rsid w:val="00D4064D"/>
    <w:rsid w:val="00D40A76"/>
    <w:rsid w:val="00D40D23"/>
    <w:rsid w:val="00D41F7F"/>
    <w:rsid w:val="00D42B66"/>
    <w:rsid w:val="00D42C63"/>
    <w:rsid w:val="00D42EC8"/>
    <w:rsid w:val="00D436BE"/>
    <w:rsid w:val="00D436FF"/>
    <w:rsid w:val="00D437C6"/>
    <w:rsid w:val="00D4394F"/>
    <w:rsid w:val="00D43A3F"/>
    <w:rsid w:val="00D43D72"/>
    <w:rsid w:val="00D44BF8"/>
    <w:rsid w:val="00D450A8"/>
    <w:rsid w:val="00D458F2"/>
    <w:rsid w:val="00D45A11"/>
    <w:rsid w:val="00D46236"/>
    <w:rsid w:val="00D462FE"/>
    <w:rsid w:val="00D46FB3"/>
    <w:rsid w:val="00D47335"/>
    <w:rsid w:val="00D47748"/>
    <w:rsid w:val="00D47866"/>
    <w:rsid w:val="00D5001A"/>
    <w:rsid w:val="00D50448"/>
    <w:rsid w:val="00D50C3A"/>
    <w:rsid w:val="00D51387"/>
    <w:rsid w:val="00D51656"/>
    <w:rsid w:val="00D51FB7"/>
    <w:rsid w:val="00D52027"/>
    <w:rsid w:val="00D52111"/>
    <w:rsid w:val="00D5299A"/>
    <w:rsid w:val="00D52D37"/>
    <w:rsid w:val="00D5345C"/>
    <w:rsid w:val="00D53544"/>
    <w:rsid w:val="00D5363E"/>
    <w:rsid w:val="00D536AE"/>
    <w:rsid w:val="00D53BEA"/>
    <w:rsid w:val="00D54B65"/>
    <w:rsid w:val="00D54E19"/>
    <w:rsid w:val="00D54F2A"/>
    <w:rsid w:val="00D55AD1"/>
    <w:rsid w:val="00D55E6C"/>
    <w:rsid w:val="00D55F17"/>
    <w:rsid w:val="00D55FDF"/>
    <w:rsid w:val="00D56313"/>
    <w:rsid w:val="00D56B29"/>
    <w:rsid w:val="00D5747F"/>
    <w:rsid w:val="00D574C2"/>
    <w:rsid w:val="00D575E2"/>
    <w:rsid w:val="00D57619"/>
    <w:rsid w:val="00D5777F"/>
    <w:rsid w:val="00D57AF6"/>
    <w:rsid w:val="00D602A3"/>
    <w:rsid w:val="00D60709"/>
    <w:rsid w:val="00D60BBC"/>
    <w:rsid w:val="00D61591"/>
    <w:rsid w:val="00D61610"/>
    <w:rsid w:val="00D61617"/>
    <w:rsid w:val="00D618D4"/>
    <w:rsid w:val="00D6303E"/>
    <w:rsid w:val="00D6327B"/>
    <w:rsid w:val="00D6343A"/>
    <w:rsid w:val="00D6420A"/>
    <w:rsid w:val="00D6434D"/>
    <w:rsid w:val="00D6450D"/>
    <w:rsid w:val="00D6488C"/>
    <w:rsid w:val="00D651A6"/>
    <w:rsid w:val="00D6548D"/>
    <w:rsid w:val="00D65808"/>
    <w:rsid w:val="00D65A3B"/>
    <w:rsid w:val="00D65B08"/>
    <w:rsid w:val="00D65F0F"/>
    <w:rsid w:val="00D66B7E"/>
    <w:rsid w:val="00D66F1B"/>
    <w:rsid w:val="00D6731E"/>
    <w:rsid w:val="00D6736A"/>
    <w:rsid w:val="00D67839"/>
    <w:rsid w:val="00D70128"/>
    <w:rsid w:val="00D707CD"/>
    <w:rsid w:val="00D708E5"/>
    <w:rsid w:val="00D715F8"/>
    <w:rsid w:val="00D71EE7"/>
    <w:rsid w:val="00D724B0"/>
    <w:rsid w:val="00D72BD2"/>
    <w:rsid w:val="00D734C4"/>
    <w:rsid w:val="00D73B50"/>
    <w:rsid w:val="00D73E0D"/>
    <w:rsid w:val="00D73E98"/>
    <w:rsid w:val="00D745A8"/>
    <w:rsid w:val="00D75BBC"/>
    <w:rsid w:val="00D75C05"/>
    <w:rsid w:val="00D75C1A"/>
    <w:rsid w:val="00D76281"/>
    <w:rsid w:val="00D763E1"/>
    <w:rsid w:val="00D764CB"/>
    <w:rsid w:val="00D7665F"/>
    <w:rsid w:val="00D76846"/>
    <w:rsid w:val="00D77315"/>
    <w:rsid w:val="00D7753C"/>
    <w:rsid w:val="00D77788"/>
    <w:rsid w:val="00D77DBD"/>
    <w:rsid w:val="00D8031A"/>
    <w:rsid w:val="00D809C7"/>
    <w:rsid w:val="00D80F70"/>
    <w:rsid w:val="00D815F9"/>
    <w:rsid w:val="00D82151"/>
    <w:rsid w:val="00D82591"/>
    <w:rsid w:val="00D827A1"/>
    <w:rsid w:val="00D829FA"/>
    <w:rsid w:val="00D829FD"/>
    <w:rsid w:val="00D82A2E"/>
    <w:rsid w:val="00D833AA"/>
    <w:rsid w:val="00D8382B"/>
    <w:rsid w:val="00D83A83"/>
    <w:rsid w:val="00D84060"/>
    <w:rsid w:val="00D843E8"/>
    <w:rsid w:val="00D84539"/>
    <w:rsid w:val="00D84725"/>
    <w:rsid w:val="00D8514A"/>
    <w:rsid w:val="00D8571A"/>
    <w:rsid w:val="00D85F67"/>
    <w:rsid w:val="00D8620F"/>
    <w:rsid w:val="00D864FA"/>
    <w:rsid w:val="00D873B2"/>
    <w:rsid w:val="00D8756C"/>
    <w:rsid w:val="00D87976"/>
    <w:rsid w:val="00D9029C"/>
    <w:rsid w:val="00D909AC"/>
    <w:rsid w:val="00D90B24"/>
    <w:rsid w:val="00D92030"/>
    <w:rsid w:val="00D924ED"/>
    <w:rsid w:val="00D93B4B"/>
    <w:rsid w:val="00D93D4D"/>
    <w:rsid w:val="00D93E7E"/>
    <w:rsid w:val="00D9568F"/>
    <w:rsid w:val="00D95861"/>
    <w:rsid w:val="00D959AD"/>
    <w:rsid w:val="00D9631B"/>
    <w:rsid w:val="00D9687C"/>
    <w:rsid w:val="00D96E91"/>
    <w:rsid w:val="00D96EAB"/>
    <w:rsid w:val="00D97254"/>
    <w:rsid w:val="00D97DBE"/>
    <w:rsid w:val="00DA0052"/>
    <w:rsid w:val="00DA0094"/>
    <w:rsid w:val="00DA034A"/>
    <w:rsid w:val="00DA04BB"/>
    <w:rsid w:val="00DA06BA"/>
    <w:rsid w:val="00DA07E3"/>
    <w:rsid w:val="00DA1AF0"/>
    <w:rsid w:val="00DA1BCC"/>
    <w:rsid w:val="00DA1EE2"/>
    <w:rsid w:val="00DA2026"/>
    <w:rsid w:val="00DA2102"/>
    <w:rsid w:val="00DA26BA"/>
    <w:rsid w:val="00DA2AF9"/>
    <w:rsid w:val="00DA2C1D"/>
    <w:rsid w:val="00DA3122"/>
    <w:rsid w:val="00DA3123"/>
    <w:rsid w:val="00DA337E"/>
    <w:rsid w:val="00DA36D2"/>
    <w:rsid w:val="00DA3B6C"/>
    <w:rsid w:val="00DA42F4"/>
    <w:rsid w:val="00DA4CED"/>
    <w:rsid w:val="00DA5011"/>
    <w:rsid w:val="00DA5794"/>
    <w:rsid w:val="00DA57B7"/>
    <w:rsid w:val="00DA5833"/>
    <w:rsid w:val="00DA5A63"/>
    <w:rsid w:val="00DA5B9A"/>
    <w:rsid w:val="00DA64FA"/>
    <w:rsid w:val="00DA69D0"/>
    <w:rsid w:val="00DA6C5A"/>
    <w:rsid w:val="00DA6F74"/>
    <w:rsid w:val="00DA76DE"/>
    <w:rsid w:val="00DA787B"/>
    <w:rsid w:val="00DA7A8A"/>
    <w:rsid w:val="00DA7D50"/>
    <w:rsid w:val="00DA7DAD"/>
    <w:rsid w:val="00DB0160"/>
    <w:rsid w:val="00DB0F6B"/>
    <w:rsid w:val="00DB1217"/>
    <w:rsid w:val="00DB1332"/>
    <w:rsid w:val="00DB1372"/>
    <w:rsid w:val="00DB1375"/>
    <w:rsid w:val="00DB143A"/>
    <w:rsid w:val="00DB17A1"/>
    <w:rsid w:val="00DB1B96"/>
    <w:rsid w:val="00DB2186"/>
    <w:rsid w:val="00DB2338"/>
    <w:rsid w:val="00DB2A65"/>
    <w:rsid w:val="00DB2D0E"/>
    <w:rsid w:val="00DB2EF0"/>
    <w:rsid w:val="00DB30A5"/>
    <w:rsid w:val="00DB335B"/>
    <w:rsid w:val="00DB344E"/>
    <w:rsid w:val="00DB36B7"/>
    <w:rsid w:val="00DB3737"/>
    <w:rsid w:val="00DB3F72"/>
    <w:rsid w:val="00DB4BB2"/>
    <w:rsid w:val="00DB4FDD"/>
    <w:rsid w:val="00DB5713"/>
    <w:rsid w:val="00DB580C"/>
    <w:rsid w:val="00DB5935"/>
    <w:rsid w:val="00DB5CAA"/>
    <w:rsid w:val="00DB60A9"/>
    <w:rsid w:val="00DB61E3"/>
    <w:rsid w:val="00DB740A"/>
    <w:rsid w:val="00DB77A7"/>
    <w:rsid w:val="00DB7B03"/>
    <w:rsid w:val="00DB7EE1"/>
    <w:rsid w:val="00DC002E"/>
    <w:rsid w:val="00DC02E7"/>
    <w:rsid w:val="00DC04ED"/>
    <w:rsid w:val="00DC066E"/>
    <w:rsid w:val="00DC0E23"/>
    <w:rsid w:val="00DC1C35"/>
    <w:rsid w:val="00DC1E2D"/>
    <w:rsid w:val="00DC204D"/>
    <w:rsid w:val="00DC2170"/>
    <w:rsid w:val="00DC21A8"/>
    <w:rsid w:val="00DC2B6A"/>
    <w:rsid w:val="00DC2EE8"/>
    <w:rsid w:val="00DC3903"/>
    <w:rsid w:val="00DC4602"/>
    <w:rsid w:val="00DC4F2F"/>
    <w:rsid w:val="00DC50E8"/>
    <w:rsid w:val="00DC5B82"/>
    <w:rsid w:val="00DC63FD"/>
    <w:rsid w:val="00DC651B"/>
    <w:rsid w:val="00DC6544"/>
    <w:rsid w:val="00DC6AC4"/>
    <w:rsid w:val="00DC6B76"/>
    <w:rsid w:val="00DC72A3"/>
    <w:rsid w:val="00DC72E1"/>
    <w:rsid w:val="00DD0106"/>
    <w:rsid w:val="00DD034C"/>
    <w:rsid w:val="00DD0855"/>
    <w:rsid w:val="00DD0CF5"/>
    <w:rsid w:val="00DD0E68"/>
    <w:rsid w:val="00DD0FD1"/>
    <w:rsid w:val="00DD1239"/>
    <w:rsid w:val="00DD1339"/>
    <w:rsid w:val="00DD17FD"/>
    <w:rsid w:val="00DD1C5C"/>
    <w:rsid w:val="00DD234B"/>
    <w:rsid w:val="00DD2510"/>
    <w:rsid w:val="00DD2889"/>
    <w:rsid w:val="00DD2A11"/>
    <w:rsid w:val="00DD2A1A"/>
    <w:rsid w:val="00DD2A44"/>
    <w:rsid w:val="00DD2A59"/>
    <w:rsid w:val="00DD2B13"/>
    <w:rsid w:val="00DD2FDC"/>
    <w:rsid w:val="00DD3035"/>
    <w:rsid w:val="00DD3207"/>
    <w:rsid w:val="00DD33E4"/>
    <w:rsid w:val="00DD364F"/>
    <w:rsid w:val="00DD3867"/>
    <w:rsid w:val="00DD38D9"/>
    <w:rsid w:val="00DD3908"/>
    <w:rsid w:val="00DD39E1"/>
    <w:rsid w:val="00DD3AFF"/>
    <w:rsid w:val="00DD3BA8"/>
    <w:rsid w:val="00DD3FE8"/>
    <w:rsid w:val="00DD4066"/>
    <w:rsid w:val="00DD47C3"/>
    <w:rsid w:val="00DD4803"/>
    <w:rsid w:val="00DD52EE"/>
    <w:rsid w:val="00DD54FC"/>
    <w:rsid w:val="00DD5628"/>
    <w:rsid w:val="00DD562B"/>
    <w:rsid w:val="00DD6675"/>
    <w:rsid w:val="00DD6B50"/>
    <w:rsid w:val="00DD6D2D"/>
    <w:rsid w:val="00DD6E11"/>
    <w:rsid w:val="00DD6E43"/>
    <w:rsid w:val="00DD71DB"/>
    <w:rsid w:val="00DD7256"/>
    <w:rsid w:val="00DD782A"/>
    <w:rsid w:val="00DD7A75"/>
    <w:rsid w:val="00DD7AED"/>
    <w:rsid w:val="00DE0204"/>
    <w:rsid w:val="00DE0B19"/>
    <w:rsid w:val="00DE1137"/>
    <w:rsid w:val="00DE1F70"/>
    <w:rsid w:val="00DE200F"/>
    <w:rsid w:val="00DE222C"/>
    <w:rsid w:val="00DE23A2"/>
    <w:rsid w:val="00DE23BA"/>
    <w:rsid w:val="00DE263D"/>
    <w:rsid w:val="00DE301F"/>
    <w:rsid w:val="00DE35B2"/>
    <w:rsid w:val="00DE36F2"/>
    <w:rsid w:val="00DE3870"/>
    <w:rsid w:val="00DE404C"/>
    <w:rsid w:val="00DE4874"/>
    <w:rsid w:val="00DE498C"/>
    <w:rsid w:val="00DE4B3D"/>
    <w:rsid w:val="00DE4F88"/>
    <w:rsid w:val="00DE5266"/>
    <w:rsid w:val="00DE538E"/>
    <w:rsid w:val="00DE68B0"/>
    <w:rsid w:val="00DE6C4D"/>
    <w:rsid w:val="00DE70DF"/>
    <w:rsid w:val="00DE7E18"/>
    <w:rsid w:val="00DF0972"/>
    <w:rsid w:val="00DF0DA3"/>
    <w:rsid w:val="00DF0F66"/>
    <w:rsid w:val="00DF102B"/>
    <w:rsid w:val="00DF10B2"/>
    <w:rsid w:val="00DF12B0"/>
    <w:rsid w:val="00DF1667"/>
    <w:rsid w:val="00DF1DEB"/>
    <w:rsid w:val="00DF244B"/>
    <w:rsid w:val="00DF24E1"/>
    <w:rsid w:val="00DF2742"/>
    <w:rsid w:val="00DF27A6"/>
    <w:rsid w:val="00DF2866"/>
    <w:rsid w:val="00DF2D17"/>
    <w:rsid w:val="00DF2D3C"/>
    <w:rsid w:val="00DF2E63"/>
    <w:rsid w:val="00DF3018"/>
    <w:rsid w:val="00DF3508"/>
    <w:rsid w:val="00DF3B81"/>
    <w:rsid w:val="00DF4150"/>
    <w:rsid w:val="00DF447F"/>
    <w:rsid w:val="00DF4A2C"/>
    <w:rsid w:val="00DF4A30"/>
    <w:rsid w:val="00DF513C"/>
    <w:rsid w:val="00DF55FE"/>
    <w:rsid w:val="00DF59E4"/>
    <w:rsid w:val="00DF5B69"/>
    <w:rsid w:val="00DF5BA0"/>
    <w:rsid w:val="00DF5C3A"/>
    <w:rsid w:val="00DF5C4D"/>
    <w:rsid w:val="00DF5F9E"/>
    <w:rsid w:val="00DF6FB9"/>
    <w:rsid w:val="00DF71B2"/>
    <w:rsid w:val="00DF7210"/>
    <w:rsid w:val="00DF7C09"/>
    <w:rsid w:val="00DF7E2A"/>
    <w:rsid w:val="00E010D5"/>
    <w:rsid w:val="00E01646"/>
    <w:rsid w:val="00E01691"/>
    <w:rsid w:val="00E01B7E"/>
    <w:rsid w:val="00E01B8F"/>
    <w:rsid w:val="00E01FA0"/>
    <w:rsid w:val="00E020EC"/>
    <w:rsid w:val="00E02163"/>
    <w:rsid w:val="00E02338"/>
    <w:rsid w:val="00E02448"/>
    <w:rsid w:val="00E02738"/>
    <w:rsid w:val="00E02F28"/>
    <w:rsid w:val="00E034B2"/>
    <w:rsid w:val="00E038B9"/>
    <w:rsid w:val="00E03B5F"/>
    <w:rsid w:val="00E045A4"/>
    <w:rsid w:val="00E04726"/>
    <w:rsid w:val="00E04E94"/>
    <w:rsid w:val="00E05922"/>
    <w:rsid w:val="00E059D7"/>
    <w:rsid w:val="00E05ADD"/>
    <w:rsid w:val="00E05B83"/>
    <w:rsid w:val="00E06260"/>
    <w:rsid w:val="00E068E4"/>
    <w:rsid w:val="00E07409"/>
    <w:rsid w:val="00E07421"/>
    <w:rsid w:val="00E07892"/>
    <w:rsid w:val="00E07CE5"/>
    <w:rsid w:val="00E07E24"/>
    <w:rsid w:val="00E10706"/>
    <w:rsid w:val="00E10A3A"/>
    <w:rsid w:val="00E10E36"/>
    <w:rsid w:val="00E10E6E"/>
    <w:rsid w:val="00E11387"/>
    <w:rsid w:val="00E113BD"/>
    <w:rsid w:val="00E1162F"/>
    <w:rsid w:val="00E122A7"/>
    <w:rsid w:val="00E1251D"/>
    <w:rsid w:val="00E125FE"/>
    <w:rsid w:val="00E13330"/>
    <w:rsid w:val="00E13A31"/>
    <w:rsid w:val="00E13D0D"/>
    <w:rsid w:val="00E140F8"/>
    <w:rsid w:val="00E142DF"/>
    <w:rsid w:val="00E14A4C"/>
    <w:rsid w:val="00E14D19"/>
    <w:rsid w:val="00E14EBC"/>
    <w:rsid w:val="00E15218"/>
    <w:rsid w:val="00E1525B"/>
    <w:rsid w:val="00E15C57"/>
    <w:rsid w:val="00E167A4"/>
    <w:rsid w:val="00E1777C"/>
    <w:rsid w:val="00E20402"/>
    <w:rsid w:val="00E20624"/>
    <w:rsid w:val="00E2084C"/>
    <w:rsid w:val="00E20967"/>
    <w:rsid w:val="00E20B84"/>
    <w:rsid w:val="00E20F5C"/>
    <w:rsid w:val="00E2121F"/>
    <w:rsid w:val="00E215F9"/>
    <w:rsid w:val="00E219BD"/>
    <w:rsid w:val="00E21DCF"/>
    <w:rsid w:val="00E227E5"/>
    <w:rsid w:val="00E22DFF"/>
    <w:rsid w:val="00E22E13"/>
    <w:rsid w:val="00E22EF2"/>
    <w:rsid w:val="00E23451"/>
    <w:rsid w:val="00E237A2"/>
    <w:rsid w:val="00E23837"/>
    <w:rsid w:val="00E23EE3"/>
    <w:rsid w:val="00E24A82"/>
    <w:rsid w:val="00E24C8D"/>
    <w:rsid w:val="00E24E63"/>
    <w:rsid w:val="00E24F19"/>
    <w:rsid w:val="00E25AE9"/>
    <w:rsid w:val="00E26C0B"/>
    <w:rsid w:val="00E2773F"/>
    <w:rsid w:val="00E27C3F"/>
    <w:rsid w:val="00E304C0"/>
    <w:rsid w:val="00E30962"/>
    <w:rsid w:val="00E30975"/>
    <w:rsid w:val="00E30C41"/>
    <w:rsid w:val="00E31632"/>
    <w:rsid w:val="00E317B3"/>
    <w:rsid w:val="00E31967"/>
    <w:rsid w:val="00E3218B"/>
    <w:rsid w:val="00E32F2E"/>
    <w:rsid w:val="00E32F4F"/>
    <w:rsid w:val="00E337AA"/>
    <w:rsid w:val="00E33CE2"/>
    <w:rsid w:val="00E341BE"/>
    <w:rsid w:val="00E343AA"/>
    <w:rsid w:val="00E345DF"/>
    <w:rsid w:val="00E35494"/>
    <w:rsid w:val="00E35547"/>
    <w:rsid w:val="00E35836"/>
    <w:rsid w:val="00E35902"/>
    <w:rsid w:val="00E35B0B"/>
    <w:rsid w:val="00E36579"/>
    <w:rsid w:val="00E36942"/>
    <w:rsid w:val="00E36E4A"/>
    <w:rsid w:val="00E371FB"/>
    <w:rsid w:val="00E37394"/>
    <w:rsid w:val="00E37514"/>
    <w:rsid w:val="00E37641"/>
    <w:rsid w:val="00E37E89"/>
    <w:rsid w:val="00E4050B"/>
    <w:rsid w:val="00E408EE"/>
    <w:rsid w:val="00E40FF5"/>
    <w:rsid w:val="00E4118C"/>
    <w:rsid w:val="00E41508"/>
    <w:rsid w:val="00E41A18"/>
    <w:rsid w:val="00E41CBA"/>
    <w:rsid w:val="00E4224E"/>
    <w:rsid w:val="00E4245C"/>
    <w:rsid w:val="00E42CDA"/>
    <w:rsid w:val="00E42D5D"/>
    <w:rsid w:val="00E4332D"/>
    <w:rsid w:val="00E43E7E"/>
    <w:rsid w:val="00E44CAF"/>
    <w:rsid w:val="00E44DC2"/>
    <w:rsid w:val="00E44E70"/>
    <w:rsid w:val="00E45869"/>
    <w:rsid w:val="00E461F3"/>
    <w:rsid w:val="00E466FB"/>
    <w:rsid w:val="00E46A8E"/>
    <w:rsid w:val="00E47647"/>
    <w:rsid w:val="00E478B3"/>
    <w:rsid w:val="00E47AE3"/>
    <w:rsid w:val="00E47CF3"/>
    <w:rsid w:val="00E50010"/>
    <w:rsid w:val="00E50341"/>
    <w:rsid w:val="00E508A3"/>
    <w:rsid w:val="00E50B1B"/>
    <w:rsid w:val="00E51209"/>
    <w:rsid w:val="00E512F3"/>
    <w:rsid w:val="00E52070"/>
    <w:rsid w:val="00E52474"/>
    <w:rsid w:val="00E529F3"/>
    <w:rsid w:val="00E531CC"/>
    <w:rsid w:val="00E532E3"/>
    <w:rsid w:val="00E5334D"/>
    <w:rsid w:val="00E53579"/>
    <w:rsid w:val="00E535F6"/>
    <w:rsid w:val="00E538B4"/>
    <w:rsid w:val="00E53B1C"/>
    <w:rsid w:val="00E546DD"/>
    <w:rsid w:val="00E549C2"/>
    <w:rsid w:val="00E5537D"/>
    <w:rsid w:val="00E556E7"/>
    <w:rsid w:val="00E5607F"/>
    <w:rsid w:val="00E562A3"/>
    <w:rsid w:val="00E564B9"/>
    <w:rsid w:val="00E5662E"/>
    <w:rsid w:val="00E56B27"/>
    <w:rsid w:val="00E56C5A"/>
    <w:rsid w:val="00E56FEA"/>
    <w:rsid w:val="00E5730D"/>
    <w:rsid w:val="00E57C32"/>
    <w:rsid w:val="00E57C55"/>
    <w:rsid w:val="00E57CCC"/>
    <w:rsid w:val="00E60291"/>
    <w:rsid w:val="00E60394"/>
    <w:rsid w:val="00E605D5"/>
    <w:rsid w:val="00E609DA"/>
    <w:rsid w:val="00E60A85"/>
    <w:rsid w:val="00E60B2A"/>
    <w:rsid w:val="00E60EAA"/>
    <w:rsid w:val="00E61C75"/>
    <w:rsid w:val="00E6227A"/>
    <w:rsid w:val="00E623E3"/>
    <w:rsid w:val="00E62410"/>
    <w:rsid w:val="00E629ED"/>
    <w:rsid w:val="00E62EC1"/>
    <w:rsid w:val="00E634C3"/>
    <w:rsid w:val="00E63767"/>
    <w:rsid w:val="00E637BE"/>
    <w:rsid w:val="00E63C80"/>
    <w:rsid w:val="00E640C4"/>
    <w:rsid w:val="00E64ACA"/>
    <w:rsid w:val="00E656F2"/>
    <w:rsid w:val="00E65BFE"/>
    <w:rsid w:val="00E65F3B"/>
    <w:rsid w:val="00E662F5"/>
    <w:rsid w:val="00E66854"/>
    <w:rsid w:val="00E6686F"/>
    <w:rsid w:val="00E66E89"/>
    <w:rsid w:val="00E6723F"/>
    <w:rsid w:val="00E708A8"/>
    <w:rsid w:val="00E70B62"/>
    <w:rsid w:val="00E70E11"/>
    <w:rsid w:val="00E70E32"/>
    <w:rsid w:val="00E71329"/>
    <w:rsid w:val="00E713D2"/>
    <w:rsid w:val="00E715B0"/>
    <w:rsid w:val="00E71835"/>
    <w:rsid w:val="00E7199E"/>
    <w:rsid w:val="00E71A51"/>
    <w:rsid w:val="00E71C43"/>
    <w:rsid w:val="00E71CD4"/>
    <w:rsid w:val="00E71D35"/>
    <w:rsid w:val="00E720D0"/>
    <w:rsid w:val="00E726FE"/>
    <w:rsid w:val="00E72ACB"/>
    <w:rsid w:val="00E72EC2"/>
    <w:rsid w:val="00E72F29"/>
    <w:rsid w:val="00E73080"/>
    <w:rsid w:val="00E7393E"/>
    <w:rsid w:val="00E74423"/>
    <w:rsid w:val="00E7460E"/>
    <w:rsid w:val="00E74B5C"/>
    <w:rsid w:val="00E752D5"/>
    <w:rsid w:val="00E75790"/>
    <w:rsid w:val="00E75989"/>
    <w:rsid w:val="00E75F17"/>
    <w:rsid w:val="00E76340"/>
    <w:rsid w:val="00E768C5"/>
    <w:rsid w:val="00E76955"/>
    <w:rsid w:val="00E76CDE"/>
    <w:rsid w:val="00E76D57"/>
    <w:rsid w:val="00E7769A"/>
    <w:rsid w:val="00E77AA7"/>
    <w:rsid w:val="00E77D4A"/>
    <w:rsid w:val="00E77D50"/>
    <w:rsid w:val="00E77D93"/>
    <w:rsid w:val="00E77EE3"/>
    <w:rsid w:val="00E80B4F"/>
    <w:rsid w:val="00E814C0"/>
    <w:rsid w:val="00E81597"/>
    <w:rsid w:val="00E81724"/>
    <w:rsid w:val="00E819B1"/>
    <w:rsid w:val="00E8268A"/>
    <w:rsid w:val="00E82921"/>
    <w:rsid w:val="00E82C03"/>
    <w:rsid w:val="00E82C1A"/>
    <w:rsid w:val="00E83E48"/>
    <w:rsid w:val="00E8469E"/>
    <w:rsid w:val="00E847DE"/>
    <w:rsid w:val="00E85621"/>
    <w:rsid w:val="00E85983"/>
    <w:rsid w:val="00E86478"/>
    <w:rsid w:val="00E8670B"/>
    <w:rsid w:val="00E8682E"/>
    <w:rsid w:val="00E868EA"/>
    <w:rsid w:val="00E86B9A"/>
    <w:rsid w:val="00E86BC8"/>
    <w:rsid w:val="00E86BF5"/>
    <w:rsid w:val="00E86C3C"/>
    <w:rsid w:val="00E86CB1"/>
    <w:rsid w:val="00E86F9E"/>
    <w:rsid w:val="00E87197"/>
    <w:rsid w:val="00E87409"/>
    <w:rsid w:val="00E874CA"/>
    <w:rsid w:val="00E8770E"/>
    <w:rsid w:val="00E87789"/>
    <w:rsid w:val="00E9051E"/>
    <w:rsid w:val="00E905C7"/>
    <w:rsid w:val="00E90FA1"/>
    <w:rsid w:val="00E9122F"/>
    <w:rsid w:val="00E92280"/>
    <w:rsid w:val="00E93055"/>
    <w:rsid w:val="00E93473"/>
    <w:rsid w:val="00E948C6"/>
    <w:rsid w:val="00E94DF1"/>
    <w:rsid w:val="00E950E5"/>
    <w:rsid w:val="00E950E6"/>
    <w:rsid w:val="00E95E7F"/>
    <w:rsid w:val="00E95F55"/>
    <w:rsid w:val="00E9637E"/>
    <w:rsid w:val="00E969E1"/>
    <w:rsid w:val="00E969EB"/>
    <w:rsid w:val="00E974C4"/>
    <w:rsid w:val="00E97D17"/>
    <w:rsid w:val="00EA0F1E"/>
    <w:rsid w:val="00EA1149"/>
    <w:rsid w:val="00EA1227"/>
    <w:rsid w:val="00EA1673"/>
    <w:rsid w:val="00EA1AAB"/>
    <w:rsid w:val="00EA220D"/>
    <w:rsid w:val="00EA23BD"/>
    <w:rsid w:val="00EA2B90"/>
    <w:rsid w:val="00EA2CCB"/>
    <w:rsid w:val="00EA2E44"/>
    <w:rsid w:val="00EA3CBD"/>
    <w:rsid w:val="00EA42A9"/>
    <w:rsid w:val="00EA5FAE"/>
    <w:rsid w:val="00EA631E"/>
    <w:rsid w:val="00EA717E"/>
    <w:rsid w:val="00EA7257"/>
    <w:rsid w:val="00EA7394"/>
    <w:rsid w:val="00EB033E"/>
    <w:rsid w:val="00EB09B9"/>
    <w:rsid w:val="00EB12CE"/>
    <w:rsid w:val="00EB1B65"/>
    <w:rsid w:val="00EB2524"/>
    <w:rsid w:val="00EB2724"/>
    <w:rsid w:val="00EB2C0F"/>
    <w:rsid w:val="00EB2F12"/>
    <w:rsid w:val="00EB347C"/>
    <w:rsid w:val="00EB378D"/>
    <w:rsid w:val="00EB38A0"/>
    <w:rsid w:val="00EB3A5D"/>
    <w:rsid w:val="00EB4126"/>
    <w:rsid w:val="00EB4448"/>
    <w:rsid w:val="00EB474F"/>
    <w:rsid w:val="00EB47E4"/>
    <w:rsid w:val="00EB5274"/>
    <w:rsid w:val="00EB59AB"/>
    <w:rsid w:val="00EB6175"/>
    <w:rsid w:val="00EB639B"/>
    <w:rsid w:val="00EB7356"/>
    <w:rsid w:val="00EB78B3"/>
    <w:rsid w:val="00EB7AFB"/>
    <w:rsid w:val="00EC0726"/>
    <w:rsid w:val="00EC0DF3"/>
    <w:rsid w:val="00EC0F44"/>
    <w:rsid w:val="00EC0FB8"/>
    <w:rsid w:val="00EC1429"/>
    <w:rsid w:val="00EC15B7"/>
    <w:rsid w:val="00EC1EDB"/>
    <w:rsid w:val="00EC2FB7"/>
    <w:rsid w:val="00EC32E2"/>
    <w:rsid w:val="00EC3475"/>
    <w:rsid w:val="00EC39E9"/>
    <w:rsid w:val="00EC438F"/>
    <w:rsid w:val="00EC4B66"/>
    <w:rsid w:val="00EC4EA6"/>
    <w:rsid w:val="00EC5156"/>
    <w:rsid w:val="00EC557C"/>
    <w:rsid w:val="00EC6642"/>
    <w:rsid w:val="00EC7120"/>
    <w:rsid w:val="00EC79A5"/>
    <w:rsid w:val="00ED02D0"/>
    <w:rsid w:val="00ED097B"/>
    <w:rsid w:val="00ED0A7D"/>
    <w:rsid w:val="00ED0AAE"/>
    <w:rsid w:val="00ED0BC0"/>
    <w:rsid w:val="00ED0D6A"/>
    <w:rsid w:val="00ED0F94"/>
    <w:rsid w:val="00ED145D"/>
    <w:rsid w:val="00ED16CC"/>
    <w:rsid w:val="00ED1967"/>
    <w:rsid w:val="00ED2076"/>
    <w:rsid w:val="00ED2DF5"/>
    <w:rsid w:val="00ED2E18"/>
    <w:rsid w:val="00ED3079"/>
    <w:rsid w:val="00ED3328"/>
    <w:rsid w:val="00ED33DB"/>
    <w:rsid w:val="00ED35D3"/>
    <w:rsid w:val="00ED432E"/>
    <w:rsid w:val="00ED4EE9"/>
    <w:rsid w:val="00ED56F0"/>
    <w:rsid w:val="00ED6114"/>
    <w:rsid w:val="00ED6C39"/>
    <w:rsid w:val="00ED76C9"/>
    <w:rsid w:val="00ED77A0"/>
    <w:rsid w:val="00EE02A0"/>
    <w:rsid w:val="00EE07A5"/>
    <w:rsid w:val="00EE0B4D"/>
    <w:rsid w:val="00EE18C7"/>
    <w:rsid w:val="00EE19B1"/>
    <w:rsid w:val="00EE1BCF"/>
    <w:rsid w:val="00EE1CFF"/>
    <w:rsid w:val="00EE20C0"/>
    <w:rsid w:val="00EE229B"/>
    <w:rsid w:val="00EE22B2"/>
    <w:rsid w:val="00EE2444"/>
    <w:rsid w:val="00EE294C"/>
    <w:rsid w:val="00EE2F8F"/>
    <w:rsid w:val="00EE313A"/>
    <w:rsid w:val="00EE3180"/>
    <w:rsid w:val="00EE3245"/>
    <w:rsid w:val="00EE3B5E"/>
    <w:rsid w:val="00EE3C62"/>
    <w:rsid w:val="00EE419D"/>
    <w:rsid w:val="00EE452A"/>
    <w:rsid w:val="00EE4786"/>
    <w:rsid w:val="00EE4B59"/>
    <w:rsid w:val="00EE5715"/>
    <w:rsid w:val="00EE5A38"/>
    <w:rsid w:val="00EE5B2D"/>
    <w:rsid w:val="00EE5FF2"/>
    <w:rsid w:val="00EE60D8"/>
    <w:rsid w:val="00EE62EB"/>
    <w:rsid w:val="00EE65AA"/>
    <w:rsid w:val="00EE67EF"/>
    <w:rsid w:val="00EE6D2D"/>
    <w:rsid w:val="00EE6D4D"/>
    <w:rsid w:val="00EE6EF4"/>
    <w:rsid w:val="00EE72CE"/>
    <w:rsid w:val="00EE74FE"/>
    <w:rsid w:val="00EE7500"/>
    <w:rsid w:val="00EE7A81"/>
    <w:rsid w:val="00EF0067"/>
    <w:rsid w:val="00EF009F"/>
    <w:rsid w:val="00EF00F5"/>
    <w:rsid w:val="00EF08EE"/>
    <w:rsid w:val="00EF0FFE"/>
    <w:rsid w:val="00EF126C"/>
    <w:rsid w:val="00EF12AA"/>
    <w:rsid w:val="00EF14A2"/>
    <w:rsid w:val="00EF18E3"/>
    <w:rsid w:val="00EF1CAD"/>
    <w:rsid w:val="00EF20A1"/>
    <w:rsid w:val="00EF2451"/>
    <w:rsid w:val="00EF2CCE"/>
    <w:rsid w:val="00EF32BB"/>
    <w:rsid w:val="00EF383A"/>
    <w:rsid w:val="00EF3AE5"/>
    <w:rsid w:val="00EF3ECB"/>
    <w:rsid w:val="00EF4323"/>
    <w:rsid w:val="00EF557D"/>
    <w:rsid w:val="00EF5D6F"/>
    <w:rsid w:val="00EF5F91"/>
    <w:rsid w:val="00EF6670"/>
    <w:rsid w:val="00EF7532"/>
    <w:rsid w:val="00EF7550"/>
    <w:rsid w:val="00EF78FC"/>
    <w:rsid w:val="00EF7B19"/>
    <w:rsid w:val="00EF7F2E"/>
    <w:rsid w:val="00EF7F33"/>
    <w:rsid w:val="00F004D1"/>
    <w:rsid w:val="00F00561"/>
    <w:rsid w:val="00F005DD"/>
    <w:rsid w:val="00F009FC"/>
    <w:rsid w:val="00F00D7D"/>
    <w:rsid w:val="00F01006"/>
    <w:rsid w:val="00F0103D"/>
    <w:rsid w:val="00F01599"/>
    <w:rsid w:val="00F016E8"/>
    <w:rsid w:val="00F01972"/>
    <w:rsid w:val="00F019A3"/>
    <w:rsid w:val="00F01FDC"/>
    <w:rsid w:val="00F02551"/>
    <w:rsid w:val="00F02553"/>
    <w:rsid w:val="00F02751"/>
    <w:rsid w:val="00F02AA0"/>
    <w:rsid w:val="00F03499"/>
    <w:rsid w:val="00F03503"/>
    <w:rsid w:val="00F035B6"/>
    <w:rsid w:val="00F03678"/>
    <w:rsid w:val="00F03E8E"/>
    <w:rsid w:val="00F04617"/>
    <w:rsid w:val="00F05BB1"/>
    <w:rsid w:val="00F06000"/>
    <w:rsid w:val="00F0615C"/>
    <w:rsid w:val="00F063F0"/>
    <w:rsid w:val="00F0768D"/>
    <w:rsid w:val="00F07C02"/>
    <w:rsid w:val="00F07D24"/>
    <w:rsid w:val="00F07F52"/>
    <w:rsid w:val="00F07FB4"/>
    <w:rsid w:val="00F108E1"/>
    <w:rsid w:val="00F10B13"/>
    <w:rsid w:val="00F10C5F"/>
    <w:rsid w:val="00F10DDE"/>
    <w:rsid w:val="00F1106A"/>
    <w:rsid w:val="00F11084"/>
    <w:rsid w:val="00F11430"/>
    <w:rsid w:val="00F11444"/>
    <w:rsid w:val="00F11949"/>
    <w:rsid w:val="00F126CB"/>
    <w:rsid w:val="00F1271A"/>
    <w:rsid w:val="00F13046"/>
    <w:rsid w:val="00F1400C"/>
    <w:rsid w:val="00F1445C"/>
    <w:rsid w:val="00F149CC"/>
    <w:rsid w:val="00F14A19"/>
    <w:rsid w:val="00F14EDC"/>
    <w:rsid w:val="00F14F39"/>
    <w:rsid w:val="00F15951"/>
    <w:rsid w:val="00F1599D"/>
    <w:rsid w:val="00F159B5"/>
    <w:rsid w:val="00F1601C"/>
    <w:rsid w:val="00F163F6"/>
    <w:rsid w:val="00F1653B"/>
    <w:rsid w:val="00F169AE"/>
    <w:rsid w:val="00F16AB7"/>
    <w:rsid w:val="00F16B90"/>
    <w:rsid w:val="00F16CAD"/>
    <w:rsid w:val="00F16E08"/>
    <w:rsid w:val="00F174AE"/>
    <w:rsid w:val="00F1797B"/>
    <w:rsid w:val="00F17A95"/>
    <w:rsid w:val="00F17AC6"/>
    <w:rsid w:val="00F17E28"/>
    <w:rsid w:val="00F204B7"/>
    <w:rsid w:val="00F206DB"/>
    <w:rsid w:val="00F20775"/>
    <w:rsid w:val="00F20850"/>
    <w:rsid w:val="00F208BB"/>
    <w:rsid w:val="00F20EFA"/>
    <w:rsid w:val="00F20F85"/>
    <w:rsid w:val="00F210F1"/>
    <w:rsid w:val="00F2133D"/>
    <w:rsid w:val="00F21D4F"/>
    <w:rsid w:val="00F21F9C"/>
    <w:rsid w:val="00F21FD1"/>
    <w:rsid w:val="00F2209A"/>
    <w:rsid w:val="00F22362"/>
    <w:rsid w:val="00F226F3"/>
    <w:rsid w:val="00F227AD"/>
    <w:rsid w:val="00F2303B"/>
    <w:rsid w:val="00F23560"/>
    <w:rsid w:val="00F235F3"/>
    <w:rsid w:val="00F2386E"/>
    <w:rsid w:val="00F23BFF"/>
    <w:rsid w:val="00F246F5"/>
    <w:rsid w:val="00F25091"/>
    <w:rsid w:val="00F25593"/>
    <w:rsid w:val="00F25C32"/>
    <w:rsid w:val="00F25DBD"/>
    <w:rsid w:val="00F25E02"/>
    <w:rsid w:val="00F26199"/>
    <w:rsid w:val="00F262C6"/>
    <w:rsid w:val="00F26740"/>
    <w:rsid w:val="00F26B36"/>
    <w:rsid w:val="00F26E39"/>
    <w:rsid w:val="00F27093"/>
    <w:rsid w:val="00F271D7"/>
    <w:rsid w:val="00F27457"/>
    <w:rsid w:val="00F277FE"/>
    <w:rsid w:val="00F27BCD"/>
    <w:rsid w:val="00F27F1D"/>
    <w:rsid w:val="00F300F4"/>
    <w:rsid w:val="00F30363"/>
    <w:rsid w:val="00F3052D"/>
    <w:rsid w:val="00F3092B"/>
    <w:rsid w:val="00F3158F"/>
    <w:rsid w:val="00F317E9"/>
    <w:rsid w:val="00F31C5A"/>
    <w:rsid w:val="00F31DFF"/>
    <w:rsid w:val="00F32078"/>
    <w:rsid w:val="00F320EB"/>
    <w:rsid w:val="00F323D9"/>
    <w:rsid w:val="00F324F2"/>
    <w:rsid w:val="00F32B83"/>
    <w:rsid w:val="00F32D00"/>
    <w:rsid w:val="00F32EFE"/>
    <w:rsid w:val="00F33EF5"/>
    <w:rsid w:val="00F345DF"/>
    <w:rsid w:val="00F34A11"/>
    <w:rsid w:val="00F34AFC"/>
    <w:rsid w:val="00F354F1"/>
    <w:rsid w:val="00F35506"/>
    <w:rsid w:val="00F3551E"/>
    <w:rsid w:val="00F35EBE"/>
    <w:rsid w:val="00F360AD"/>
    <w:rsid w:val="00F3667A"/>
    <w:rsid w:val="00F366B9"/>
    <w:rsid w:val="00F37086"/>
    <w:rsid w:val="00F370A2"/>
    <w:rsid w:val="00F37A17"/>
    <w:rsid w:val="00F37DD6"/>
    <w:rsid w:val="00F400D5"/>
    <w:rsid w:val="00F40737"/>
    <w:rsid w:val="00F4082D"/>
    <w:rsid w:val="00F408FA"/>
    <w:rsid w:val="00F40CCA"/>
    <w:rsid w:val="00F40F2F"/>
    <w:rsid w:val="00F4148F"/>
    <w:rsid w:val="00F41648"/>
    <w:rsid w:val="00F41D77"/>
    <w:rsid w:val="00F41E43"/>
    <w:rsid w:val="00F425C7"/>
    <w:rsid w:val="00F42CA0"/>
    <w:rsid w:val="00F43288"/>
    <w:rsid w:val="00F43850"/>
    <w:rsid w:val="00F43A11"/>
    <w:rsid w:val="00F441B4"/>
    <w:rsid w:val="00F44871"/>
    <w:rsid w:val="00F44D99"/>
    <w:rsid w:val="00F45669"/>
    <w:rsid w:val="00F459F3"/>
    <w:rsid w:val="00F45DCA"/>
    <w:rsid w:val="00F45E00"/>
    <w:rsid w:val="00F45F60"/>
    <w:rsid w:val="00F460F6"/>
    <w:rsid w:val="00F474D1"/>
    <w:rsid w:val="00F502E7"/>
    <w:rsid w:val="00F50424"/>
    <w:rsid w:val="00F50759"/>
    <w:rsid w:val="00F50A64"/>
    <w:rsid w:val="00F50CF7"/>
    <w:rsid w:val="00F50EAF"/>
    <w:rsid w:val="00F5103F"/>
    <w:rsid w:val="00F51054"/>
    <w:rsid w:val="00F51108"/>
    <w:rsid w:val="00F51D2A"/>
    <w:rsid w:val="00F51E04"/>
    <w:rsid w:val="00F51F89"/>
    <w:rsid w:val="00F523D9"/>
    <w:rsid w:val="00F5263C"/>
    <w:rsid w:val="00F52A13"/>
    <w:rsid w:val="00F52B57"/>
    <w:rsid w:val="00F52ED9"/>
    <w:rsid w:val="00F52F59"/>
    <w:rsid w:val="00F5338B"/>
    <w:rsid w:val="00F5358F"/>
    <w:rsid w:val="00F546AD"/>
    <w:rsid w:val="00F54998"/>
    <w:rsid w:val="00F55556"/>
    <w:rsid w:val="00F55A91"/>
    <w:rsid w:val="00F5669E"/>
    <w:rsid w:val="00F56A31"/>
    <w:rsid w:val="00F56C5A"/>
    <w:rsid w:val="00F571DF"/>
    <w:rsid w:val="00F571FF"/>
    <w:rsid w:val="00F57722"/>
    <w:rsid w:val="00F5788A"/>
    <w:rsid w:val="00F57981"/>
    <w:rsid w:val="00F603D5"/>
    <w:rsid w:val="00F60483"/>
    <w:rsid w:val="00F60810"/>
    <w:rsid w:val="00F60905"/>
    <w:rsid w:val="00F60BE6"/>
    <w:rsid w:val="00F60F85"/>
    <w:rsid w:val="00F612D2"/>
    <w:rsid w:val="00F6209D"/>
    <w:rsid w:val="00F622F3"/>
    <w:rsid w:val="00F62843"/>
    <w:rsid w:val="00F641EC"/>
    <w:rsid w:val="00F644B6"/>
    <w:rsid w:val="00F64590"/>
    <w:rsid w:val="00F64828"/>
    <w:rsid w:val="00F64B7E"/>
    <w:rsid w:val="00F64D5A"/>
    <w:rsid w:val="00F64DE7"/>
    <w:rsid w:val="00F64DF3"/>
    <w:rsid w:val="00F64E25"/>
    <w:rsid w:val="00F64EED"/>
    <w:rsid w:val="00F65231"/>
    <w:rsid w:val="00F65272"/>
    <w:rsid w:val="00F652B6"/>
    <w:rsid w:val="00F65952"/>
    <w:rsid w:val="00F6618A"/>
    <w:rsid w:val="00F665FF"/>
    <w:rsid w:val="00F66B5C"/>
    <w:rsid w:val="00F677E1"/>
    <w:rsid w:val="00F679A4"/>
    <w:rsid w:val="00F70078"/>
    <w:rsid w:val="00F700A2"/>
    <w:rsid w:val="00F705ED"/>
    <w:rsid w:val="00F7062A"/>
    <w:rsid w:val="00F708C4"/>
    <w:rsid w:val="00F71120"/>
    <w:rsid w:val="00F71531"/>
    <w:rsid w:val="00F7164A"/>
    <w:rsid w:val="00F71EBB"/>
    <w:rsid w:val="00F72A1D"/>
    <w:rsid w:val="00F73591"/>
    <w:rsid w:val="00F73C02"/>
    <w:rsid w:val="00F74637"/>
    <w:rsid w:val="00F74DFF"/>
    <w:rsid w:val="00F750F6"/>
    <w:rsid w:val="00F7590A"/>
    <w:rsid w:val="00F75BD6"/>
    <w:rsid w:val="00F75F43"/>
    <w:rsid w:val="00F761FB"/>
    <w:rsid w:val="00F7639A"/>
    <w:rsid w:val="00F763BD"/>
    <w:rsid w:val="00F76576"/>
    <w:rsid w:val="00F76645"/>
    <w:rsid w:val="00F77144"/>
    <w:rsid w:val="00F776BE"/>
    <w:rsid w:val="00F776D4"/>
    <w:rsid w:val="00F80424"/>
    <w:rsid w:val="00F80809"/>
    <w:rsid w:val="00F81361"/>
    <w:rsid w:val="00F814C5"/>
    <w:rsid w:val="00F81593"/>
    <w:rsid w:val="00F81CA9"/>
    <w:rsid w:val="00F820F7"/>
    <w:rsid w:val="00F82602"/>
    <w:rsid w:val="00F82F6B"/>
    <w:rsid w:val="00F8300C"/>
    <w:rsid w:val="00F832D9"/>
    <w:rsid w:val="00F836AF"/>
    <w:rsid w:val="00F83776"/>
    <w:rsid w:val="00F83D66"/>
    <w:rsid w:val="00F83E88"/>
    <w:rsid w:val="00F8426B"/>
    <w:rsid w:val="00F8461B"/>
    <w:rsid w:val="00F847E2"/>
    <w:rsid w:val="00F84899"/>
    <w:rsid w:val="00F849A3"/>
    <w:rsid w:val="00F84C44"/>
    <w:rsid w:val="00F85227"/>
    <w:rsid w:val="00F857AA"/>
    <w:rsid w:val="00F86331"/>
    <w:rsid w:val="00F864BB"/>
    <w:rsid w:val="00F86BEB"/>
    <w:rsid w:val="00F86E59"/>
    <w:rsid w:val="00F86EBB"/>
    <w:rsid w:val="00F86F04"/>
    <w:rsid w:val="00F8735B"/>
    <w:rsid w:val="00F8769E"/>
    <w:rsid w:val="00F87D0F"/>
    <w:rsid w:val="00F90093"/>
    <w:rsid w:val="00F9079A"/>
    <w:rsid w:val="00F90805"/>
    <w:rsid w:val="00F90D24"/>
    <w:rsid w:val="00F9126F"/>
    <w:rsid w:val="00F917DA"/>
    <w:rsid w:val="00F91914"/>
    <w:rsid w:val="00F92096"/>
    <w:rsid w:val="00F92409"/>
    <w:rsid w:val="00F929B4"/>
    <w:rsid w:val="00F92D0A"/>
    <w:rsid w:val="00F9310D"/>
    <w:rsid w:val="00F9330D"/>
    <w:rsid w:val="00F937BF"/>
    <w:rsid w:val="00F93AE3"/>
    <w:rsid w:val="00F94003"/>
    <w:rsid w:val="00F9401B"/>
    <w:rsid w:val="00F951DE"/>
    <w:rsid w:val="00F953AA"/>
    <w:rsid w:val="00F957FD"/>
    <w:rsid w:val="00F95F7D"/>
    <w:rsid w:val="00F96130"/>
    <w:rsid w:val="00F96793"/>
    <w:rsid w:val="00F96858"/>
    <w:rsid w:val="00F97516"/>
    <w:rsid w:val="00F97E7C"/>
    <w:rsid w:val="00F97F24"/>
    <w:rsid w:val="00FA0085"/>
    <w:rsid w:val="00FA045A"/>
    <w:rsid w:val="00FA1A54"/>
    <w:rsid w:val="00FA2C85"/>
    <w:rsid w:val="00FA3242"/>
    <w:rsid w:val="00FA324D"/>
    <w:rsid w:val="00FA3285"/>
    <w:rsid w:val="00FA3896"/>
    <w:rsid w:val="00FA3DC6"/>
    <w:rsid w:val="00FA3DC7"/>
    <w:rsid w:val="00FA4134"/>
    <w:rsid w:val="00FA44D7"/>
    <w:rsid w:val="00FA455D"/>
    <w:rsid w:val="00FA4B44"/>
    <w:rsid w:val="00FA5A0E"/>
    <w:rsid w:val="00FA6FA8"/>
    <w:rsid w:val="00FA7166"/>
    <w:rsid w:val="00FA77AF"/>
    <w:rsid w:val="00FA78CE"/>
    <w:rsid w:val="00FA7E58"/>
    <w:rsid w:val="00FB0163"/>
    <w:rsid w:val="00FB02A0"/>
    <w:rsid w:val="00FB050E"/>
    <w:rsid w:val="00FB082C"/>
    <w:rsid w:val="00FB0AEC"/>
    <w:rsid w:val="00FB0C43"/>
    <w:rsid w:val="00FB114B"/>
    <w:rsid w:val="00FB1284"/>
    <w:rsid w:val="00FB183C"/>
    <w:rsid w:val="00FB1A78"/>
    <w:rsid w:val="00FB1AC8"/>
    <w:rsid w:val="00FB1D84"/>
    <w:rsid w:val="00FB23DE"/>
    <w:rsid w:val="00FB23ED"/>
    <w:rsid w:val="00FB2E2B"/>
    <w:rsid w:val="00FB2E5A"/>
    <w:rsid w:val="00FB312E"/>
    <w:rsid w:val="00FB3309"/>
    <w:rsid w:val="00FB3392"/>
    <w:rsid w:val="00FB33BB"/>
    <w:rsid w:val="00FB3810"/>
    <w:rsid w:val="00FB41EC"/>
    <w:rsid w:val="00FB43EE"/>
    <w:rsid w:val="00FB4943"/>
    <w:rsid w:val="00FB4B33"/>
    <w:rsid w:val="00FB4FF7"/>
    <w:rsid w:val="00FB5192"/>
    <w:rsid w:val="00FB5222"/>
    <w:rsid w:val="00FB52F6"/>
    <w:rsid w:val="00FB58D8"/>
    <w:rsid w:val="00FB5DB6"/>
    <w:rsid w:val="00FB5F15"/>
    <w:rsid w:val="00FB604E"/>
    <w:rsid w:val="00FB6600"/>
    <w:rsid w:val="00FB6876"/>
    <w:rsid w:val="00FB6940"/>
    <w:rsid w:val="00FB6D89"/>
    <w:rsid w:val="00FB6E96"/>
    <w:rsid w:val="00FB70D7"/>
    <w:rsid w:val="00FB7B01"/>
    <w:rsid w:val="00FB7C1B"/>
    <w:rsid w:val="00FB7CCC"/>
    <w:rsid w:val="00FC01FF"/>
    <w:rsid w:val="00FC037A"/>
    <w:rsid w:val="00FC03C5"/>
    <w:rsid w:val="00FC062F"/>
    <w:rsid w:val="00FC114E"/>
    <w:rsid w:val="00FC1E48"/>
    <w:rsid w:val="00FC267C"/>
    <w:rsid w:val="00FC2781"/>
    <w:rsid w:val="00FC2949"/>
    <w:rsid w:val="00FC2FF7"/>
    <w:rsid w:val="00FC31B7"/>
    <w:rsid w:val="00FC32BD"/>
    <w:rsid w:val="00FC3A52"/>
    <w:rsid w:val="00FC3E7C"/>
    <w:rsid w:val="00FC3F8D"/>
    <w:rsid w:val="00FC4A0E"/>
    <w:rsid w:val="00FC4A6B"/>
    <w:rsid w:val="00FC4D5A"/>
    <w:rsid w:val="00FC50EA"/>
    <w:rsid w:val="00FC5524"/>
    <w:rsid w:val="00FC56CE"/>
    <w:rsid w:val="00FC5787"/>
    <w:rsid w:val="00FC57EC"/>
    <w:rsid w:val="00FC5DC0"/>
    <w:rsid w:val="00FC6433"/>
    <w:rsid w:val="00FC67AC"/>
    <w:rsid w:val="00FC6DC1"/>
    <w:rsid w:val="00FC75A1"/>
    <w:rsid w:val="00FC7717"/>
    <w:rsid w:val="00FC789E"/>
    <w:rsid w:val="00FC792D"/>
    <w:rsid w:val="00FC7FE3"/>
    <w:rsid w:val="00FD0155"/>
    <w:rsid w:val="00FD0A2C"/>
    <w:rsid w:val="00FD0B6E"/>
    <w:rsid w:val="00FD0D36"/>
    <w:rsid w:val="00FD0FCA"/>
    <w:rsid w:val="00FD1121"/>
    <w:rsid w:val="00FD15C0"/>
    <w:rsid w:val="00FD174B"/>
    <w:rsid w:val="00FD1AE5"/>
    <w:rsid w:val="00FD1C9F"/>
    <w:rsid w:val="00FD1D7D"/>
    <w:rsid w:val="00FD1F17"/>
    <w:rsid w:val="00FD253F"/>
    <w:rsid w:val="00FD30BE"/>
    <w:rsid w:val="00FD3803"/>
    <w:rsid w:val="00FD397F"/>
    <w:rsid w:val="00FD3C1B"/>
    <w:rsid w:val="00FD3CD2"/>
    <w:rsid w:val="00FD3FF3"/>
    <w:rsid w:val="00FD4383"/>
    <w:rsid w:val="00FD47EF"/>
    <w:rsid w:val="00FD4AFB"/>
    <w:rsid w:val="00FD4D89"/>
    <w:rsid w:val="00FD4E29"/>
    <w:rsid w:val="00FD4F3F"/>
    <w:rsid w:val="00FD5102"/>
    <w:rsid w:val="00FD51AB"/>
    <w:rsid w:val="00FD535C"/>
    <w:rsid w:val="00FD5421"/>
    <w:rsid w:val="00FD5740"/>
    <w:rsid w:val="00FD575D"/>
    <w:rsid w:val="00FD5850"/>
    <w:rsid w:val="00FD5BD6"/>
    <w:rsid w:val="00FD632B"/>
    <w:rsid w:val="00FD6551"/>
    <w:rsid w:val="00FD70CC"/>
    <w:rsid w:val="00FD731A"/>
    <w:rsid w:val="00FD73F4"/>
    <w:rsid w:val="00FD765F"/>
    <w:rsid w:val="00FD7E2D"/>
    <w:rsid w:val="00FE0EE9"/>
    <w:rsid w:val="00FE103A"/>
    <w:rsid w:val="00FE1116"/>
    <w:rsid w:val="00FE1417"/>
    <w:rsid w:val="00FE1463"/>
    <w:rsid w:val="00FE198F"/>
    <w:rsid w:val="00FE1E50"/>
    <w:rsid w:val="00FE21EB"/>
    <w:rsid w:val="00FE2BFA"/>
    <w:rsid w:val="00FE2C9B"/>
    <w:rsid w:val="00FE2D01"/>
    <w:rsid w:val="00FE2EAC"/>
    <w:rsid w:val="00FE3278"/>
    <w:rsid w:val="00FE3418"/>
    <w:rsid w:val="00FE3800"/>
    <w:rsid w:val="00FE3A05"/>
    <w:rsid w:val="00FE3B77"/>
    <w:rsid w:val="00FE3E80"/>
    <w:rsid w:val="00FE3ED4"/>
    <w:rsid w:val="00FE3F64"/>
    <w:rsid w:val="00FE4508"/>
    <w:rsid w:val="00FE4983"/>
    <w:rsid w:val="00FE4C58"/>
    <w:rsid w:val="00FE538E"/>
    <w:rsid w:val="00FE5A7B"/>
    <w:rsid w:val="00FE5B32"/>
    <w:rsid w:val="00FE6225"/>
    <w:rsid w:val="00FE641A"/>
    <w:rsid w:val="00FE646E"/>
    <w:rsid w:val="00FE6F8E"/>
    <w:rsid w:val="00FE7348"/>
    <w:rsid w:val="00FE734C"/>
    <w:rsid w:val="00FE7D80"/>
    <w:rsid w:val="00FE7E4E"/>
    <w:rsid w:val="00FF060B"/>
    <w:rsid w:val="00FF1349"/>
    <w:rsid w:val="00FF17E0"/>
    <w:rsid w:val="00FF198C"/>
    <w:rsid w:val="00FF1D1E"/>
    <w:rsid w:val="00FF1DEC"/>
    <w:rsid w:val="00FF2527"/>
    <w:rsid w:val="00FF265A"/>
    <w:rsid w:val="00FF27E8"/>
    <w:rsid w:val="00FF289D"/>
    <w:rsid w:val="00FF3284"/>
    <w:rsid w:val="00FF3D4B"/>
    <w:rsid w:val="00FF3DDF"/>
    <w:rsid w:val="00FF4E39"/>
    <w:rsid w:val="00FF4EA7"/>
    <w:rsid w:val="00FF4FBB"/>
    <w:rsid w:val="00FF5695"/>
    <w:rsid w:val="00FF590E"/>
    <w:rsid w:val="00FF5C48"/>
    <w:rsid w:val="00FF62AB"/>
    <w:rsid w:val="00FF6D9E"/>
    <w:rsid w:val="00FF6E86"/>
    <w:rsid w:val="00FF7145"/>
    <w:rsid w:val="00FF7190"/>
    <w:rsid w:val="00FF7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rsid w:val="008702B6"/>
    <w:pPr>
      <w:widowControl w:val="0"/>
      <w:jc w:val="both"/>
    </w:pPr>
    <w:rPr>
      <w:rFonts w:eastAsia="楷体_GB2312"/>
      <w:kern w:val="2"/>
      <w:sz w:val="21"/>
      <w:szCs w:val="24"/>
    </w:rPr>
  </w:style>
  <w:style w:type="paragraph" w:styleId="1">
    <w:name w:val="heading 1"/>
    <w:basedOn w:val="a"/>
    <w:next w:val="a0"/>
    <w:link w:val="1Char"/>
    <w:uiPriority w:val="9"/>
    <w:qFormat/>
    <w:rsid w:val="008702B6"/>
    <w:pPr>
      <w:keepNext/>
      <w:spacing w:before="120" w:after="120"/>
      <w:ind w:leftChars="1400" w:left="1400"/>
      <w:outlineLvl w:val="0"/>
    </w:pPr>
    <w:rPr>
      <w:b/>
      <w:bCs/>
      <w:color w:val="000080"/>
      <w:sz w:val="30"/>
      <w:szCs w:val="20"/>
    </w:rPr>
  </w:style>
  <w:style w:type="paragraph" w:styleId="2">
    <w:name w:val="heading 2"/>
    <w:basedOn w:val="a"/>
    <w:next w:val="a"/>
    <w:qFormat/>
    <w:rsid w:val="00A64D32"/>
    <w:pPr>
      <w:keepNext/>
      <w:spacing w:beforeLines="50" w:before="50" w:afterLines="50" w:after="50"/>
      <w:ind w:leftChars="1400" w:left="1400"/>
      <w:outlineLvl w:val="1"/>
    </w:pPr>
    <w:rPr>
      <w:rFonts w:ascii="汉仪楷体简" w:hAnsi="Arial Black"/>
      <w:b/>
      <w:bCs/>
      <w:color w:val="002060"/>
      <w:kern w:val="0"/>
      <w:sz w:val="24"/>
      <w:szCs w:val="13"/>
    </w:rPr>
  </w:style>
  <w:style w:type="paragraph" w:styleId="3">
    <w:name w:val="heading 3"/>
    <w:basedOn w:val="a"/>
    <w:next w:val="a"/>
    <w:link w:val="3Char"/>
    <w:unhideWhenUsed/>
    <w:qFormat/>
    <w:rsid w:val="00CC0F96"/>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表正文,正文非缩进,特点,段1,正文缩进1,ALT+Z,no-step,缩进"/>
    <w:basedOn w:val="a"/>
    <w:rsid w:val="00B92F06"/>
    <w:pPr>
      <w:spacing w:beforeLines="50" w:line="288" w:lineRule="auto"/>
      <w:ind w:leftChars="1199" w:left="1199" w:firstLineChars="200" w:firstLine="200"/>
    </w:pPr>
    <w:rPr>
      <w:szCs w:val="20"/>
    </w:rPr>
  </w:style>
  <w:style w:type="paragraph" w:customStyle="1" w:styleId="Char">
    <w:name w:val="Char"/>
    <w:basedOn w:val="a"/>
    <w:autoRedefine/>
    <w:rsid w:val="00B92F06"/>
    <w:pPr>
      <w:tabs>
        <w:tab w:val="num" w:pos="840"/>
      </w:tabs>
      <w:ind w:left="840" w:hanging="360"/>
    </w:pPr>
    <w:rPr>
      <w:sz w:val="24"/>
    </w:rPr>
  </w:style>
  <w:style w:type="paragraph" w:styleId="30">
    <w:name w:val="Body Text 3"/>
    <w:basedOn w:val="a"/>
    <w:rsid w:val="00B92F06"/>
    <w:rPr>
      <w:rFonts w:ascii="汉仪楷体简" w:eastAsia="汉仪楷体简"/>
      <w:color w:val="000000"/>
      <w:kern w:val="0"/>
      <w:sz w:val="18"/>
      <w:szCs w:val="16"/>
    </w:rPr>
  </w:style>
  <w:style w:type="paragraph" w:styleId="a4">
    <w:name w:val="header"/>
    <w:basedOn w:val="a"/>
    <w:rsid w:val="00B92F06"/>
    <w:pPr>
      <w:pBdr>
        <w:bottom w:val="single" w:sz="6" w:space="1" w:color="auto"/>
      </w:pBdr>
      <w:tabs>
        <w:tab w:val="center" w:pos="4153"/>
        <w:tab w:val="right" w:pos="8306"/>
      </w:tabs>
      <w:snapToGrid w:val="0"/>
      <w:jc w:val="center"/>
    </w:pPr>
    <w:rPr>
      <w:sz w:val="18"/>
      <w:szCs w:val="18"/>
    </w:rPr>
  </w:style>
  <w:style w:type="paragraph" w:styleId="a5">
    <w:name w:val="footer"/>
    <w:basedOn w:val="a"/>
    <w:rsid w:val="00B92F06"/>
    <w:pPr>
      <w:tabs>
        <w:tab w:val="center" w:pos="4153"/>
        <w:tab w:val="right" w:pos="8306"/>
      </w:tabs>
      <w:snapToGrid w:val="0"/>
      <w:jc w:val="left"/>
    </w:pPr>
    <w:rPr>
      <w:sz w:val="18"/>
      <w:szCs w:val="18"/>
    </w:rPr>
  </w:style>
  <w:style w:type="character" w:styleId="a6">
    <w:name w:val="page number"/>
    <w:basedOn w:val="a1"/>
    <w:rsid w:val="00B92F06"/>
  </w:style>
  <w:style w:type="paragraph" w:customStyle="1" w:styleId="ParaCharCharCharCharCharCharChar">
    <w:name w:val="默认段落字体 Para Char Char Char Char Char Char 字元 Char"/>
    <w:basedOn w:val="a"/>
    <w:autoRedefine/>
    <w:rsid w:val="00B92F06"/>
    <w:pPr>
      <w:tabs>
        <w:tab w:val="num" w:pos="840"/>
      </w:tabs>
      <w:ind w:left="840" w:hanging="360"/>
    </w:pPr>
    <w:rPr>
      <w:sz w:val="24"/>
    </w:rPr>
  </w:style>
  <w:style w:type="paragraph" w:styleId="a7">
    <w:name w:val="caption"/>
    <w:basedOn w:val="a"/>
    <w:next w:val="a"/>
    <w:qFormat/>
    <w:rsid w:val="00B92F06"/>
    <w:rPr>
      <w:rFonts w:ascii="Arial" w:eastAsia="黑体" w:hAnsi="Arial" w:cs="Arial"/>
      <w:sz w:val="20"/>
      <w:szCs w:val="20"/>
    </w:rPr>
  </w:style>
  <w:style w:type="character" w:styleId="a8">
    <w:name w:val="Hyperlink"/>
    <w:basedOn w:val="a1"/>
    <w:uiPriority w:val="99"/>
    <w:rsid w:val="00B92F06"/>
    <w:rPr>
      <w:color w:val="0000FF"/>
      <w:u w:val="single"/>
    </w:rPr>
  </w:style>
  <w:style w:type="paragraph" w:styleId="a9">
    <w:name w:val="footnote text"/>
    <w:basedOn w:val="a"/>
    <w:semiHidden/>
    <w:rsid w:val="00B92F06"/>
    <w:pPr>
      <w:snapToGrid w:val="0"/>
      <w:jc w:val="left"/>
    </w:pPr>
    <w:rPr>
      <w:sz w:val="18"/>
      <w:szCs w:val="18"/>
    </w:rPr>
  </w:style>
  <w:style w:type="character" w:styleId="aa">
    <w:name w:val="footnote reference"/>
    <w:basedOn w:val="a1"/>
    <w:semiHidden/>
    <w:rsid w:val="00B92F06"/>
    <w:rPr>
      <w:vertAlign w:val="superscript"/>
    </w:rPr>
  </w:style>
  <w:style w:type="paragraph" w:styleId="ab">
    <w:name w:val="Body Text"/>
    <w:basedOn w:val="a"/>
    <w:link w:val="Char0"/>
    <w:rsid w:val="00B92F06"/>
    <w:pPr>
      <w:tabs>
        <w:tab w:val="left" w:pos="3045"/>
      </w:tabs>
      <w:ind w:rightChars="3409" w:right="7159"/>
    </w:pPr>
  </w:style>
  <w:style w:type="paragraph" w:styleId="ac">
    <w:name w:val="Block Text"/>
    <w:basedOn w:val="a"/>
    <w:rsid w:val="00B92F06"/>
    <w:pPr>
      <w:ind w:leftChars="1553" w:left="3261" w:rightChars="26" w:right="55" w:firstLine="1"/>
      <w:jc w:val="left"/>
    </w:pPr>
    <w:rPr>
      <w:rFonts w:eastAsia="汉仪大黑简"/>
      <w:color w:val="000000"/>
      <w:sz w:val="18"/>
    </w:rPr>
  </w:style>
  <w:style w:type="character" w:styleId="ad">
    <w:name w:val="FollowedHyperlink"/>
    <w:basedOn w:val="a1"/>
    <w:rsid w:val="00B92F06"/>
    <w:rPr>
      <w:color w:val="800080"/>
      <w:u w:val="single"/>
    </w:rPr>
  </w:style>
  <w:style w:type="paragraph" w:styleId="ae">
    <w:name w:val="Body Text Indent"/>
    <w:basedOn w:val="a"/>
    <w:rsid w:val="00B92F06"/>
    <w:pPr>
      <w:ind w:leftChars="1500" w:left="3150"/>
    </w:pPr>
    <w:rPr>
      <w:rFonts w:ascii="汉仪楷体简" w:eastAsia="汉仪楷体简"/>
      <w:color w:val="000000"/>
      <w:kern w:val="0"/>
      <w:sz w:val="18"/>
      <w:szCs w:val="16"/>
    </w:rPr>
  </w:style>
  <w:style w:type="paragraph" w:styleId="20">
    <w:name w:val="Body Text 2"/>
    <w:basedOn w:val="a"/>
    <w:rsid w:val="00B92F06"/>
    <w:rPr>
      <w:rFonts w:eastAsia="汉仪楷体简"/>
      <w:kern w:val="0"/>
      <w:sz w:val="18"/>
    </w:rPr>
  </w:style>
  <w:style w:type="paragraph" w:styleId="21">
    <w:name w:val="Body Text Indent 2"/>
    <w:basedOn w:val="a"/>
    <w:rsid w:val="00B92F06"/>
    <w:pPr>
      <w:autoSpaceDE w:val="0"/>
      <w:autoSpaceDN w:val="0"/>
      <w:adjustRightInd w:val="0"/>
      <w:ind w:leftChars="1200" w:left="2520" w:firstLineChars="150" w:firstLine="360"/>
      <w:jc w:val="left"/>
    </w:pPr>
    <w:rPr>
      <w:rFonts w:ascii="楷体_GB2312"/>
      <w:kern w:val="0"/>
      <w:sz w:val="24"/>
    </w:rPr>
  </w:style>
  <w:style w:type="table" w:styleId="10">
    <w:name w:val="Table Classic 1"/>
    <w:basedOn w:val="a2"/>
    <w:rsid w:val="00B92F06"/>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
    <w:name w:val="Table Grid"/>
    <w:basedOn w:val="a2"/>
    <w:rsid w:val="00B92F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B92F06"/>
    <w:pPr>
      <w:widowControl/>
      <w:spacing w:before="100" w:beforeAutospacing="1" w:after="100" w:afterAutospacing="1"/>
      <w:jc w:val="left"/>
    </w:pPr>
    <w:rPr>
      <w:rFonts w:ascii="宋体" w:hAnsi="宋体" w:cs="宋体"/>
      <w:kern w:val="0"/>
      <w:sz w:val="24"/>
    </w:rPr>
  </w:style>
  <w:style w:type="paragraph" w:styleId="af0">
    <w:name w:val="Normal (Web)"/>
    <w:basedOn w:val="a"/>
    <w:uiPriority w:val="99"/>
    <w:rsid w:val="00AD6A23"/>
    <w:pPr>
      <w:widowControl/>
      <w:spacing w:before="100" w:beforeAutospacing="1" w:after="100" w:afterAutospacing="1" w:line="384" w:lineRule="auto"/>
      <w:jc w:val="left"/>
    </w:pPr>
    <w:rPr>
      <w:rFonts w:ascii="ˎ̥" w:hAnsi="ˎ̥" w:cs="宋体"/>
      <w:kern w:val="0"/>
      <w:sz w:val="18"/>
      <w:szCs w:val="18"/>
    </w:rPr>
  </w:style>
  <w:style w:type="paragraph" w:customStyle="1" w:styleId="ArialGB2312801">
    <w:name w:val="样式 (西文) Arial (中文) 楷体_GB2312 8 磅 左侧:  0 厘米1"/>
    <w:basedOn w:val="a"/>
    <w:rsid w:val="00FA7166"/>
    <w:pPr>
      <w:ind w:left="1"/>
    </w:pPr>
    <w:rPr>
      <w:rFonts w:ascii="Arial" w:hAnsi="Arial" w:cs="宋体"/>
      <w:sz w:val="18"/>
      <w:szCs w:val="20"/>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rsid w:val="007E46E1"/>
  </w:style>
  <w:style w:type="character" w:styleId="af1">
    <w:name w:val="Strong"/>
    <w:basedOn w:val="a1"/>
    <w:uiPriority w:val="22"/>
    <w:qFormat/>
    <w:rsid w:val="00F02751"/>
    <w:rPr>
      <w:b/>
      <w:bCs/>
    </w:rPr>
  </w:style>
  <w:style w:type="paragraph" w:customStyle="1" w:styleId="Char1">
    <w:name w:val="Char1"/>
    <w:basedOn w:val="a"/>
    <w:autoRedefine/>
    <w:rsid w:val="00993FE3"/>
    <w:pPr>
      <w:tabs>
        <w:tab w:val="num" w:pos="840"/>
      </w:tabs>
      <w:ind w:left="840" w:hanging="360"/>
    </w:pPr>
    <w:rPr>
      <w:sz w:val="24"/>
    </w:rPr>
  </w:style>
  <w:style w:type="table" w:styleId="11">
    <w:name w:val="Table Simple 1"/>
    <w:basedOn w:val="a2"/>
    <w:rsid w:val="008452F2"/>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f2">
    <w:name w:val="一级目录"/>
    <w:basedOn w:val="a"/>
    <w:next w:val="a"/>
    <w:rsid w:val="005B42CC"/>
    <w:pPr>
      <w:spacing w:beforeLines="50" w:line="360" w:lineRule="exact"/>
      <w:ind w:leftChars="1373" w:left="2883" w:rightChars="-37" w:right="-78" w:firstLine="57"/>
      <w:jc w:val="left"/>
    </w:pPr>
    <w:rPr>
      <w:b/>
      <w:bCs/>
      <w:color w:val="000080"/>
      <w:sz w:val="30"/>
      <w:szCs w:val="30"/>
    </w:rPr>
  </w:style>
  <w:style w:type="table" w:customStyle="1" w:styleId="htfundTable2">
    <w:name w:val="htfund_Table2"/>
    <w:basedOn w:val="a2"/>
    <w:rsid w:val="00C72F94"/>
    <w:pPr>
      <w:jc w:val="right"/>
    </w:pPr>
    <w:rPr>
      <w:rFonts w:ascii="Arial" w:eastAsia="楷体_GB2312" w:hAnsi="Arial"/>
      <w:sz w:val="16"/>
    </w:rPr>
    <w:tblPr/>
    <w:tblStylePr w:type="firstRow">
      <w:tblPr/>
      <w:tcPr>
        <w:tcBorders>
          <w:top w:val="single" w:sz="4" w:space="0" w:color="auto"/>
          <w:bottom w:val="single" w:sz="4" w:space="0" w:color="auto"/>
        </w:tcBorders>
      </w:tcPr>
    </w:tblStylePr>
    <w:tblStylePr w:type="lastRow">
      <w:tblPr/>
      <w:tcPr>
        <w:tcBorders>
          <w:top w:val="nil"/>
          <w:left w:val="nil"/>
          <w:bottom w:val="single" w:sz="4" w:space="0" w:color="auto"/>
          <w:right w:val="nil"/>
          <w:insideH w:val="nil"/>
          <w:insideV w:val="nil"/>
          <w:tl2br w:val="nil"/>
          <w:tr2bl w:val="nil"/>
        </w:tcBorders>
      </w:tcPr>
    </w:tblStylePr>
    <w:tblStylePr w:type="firstCol">
      <w:pPr>
        <w:jc w:val="both"/>
      </w:pPr>
    </w:tblStylePr>
  </w:style>
  <w:style w:type="paragraph" w:customStyle="1" w:styleId="CharCharCharCharCharCharCharCharCharCharCharCharChar">
    <w:name w:val="Char Char Char Char Char Char Char Char Char Char Char Char Char"/>
    <w:basedOn w:val="a"/>
    <w:autoRedefine/>
    <w:rsid w:val="003541B9"/>
    <w:pPr>
      <w:tabs>
        <w:tab w:val="num" w:pos="840"/>
      </w:tabs>
      <w:ind w:left="840" w:hanging="360"/>
    </w:pPr>
    <w:rPr>
      <w:sz w:val="24"/>
    </w:rPr>
  </w:style>
  <w:style w:type="table" w:customStyle="1" w:styleId="htfundTable1">
    <w:name w:val="htfund_Table1"/>
    <w:basedOn w:val="htfundTable2"/>
    <w:rsid w:val="00A31269"/>
    <w:tbl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single" w:sz="4" w:space="0" w:color="auto"/>
          <w:left w:val="nil"/>
          <w:bottom w:val="nil"/>
          <w:right w:val="nil"/>
          <w:insideH w:val="nil"/>
          <w:insideV w:val="nil"/>
          <w:tl2br w:val="nil"/>
          <w:tr2bl w:val="nil"/>
        </w:tcBorders>
      </w:tcPr>
    </w:tblStylePr>
    <w:tblStylePr w:type="firstCol">
      <w:pPr>
        <w:jc w:val="both"/>
      </w:pPr>
    </w:tblStylePr>
  </w:style>
  <w:style w:type="paragraph" w:customStyle="1" w:styleId="Char2">
    <w:name w:val="Char2"/>
    <w:basedOn w:val="a"/>
    <w:autoRedefine/>
    <w:rsid w:val="00D618D4"/>
    <w:pPr>
      <w:tabs>
        <w:tab w:val="num" w:pos="840"/>
      </w:tabs>
      <w:ind w:left="840" w:hanging="360"/>
    </w:pPr>
    <w:rPr>
      <w:sz w:val="24"/>
    </w:rPr>
  </w:style>
  <w:style w:type="paragraph" w:styleId="af3">
    <w:name w:val="Balloon Text"/>
    <w:basedOn w:val="a"/>
    <w:semiHidden/>
    <w:rsid w:val="004863AD"/>
    <w:rPr>
      <w:sz w:val="18"/>
      <w:szCs w:val="18"/>
    </w:rPr>
  </w:style>
  <w:style w:type="paragraph" w:customStyle="1" w:styleId="CharCharCharCharCharCharCharCharChar">
    <w:name w:val="Char Char Char Char Char Char Char Char Char"/>
    <w:basedOn w:val="a"/>
    <w:autoRedefine/>
    <w:rsid w:val="00815BE0"/>
    <w:pPr>
      <w:tabs>
        <w:tab w:val="num" w:pos="420"/>
      </w:tabs>
      <w:ind w:left="420" w:hanging="420"/>
    </w:pPr>
    <w:rPr>
      <w:sz w:val="24"/>
    </w:rPr>
  </w:style>
  <w:style w:type="paragraph" w:styleId="af4">
    <w:name w:val="endnote text"/>
    <w:basedOn w:val="a"/>
    <w:semiHidden/>
    <w:rsid w:val="008921D0"/>
    <w:pPr>
      <w:snapToGrid w:val="0"/>
      <w:jc w:val="left"/>
    </w:pPr>
  </w:style>
  <w:style w:type="character" w:styleId="af5">
    <w:name w:val="endnote reference"/>
    <w:basedOn w:val="a1"/>
    <w:semiHidden/>
    <w:rsid w:val="008921D0"/>
    <w:rPr>
      <w:vertAlign w:val="superscript"/>
    </w:rPr>
  </w:style>
  <w:style w:type="paragraph" w:styleId="af6">
    <w:name w:val="Document Map"/>
    <w:basedOn w:val="a"/>
    <w:semiHidden/>
    <w:rsid w:val="000C78C4"/>
    <w:pPr>
      <w:shd w:val="clear" w:color="auto" w:fill="000080"/>
    </w:pPr>
  </w:style>
  <w:style w:type="paragraph" w:customStyle="1" w:styleId="Default0">
    <w:name w:val="Default"/>
    <w:rsid w:val="009D35C1"/>
    <w:pPr>
      <w:widowControl w:val="0"/>
      <w:autoSpaceDE w:val="0"/>
      <w:autoSpaceDN w:val="0"/>
      <w:adjustRightInd w:val="0"/>
    </w:pPr>
    <w:rPr>
      <w:rFonts w:ascii="宋体" w:cs="宋体"/>
      <w:color w:val="000000"/>
      <w:sz w:val="24"/>
      <w:szCs w:val="24"/>
    </w:rPr>
  </w:style>
  <w:style w:type="character" w:customStyle="1" w:styleId="EmailStyle52">
    <w:name w:val="EmailStyle52"/>
    <w:basedOn w:val="a1"/>
    <w:semiHidden/>
    <w:rsid w:val="00263FBA"/>
    <w:rPr>
      <w:rFonts w:ascii="Arial" w:eastAsia="宋体" w:hAnsi="Arial" w:cs="Arial"/>
      <w:color w:val="auto"/>
      <w:sz w:val="18"/>
      <w:szCs w:val="20"/>
    </w:rPr>
  </w:style>
  <w:style w:type="paragraph" w:customStyle="1" w:styleId="xl23">
    <w:name w:val="xl23"/>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4">
    <w:name w:val="xl24"/>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color w:val="FF0000"/>
      <w:kern w:val="0"/>
      <w:sz w:val="18"/>
      <w:szCs w:val="18"/>
    </w:rPr>
  </w:style>
  <w:style w:type="paragraph" w:customStyle="1" w:styleId="xl25">
    <w:name w:val="xl25"/>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6">
    <w:name w:val="xl26"/>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color w:val="FF0000"/>
      <w:kern w:val="0"/>
      <w:sz w:val="18"/>
      <w:szCs w:val="18"/>
    </w:rPr>
  </w:style>
  <w:style w:type="paragraph" w:customStyle="1" w:styleId="xl27">
    <w:name w:val="xl27"/>
    <w:basedOn w:val="a"/>
    <w:rsid w:val="00A03BD1"/>
    <w:pPr>
      <w:widowControl/>
      <w:pBdr>
        <w:top w:val="single" w:sz="8" w:space="0" w:color="99CCFF"/>
        <w:left w:val="single" w:sz="8" w:space="0" w:color="99CCFF"/>
        <w:bottom w:val="single" w:sz="8" w:space="0" w:color="99CCFF"/>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28">
    <w:name w:val="xl28"/>
    <w:basedOn w:val="a"/>
    <w:rsid w:val="00A03BD1"/>
    <w:pPr>
      <w:widowControl/>
      <w:pBdr>
        <w:top w:val="single" w:sz="8" w:space="0" w:color="99CCFF"/>
        <w:left w:val="single" w:sz="8" w:space="0" w:color="99CCFF"/>
        <w:bottom w:val="single" w:sz="8" w:space="0" w:color="99CCFF"/>
        <w:right w:val="single" w:sz="8" w:space="0" w:color="99CCFF"/>
      </w:pBdr>
      <w:shd w:val="clear" w:color="auto" w:fill="FFFFFF"/>
      <w:spacing w:before="100" w:beforeAutospacing="1" w:after="100" w:afterAutospacing="1"/>
      <w:jc w:val="center"/>
    </w:pPr>
    <w:rPr>
      <w:rFonts w:ascii="Verdana" w:hAnsi="Verdana" w:cs="宋体"/>
      <w:kern w:val="0"/>
      <w:sz w:val="18"/>
      <w:szCs w:val="18"/>
    </w:rPr>
  </w:style>
  <w:style w:type="paragraph" w:customStyle="1" w:styleId="xl29">
    <w:name w:val="xl29"/>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kern w:val="0"/>
      <w:sz w:val="18"/>
      <w:szCs w:val="18"/>
    </w:rPr>
  </w:style>
  <w:style w:type="paragraph" w:customStyle="1" w:styleId="xl30">
    <w:name w:val="xl30"/>
    <w:basedOn w:val="a"/>
    <w:rsid w:val="00A03BD1"/>
    <w:pPr>
      <w:widowControl/>
      <w:pBdr>
        <w:top w:val="single" w:sz="8" w:space="0" w:color="99CCFF"/>
        <w:left w:val="single" w:sz="8" w:space="0" w:color="99CCFF"/>
        <w:bottom w:val="single" w:sz="4" w:space="0" w:color="000000"/>
        <w:right w:val="single" w:sz="8" w:space="0" w:color="99CCFF"/>
      </w:pBdr>
      <w:spacing w:before="100" w:beforeAutospacing="1" w:after="100" w:afterAutospacing="1"/>
      <w:jc w:val="center"/>
    </w:pPr>
    <w:rPr>
      <w:rFonts w:ascii="Verdana" w:hAnsi="Verdana" w:cs="宋体"/>
      <w:color w:val="FF0000"/>
      <w:kern w:val="0"/>
      <w:sz w:val="18"/>
      <w:szCs w:val="18"/>
    </w:rPr>
  </w:style>
  <w:style w:type="character" w:customStyle="1" w:styleId="fontbold1">
    <w:name w:val="fontbold1"/>
    <w:basedOn w:val="a1"/>
    <w:rsid w:val="001549BC"/>
    <w:rPr>
      <w:b/>
      <w:bCs/>
      <w:color w:val="518B04"/>
    </w:rPr>
  </w:style>
  <w:style w:type="character" w:customStyle="1" w:styleId="apple-style-span">
    <w:name w:val="apple-style-span"/>
    <w:basedOn w:val="a1"/>
    <w:rsid w:val="00B30B16"/>
  </w:style>
  <w:style w:type="paragraph" w:customStyle="1" w:styleId="CharCharCharChar">
    <w:name w:val="Char Char Char Char"/>
    <w:basedOn w:val="a"/>
    <w:rsid w:val="002709AD"/>
    <w:pPr>
      <w:widowControl/>
      <w:spacing w:after="160" w:line="240" w:lineRule="exact"/>
      <w:jc w:val="left"/>
    </w:pPr>
    <w:rPr>
      <w:sz w:val="24"/>
    </w:rPr>
  </w:style>
  <w:style w:type="paragraph" w:styleId="af7">
    <w:name w:val="List Paragraph"/>
    <w:basedOn w:val="a"/>
    <w:uiPriority w:val="99"/>
    <w:qFormat/>
    <w:rsid w:val="00117838"/>
    <w:pPr>
      <w:ind w:firstLineChars="200" w:firstLine="420"/>
    </w:pPr>
  </w:style>
  <w:style w:type="table" w:customStyle="1" w:styleId="Bank">
    <w:name w:val="Bank"/>
    <w:basedOn w:val="a2"/>
    <w:uiPriority w:val="99"/>
    <w:qFormat/>
    <w:rsid w:val="004619A8"/>
    <w:pPr>
      <w:adjustRightInd w:val="0"/>
      <w:snapToGrid w:val="0"/>
      <w:spacing w:line="180" w:lineRule="exact"/>
      <w:jc w:val="center"/>
    </w:pPr>
    <w:rPr>
      <w:rFonts w:ascii="宋体" w:hAnsi="宋体"/>
      <w:sz w:val="12"/>
    </w:rPr>
    <w:tblPr/>
    <w:tblStylePr w:type="firstRow">
      <w:pPr>
        <w:wordWrap/>
        <w:adjustRightInd w:val="0"/>
        <w:snapToGrid w:val="0"/>
        <w:spacing w:beforeLines="0" w:beforeAutospacing="1" w:afterLines="0" w:afterAutospacing="1" w:line="180" w:lineRule="exact"/>
        <w:contextualSpacing w:val="0"/>
        <w:mirrorIndents w:val="0"/>
        <w:jc w:val="center"/>
      </w:pPr>
      <w:rPr>
        <w:rFonts w:eastAsia="宋体"/>
        <w:b/>
        <w:i w:val="0"/>
        <w:color w:val="auto"/>
        <w:sz w:val="12"/>
      </w:rPr>
      <w:tblPr/>
      <w:tcPr>
        <w:shd w:val="clear" w:color="auto" w:fill="D9D9D9"/>
      </w:tcPr>
    </w:tblStylePr>
  </w:style>
  <w:style w:type="table" w:customStyle="1" w:styleId="JGT">
    <w:name w:val="JGT"/>
    <w:basedOn w:val="a2"/>
    <w:uiPriority w:val="99"/>
    <w:qFormat/>
    <w:rsid w:val="00177308"/>
    <w:pPr>
      <w:adjustRightInd w:val="0"/>
      <w:snapToGrid w:val="0"/>
      <w:spacing w:before="100" w:beforeAutospacing="1" w:after="100" w:afterAutospacing="1" w:line="160" w:lineRule="exact"/>
      <w:jc w:val="center"/>
    </w:pPr>
    <w:rPr>
      <w:rFonts w:ascii="宋体" w:hAnsi="宋体"/>
      <w:sz w:val="1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line="160" w:lineRule="exact"/>
        <w:jc w:val="center"/>
      </w:pPr>
      <w:rPr>
        <w:rFonts w:eastAsia="宋体"/>
        <w:sz w:val="1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Char0">
    <w:name w:val="正文文本 Char"/>
    <w:basedOn w:val="a1"/>
    <w:link w:val="ab"/>
    <w:rsid w:val="005B7B34"/>
    <w:rPr>
      <w:kern w:val="2"/>
      <w:sz w:val="21"/>
      <w:szCs w:val="24"/>
    </w:rPr>
  </w:style>
  <w:style w:type="character" w:customStyle="1" w:styleId="3Char">
    <w:name w:val="标题 3 Char"/>
    <w:basedOn w:val="a1"/>
    <w:link w:val="3"/>
    <w:rsid w:val="00CC0F96"/>
    <w:rPr>
      <w:b/>
      <w:bCs/>
      <w:kern w:val="2"/>
      <w:sz w:val="32"/>
      <w:szCs w:val="32"/>
    </w:rPr>
  </w:style>
  <w:style w:type="character" w:customStyle="1" w:styleId="1Char">
    <w:name w:val="标题 1 Char"/>
    <w:basedOn w:val="a1"/>
    <w:link w:val="1"/>
    <w:uiPriority w:val="9"/>
    <w:rsid w:val="008702B6"/>
    <w:rPr>
      <w:rFonts w:eastAsia="楷体_GB2312"/>
      <w:b/>
      <w:bCs/>
      <w:color w:val="000080"/>
      <w:kern w:val="2"/>
      <w:sz w:val="30"/>
    </w:rPr>
  </w:style>
  <w:style w:type="paragraph" w:styleId="af8">
    <w:name w:val="Quote"/>
    <w:basedOn w:val="a"/>
    <w:next w:val="a"/>
    <w:link w:val="Char3"/>
    <w:uiPriority w:val="29"/>
    <w:qFormat/>
    <w:rsid w:val="00A03642"/>
    <w:pPr>
      <w:widowControl/>
      <w:spacing w:after="200" w:line="276" w:lineRule="auto"/>
      <w:jc w:val="left"/>
    </w:pPr>
    <w:rPr>
      <w:rFonts w:asciiTheme="minorHAnsi" w:eastAsiaTheme="minorEastAsia" w:hAnsiTheme="minorHAnsi" w:cstheme="minorBidi"/>
      <w:i/>
      <w:iCs/>
      <w:color w:val="000000" w:themeColor="text1"/>
      <w:kern w:val="0"/>
      <w:sz w:val="22"/>
      <w:szCs w:val="22"/>
    </w:rPr>
  </w:style>
  <w:style w:type="character" w:customStyle="1" w:styleId="Char3">
    <w:name w:val="引用 Char"/>
    <w:basedOn w:val="a1"/>
    <w:link w:val="af8"/>
    <w:uiPriority w:val="29"/>
    <w:rsid w:val="00A03642"/>
    <w:rPr>
      <w:rFonts w:asciiTheme="minorHAnsi" w:eastAsiaTheme="minorEastAsia" w:hAnsiTheme="minorHAnsi" w:cstheme="minorBidi"/>
      <w:i/>
      <w:iCs/>
      <w:color w:val="000000" w:themeColor="text1"/>
      <w:sz w:val="22"/>
      <w:szCs w:val="22"/>
    </w:rPr>
  </w:style>
  <w:style w:type="paragraph" w:customStyle="1" w:styleId="af9">
    <w:name w:val="特别声明格式"/>
    <w:basedOn w:val="a"/>
    <w:link w:val="Char4"/>
    <w:qFormat/>
    <w:rsid w:val="00D52111"/>
    <w:pPr>
      <w:spacing w:afterLines="100" w:line="240" w:lineRule="exact"/>
    </w:pPr>
    <w:rPr>
      <w:rFonts w:ascii="华文隶书" w:eastAsia="华文隶书" w:hAnsi="Calibri"/>
      <w:sz w:val="28"/>
      <w:szCs w:val="22"/>
    </w:rPr>
  </w:style>
  <w:style w:type="character" w:customStyle="1" w:styleId="Char4">
    <w:name w:val="特别声明格式 Char"/>
    <w:link w:val="af9"/>
    <w:rsid w:val="00D52111"/>
    <w:rPr>
      <w:rFonts w:ascii="华文隶书" w:eastAsia="华文隶书" w:hAnsi="Calibri"/>
      <w:kern w:val="2"/>
      <w:sz w:val="28"/>
      <w:szCs w:val="22"/>
    </w:rPr>
  </w:style>
  <w:style w:type="paragraph" w:customStyle="1" w:styleId="31">
    <w:name w:val="标题3"/>
    <w:basedOn w:val="32"/>
    <w:qFormat/>
    <w:rsid w:val="004A7E3F"/>
    <w:pPr>
      <w:ind w:leftChars="1600" w:left="1600"/>
    </w:pPr>
    <w:rPr>
      <w:b/>
    </w:rPr>
  </w:style>
  <w:style w:type="paragraph" w:styleId="22">
    <w:name w:val="toc 2"/>
    <w:basedOn w:val="a"/>
    <w:next w:val="a"/>
    <w:autoRedefine/>
    <w:uiPriority w:val="39"/>
    <w:rsid w:val="00CE25B6"/>
    <w:pPr>
      <w:spacing w:before="120" w:afterLines="50" w:after="50"/>
      <w:ind w:left="210"/>
      <w:jc w:val="left"/>
    </w:pPr>
    <w:rPr>
      <w:rFonts w:asciiTheme="minorHAnsi" w:hAnsiTheme="minorHAnsi"/>
      <w:b/>
      <w:bCs/>
      <w:sz w:val="22"/>
      <w:szCs w:val="22"/>
    </w:rPr>
  </w:style>
  <w:style w:type="paragraph" w:styleId="12">
    <w:name w:val="toc 1"/>
    <w:basedOn w:val="a"/>
    <w:next w:val="a"/>
    <w:autoRedefine/>
    <w:uiPriority w:val="39"/>
    <w:rsid w:val="00CE25B6"/>
    <w:pPr>
      <w:spacing w:before="120" w:afterLines="50" w:after="50"/>
      <w:jc w:val="left"/>
    </w:pPr>
    <w:rPr>
      <w:rFonts w:asciiTheme="minorHAnsi" w:hAnsiTheme="minorHAnsi"/>
      <w:b/>
      <w:bCs/>
      <w:iCs/>
      <w:sz w:val="24"/>
    </w:rPr>
  </w:style>
  <w:style w:type="paragraph" w:styleId="afa">
    <w:name w:val="Subtitle"/>
    <w:basedOn w:val="a"/>
    <w:next w:val="a"/>
    <w:link w:val="Char5"/>
    <w:qFormat/>
    <w:rsid w:val="00CE25B6"/>
    <w:pPr>
      <w:spacing w:before="120" w:after="120"/>
      <w:ind w:leftChars="1600" w:left="1600"/>
      <w:jc w:val="center"/>
      <w:outlineLvl w:val="2"/>
    </w:pPr>
    <w:rPr>
      <w:rFonts w:asciiTheme="majorHAnsi" w:hAnsiTheme="majorHAnsi" w:cstheme="majorBidi"/>
      <w:b/>
      <w:bCs/>
      <w:kern w:val="28"/>
      <w:szCs w:val="32"/>
    </w:rPr>
  </w:style>
  <w:style w:type="paragraph" w:styleId="32">
    <w:name w:val="toc 3"/>
    <w:basedOn w:val="a"/>
    <w:next w:val="a"/>
    <w:autoRedefine/>
    <w:uiPriority w:val="39"/>
    <w:rsid w:val="00CE25B6"/>
    <w:pPr>
      <w:spacing w:beforeLines="50" w:before="50" w:afterLines="50" w:after="50"/>
      <w:ind w:left="420"/>
      <w:jc w:val="left"/>
    </w:pPr>
    <w:rPr>
      <w:rFonts w:asciiTheme="minorHAnsi" w:hAnsiTheme="minorHAnsi"/>
      <w:sz w:val="20"/>
      <w:szCs w:val="20"/>
    </w:rPr>
  </w:style>
  <w:style w:type="character" w:customStyle="1" w:styleId="Char5">
    <w:name w:val="副标题 Char"/>
    <w:basedOn w:val="a1"/>
    <w:link w:val="afa"/>
    <w:rsid w:val="00CE25B6"/>
    <w:rPr>
      <w:rFonts w:asciiTheme="majorHAnsi" w:eastAsia="楷体_GB2312" w:hAnsiTheme="majorHAnsi" w:cstheme="majorBidi"/>
      <w:b/>
      <w:bCs/>
      <w:kern w:val="28"/>
      <w:sz w:val="21"/>
      <w:szCs w:val="32"/>
    </w:rPr>
  </w:style>
  <w:style w:type="character" w:styleId="afb">
    <w:name w:val="Emphasis"/>
    <w:basedOn w:val="a1"/>
    <w:qFormat/>
    <w:rsid w:val="004A7E3F"/>
    <w:rPr>
      <w:i/>
      <w:iCs/>
    </w:rPr>
  </w:style>
  <w:style w:type="paragraph" w:styleId="4">
    <w:name w:val="toc 4"/>
    <w:basedOn w:val="a"/>
    <w:next w:val="a"/>
    <w:autoRedefine/>
    <w:rsid w:val="00CE25B6"/>
    <w:pPr>
      <w:ind w:left="630"/>
      <w:jc w:val="left"/>
    </w:pPr>
    <w:rPr>
      <w:rFonts w:asciiTheme="minorHAnsi" w:hAnsiTheme="minorHAnsi"/>
      <w:sz w:val="20"/>
      <w:szCs w:val="20"/>
    </w:rPr>
  </w:style>
  <w:style w:type="paragraph" w:styleId="5">
    <w:name w:val="toc 5"/>
    <w:basedOn w:val="a"/>
    <w:next w:val="a"/>
    <w:autoRedefine/>
    <w:rsid w:val="00CE25B6"/>
    <w:pPr>
      <w:ind w:left="840"/>
      <w:jc w:val="left"/>
    </w:pPr>
    <w:rPr>
      <w:rFonts w:asciiTheme="minorHAnsi" w:hAnsiTheme="minorHAnsi"/>
      <w:sz w:val="20"/>
      <w:szCs w:val="20"/>
    </w:rPr>
  </w:style>
  <w:style w:type="paragraph" w:styleId="6">
    <w:name w:val="toc 6"/>
    <w:basedOn w:val="a"/>
    <w:next w:val="a"/>
    <w:autoRedefine/>
    <w:rsid w:val="00CE25B6"/>
    <w:pPr>
      <w:ind w:left="1050"/>
      <w:jc w:val="left"/>
    </w:pPr>
    <w:rPr>
      <w:rFonts w:asciiTheme="minorHAnsi" w:hAnsiTheme="minorHAnsi"/>
      <w:sz w:val="20"/>
      <w:szCs w:val="20"/>
    </w:rPr>
  </w:style>
  <w:style w:type="paragraph" w:styleId="7">
    <w:name w:val="toc 7"/>
    <w:basedOn w:val="a"/>
    <w:next w:val="a"/>
    <w:autoRedefine/>
    <w:rsid w:val="00CE25B6"/>
    <w:pPr>
      <w:ind w:left="1260"/>
      <w:jc w:val="left"/>
    </w:pPr>
    <w:rPr>
      <w:rFonts w:asciiTheme="minorHAnsi" w:hAnsiTheme="minorHAnsi"/>
      <w:sz w:val="20"/>
      <w:szCs w:val="20"/>
    </w:rPr>
  </w:style>
  <w:style w:type="paragraph" w:styleId="8">
    <w:name w:val="toc 8"/>
    <w:basedOn w:val="a"/>
    <w:next w:val="a"/>
    <w:autoRedefine/>
    <w:rsid w:val="00CE25B6"/>
    <w:pPr>
      <w:ind w:left="1470"/>
      <w:jc w:val="left"/>
    </w:pPr>
    <w:rPr>
      <w:rFonts w:asciiTheme="minorHAnsi" w:hAnsiTheme="minorHAnsi"/>
      <w:sz w:val="20"/>
      <w:szCs w:val="20"/>
    </w:rPr>
  </w:style>
  <w:style w:type="paragraph" w:styleId="9">
    <w:name w:val="toc 9"/>
    <w:basedOn w:val="a"/>
    <w:next w:val="a"/>
    <w:autoRedefine/>
    <w:rsid w:val="00CE25B6"/>
    <w:pPr>
      <w:ind w:left="1680"/>
      <w:jc w:val="left"/>
    </w:pPr>
    <w:rPr>
      <w:rFonts w:asciiTheme="minorHAnsi" w:hAnsiTheme="minorHAnsi"/>
      <w:sz w:val="20"/>
      <w:szCs w:val="20"/>
    </w:rPr>
  </w:style>
  <w:style w:type="paragraph" w:styleId="afc">
    <w:name w:val="Title"/>
    <w:basedOn w:val="a"/>
    <w:next w:val="a"/>
    <w:link w:val="Char6"/>
    <w:qFormat/>
    <w:rsid w:val="001B0255"/>
    <w:pPr>
      <w:spacing w:before="240" w:after="60"/>
      <w:jc w:val="center"/>
      <w:outlineLvl w:val="0"/>
    </w:pPr>
    <w:rPr>
      <w:rFonts w:asciiTheme="majorHAnsi" w:hAnsiTheme="majorHAnsi" w:cstheme="majorBidi"/>
      <w:b/>
      <w:bCs/>
      <w:sz w:val="32"/>
      <w:szCs w:val="32"/>
    </w:rPr>
  </w:style>
  <w:style w:type="character" w:customStyle="1" w:styleId="Char6">
    <w:name w:val="标题 Char"/>
    <w:basedOn w:val="a1"/>
    <w:link w:val="afc"/>
    <w:rsid w:val="001B0255"/>
    <w:rPr>
      <w:rFonts w:asciiTheme="majorHAnsi" w:eastAsia="楷体_GB2312" w:hAnsiTheme="majorHAnsi" w:cstheme="majorBidi"/>
      <w:b/>
      <w:bCs/>
      <w:kern w:val="2"/>
      <w:sz w:val="32"/>
      <w:szCs w:val="32"/>
    </w:rPr>
  </w:style>
  <w:style w:type="character" w:customStyle="1" w:styleId="textsmall2">
    <w:name w:val="text_small2"/>
    <w:basedOn w:val="a1"/>
    <w:rsid w:val="00C9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265">
      <w:bodyDiv w:val="1"/>
      <w:marLeft w:val="0"/>
      <w:marRight w:val="0"/>
      <w:marTop w:val="0"/>
      <w:marBottom w:val="0"/>
      <w:divBdr>
        <w:top w:val="none" w:sz="0" w:space="0" w:color="auto"/>
        <w:left w:val="none" w:sz="0" w:space="0" w:color="auto"/>
        <w:bottom w:val="none" w:sz="0" w:space="0" w:color="auto"/>
        <w:right w:val="none" w:sz="0" w:space="0" w:color="auto"/>
      </w:divBdr>
    </w:div>
    <w:div w:id="21369029">
      <w:bodyDiv w:val="1"/>
      <w:marLeft w:val="0"/>
      <w:marRight w:val="0"/>
      <w:marTop w:val="0"/>
      <w:marBottom w:val="0"/>
      <w:divBdr>
        <w:top w:val="none" w:sz="0" w:space="0" w:color="auto"/>
        <w:left w:val="none" w:sz="0" w:space="0" w:color="auto"/>
        <w:bottom w:val="none" w:sz="0" w:space="0" w:color="auto"/>
        <w:right w:val="none" w:sz="0" w:space="0" w:color="auto"/>
      </w:divBdr>
    </w:div>
    <w:div w:id="26295948">
      <w:bodyDiv w:val="1"/>
      <w:marLeft w:val="0"/>
      <w:marRight w:val="0"/>
      <w:marTop w:val="0"/>
      <w:marBottom w:val="0"/>
      <w:divBdr>
        <w:top w:val="none" w:sz="0" w:space="0" w:color="auto"/>
        <w:left w:val="none" w:sz="0" w:space="0" w:color="auto"/>
        <w:bottom w:val="none" w:sz="0" w:space="0" w:color="auto"/>
        <w:right w:val="none" w:sz="0" w:space="0" w:color="auto"/>
      </w:divBdr>
    </w:div>
    <w:div w:id="32269222">
      <w:bodyDiv w:val="1"/>
      <w:marLeft w:val="0"/>
      <w:marRight w:val="0"/>
      <w:marTop w:val="0"/>
      <w:marBottom w:val="0"/>
      <w:divBdr>
        <w:top w:val="none" w:sz="0" w:space="0" w:color="auto"/>
        <w:left w:val="none" w:sz="0" w:space="0" w:color="auto"/>
        <w:bottom w:val="none" w:sz="0" w:space="0" w:color="auto"/>
        <w:right w:val="none" w:sz="0" w:space="0" w:color="auto"/>
      </w:divBdr>
    </w:div>
    <w:div w:id="40981409">
      <w:bodyDiv w:val="1"/>
      <w:marLeft w:val="0"/>
      <w:marRight w:val="0"/>
      <w:marTop w:val="0"/>
      <w:marBottom w:val="0"/>
      <w:divBdr>
        <w:top w:val="none" w:sz="0" w:space="0" w:color="auto"/>
        <w:left w:val="none" w:sz="0" w:space="0" w:color="auto"/>
        <w:bottom w:val="none" w:sz="0" w:space="0" w:color="auto"/>
        <w:right w:val="none" w:sz="0" w:space="0" w:color="auto"/>
      </w:divBdr>
    </w:div>
    <w:div w:id="59913493">
      <w:bodyDiv w:val="1"/>
      <w:marLeft w:val="0"/>
      <w:marRight w:val="0"/>
      <w:marTop w:val="0"/>
      <w:marBottom w:val="0"/>
      <w:divBdr>
        <w:top w:val="none" w:sz="0" w:space="0" w:color="auto"/>
        <w:left w:val="none" w:sz="0" w:space="0" w:color="auto"/>
        <w:bottom w:val="none" w:sz="0" w:space="0" w:color="auto"/>
        <w:right w:val="none" w:sz="0" w:space="0" w:color="auto"/>
      </w:divBdr>
    </w:div>
    <w:div w:id="62142382">
      <w:bodyDiv w:val="1"/>
      <w:marLeft w:val="0"/>
      <w:marRight w:val="0"/>
      <w:marTop w:val="0"/>
      <w:marBottom w:val="0"/>
      <w:divBdr>
        <w:top w:val="none" w:sz="0" w:space="0" w:color="auto"/>
        <w:left w:val="none" w:sz="0" w:space="0" w:color="auto"/>
        <w:bottom w:val="none" w:sz="0" w:space="0" w:color="auto"/>
        <w:right w:val="none" w:sz="0" w:space="0" w:color="auto"/>
      </w:divBdr>
    </w:div>
    <w:div w:id="75056396">
      <w:bodyDiv w:val="1"/>
      <w:marLeft w:val="0"/>
      <w:marRight w:val="0"/>
      <w:marTop w:val="0"/>
      <w:marBottom w:val="0"/>
      <w:divBdr>
        <w:top w:val="none" w:sz="0" w:space="0" w:color="auto"/>
        <w:left w:val="none" w:sz="0" w:space="0" w:color="auto"/>
        <w:bottom w:val="none" w:sz="0" w:space="0" w:color="auto"/>
        <w:right w:val="none" w:sz="0" w:space="0" w:color="auto"/>
      </w:divBdr>
    </w:div>
    <w:div w:id="120003044">
      <w:bodyDiv w:val="1"/>
      <w:marLeft w:val="0"/>
      <w:marRight w:val="0"/>
      <w:marTop w:val="0"/>
      <w:marBottom w:val="0"/>
      <w:divBdr>
        <w:top w:val="none" w:sz="0" w:space="0" w:color="auto"/>
        <w:left w:val="none" w:sz="0" w:space="0" w:color="auto"/>
        <w:bottom w:val="none" w:sz="0" w:space="0" w:color="auto"/>
        <w:right w:val="none" w:sz="0" w:space="0" w:color="auto"/>
      </w:divBdr>
    </w:div>
    <w:div w:id="120802634">
      <w:bodyDiv w:val="1"/>
      <w:marLeft w:val="0"/>
      <w:marRight w:val="0"/>
      <w:marTop w:val="0"/>
      <w:marBottom w:val="0"/>
      <w:divBdr>
        <w:top w:val="none" w:sz="0" w:space="0" w:color="auto"/>
        <w:left w:val="none" w:sz="0" w:space="0" w:color="auto"/>
        <w:bottom w:val="none" w:sz="0" w:space="0" w:color="auto"/>
        <w:right w:val="none" w:sz="0" w:space="0" w:color="auto"/>
      </w:divBdr>
    </w:div>
    <w:div w:id="127623931">
      <w:bodyDiv w:val="1"/>
      <w:marLeft w:val="0"/>
      <w:marRight w:val="0"/>
      <w:marTop w:val="0"/>
      <w:marBottom w:val="0"/>
      <w:divBdr>
        <w:top w:val="none" w:sz="0" w:space="0" w:color="auto"/>
        <w:left w:val="none" w:sz="0" w:space="0" w:color="auto"/>
        <w:bottom w:val="none" w:sz="0" w:space="0" w:color="auto"/>
        <w:right w:val="none" w:sz="0" w:space="0" w:color="auto"/>
      </w:divBdr>
    </w:div>
    <w:div w:id="138229360">
      <w:bodyDiv w:val="1"/>
      <w:marLeft w:val="0"/>
      <w:marRight w:val="0"/>
      <w:marTop w:val="0"/>
      <w:marBottom w:val="0"/>
      <w:divBdr>
        <w:top w:val="none" w:sz="0" w:space="0" w:color="auto"/>
        <w:left w:val="none" w:sz="0" w:space="0" w:color="auto"/>
        <w:bottom w:val="none" w:sz="0" w:space="0" w:color="auto"/>
        <w:right w:val="none" w:sz="0" w:space="0" w:color="auto"/>
      </w:divBdr>
    </w:div>
    <w:div w:id="139658506">
      <w:bodyDiv w:val="1"/>
      <w:marLeft w:val="0"/>
      <w:marRight w:val="0"/>
      <w:marTop w:val="0"/>
      <w:marBottom w:val="0"/>
      <w:divBdr>
        <w:top w:val="none" w:sz="0" w:space="0" w:color="auto"/>
        <w:left w:val="none" w:sz="0" w:space="0" w:color="auto"/>
        <w:bottom w:val="none" w:sz="0" w:space="0" w:color="auto"/>
        <w:right w:val="none" w:sz="0" w:space="0" w:color="auto"/>
      </w:divBdr>
    </w:div>
    <w:div w:id="150803114">
      <w:bodyDiv w:val="1"/>
      <w:marLeft w:val="0"/>
      <w:marRight w:val="0"/>
      <w:marTop w:val="0"/>
      <w:marBottom w:val="0"/>
      <w:divBdr>
        <w:top w:val="none" w:sz="0" w:space="0" w:color="auto"/>
        <w:left w:val="none" w:sz="0" w:space="0" w:color="auto"/>
        <w:bottom w:val="none" w:sz="0" w:space="0" w:color="auto"/>
        <w:right w:val="none" w:sz="0" w:space="0" w:color="auto"/>
      </w:divBdr>
    </w:div>
    <w:div w:id="163134179">
      <w:bodyDiv w:val="1"/>
      <w:marLeft w:val="0"/>
      <w:marRight w:val="0"/>
      <w:marTop w:val="0"/>
      <w:marBottom w:val="0"/>
      <w:divBdr>
        <w:top w:val="none" w:sz="0" w:space="0" w:color="auto"/>
        <w:left w:val="none" w:sz="0" w:space="0" w:color="auto"/>
        <w:bottom w:val="none" w:sz="0" w:space="0" w:color="auto"/>
        <w:right w:val="none" w:sz="0" w:space="0" w:color="auto"/>
      </w:divBdr>
    </w:div>
    <w:div w:id="166746689">
      <w:bodyDiv w:val="1"/>
      <w:marLeft w:val="0"/>
      <w:marRight w:val="0"/>
      <w:marTop w:val="0"/>
      <w:marBottom w:val="0"/>
      <w:divBdr>
        <w:top w:val="none" w:sz="0" w:space="0" w:color="auto"/>
        <w:left w:val="none" w:sz="0" w:space="0" w:color="auto"/>
        <w:bottom w:val="none" w:sz="0" w:space="0" w:color="auto"/>
        <w:right w:val="none" w:sz="0" w:space="0" w:color="auto"/>
      </w:divBdr>
    </w:div>
    <w:div w:id="167671317">
      <w:bodyDiv w:val="1"/>
      <w:marLeft w:val="0"/>
      <w:marRight w:val="0"/>
      <w:marTop w:val="0"/>
      <w:marBottom w:val="0"/>
      <w:divBdr>
        <w:top w:val="none" w:sz="0" w:space="0" w:color="auto"/>
        <w:left w:val="none" w:sz="0" w:space="0" w:color="auto"/>
        <w:bottom w:val="none" w:sz="0" w:space="0" w:color="auto"/>
        <w:right w:val="none" w:sz="0" w:space="0" w:color="auto"/>
      </w:divBdr>
      <w:divsChild>
        <w:div w:id="73750848">
          <w:marLeft w:val="0"/>
          <w:marRight w:val="0"/>
          <w:marTop w:val="0"/>
          <w:marBottom w:val="0"/>
          <w:divBdr>
            <w:top w:val="none" w:sz="0" w:space="0" w:color="auto"/>
            <w:left w:val="none" w:sz="0" w:space="0" w:color="auto"/>
            <w:bottom w:val="none" w:sz="0" w:space="0" w:color="auto"/>
            <w:right w:val="none" w:sz="0" w:space="0" w:color="auto"/>
          </w:divBdr>
          <w:divsChild>
            <w:div w:id="8845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5109">
      <w:bodyDiv w:val="1"/>
      <w:marLeft w:val="0"/>
      <w:marRight w:val="0"/>
      <w:marTop w:val="0"/>
      <w:marBottom w:val="0"/>
      <w:divBdr>
        <w:top w:val="none" w:sz="0" w:space="0" w:color="auto"/>
        <w:left w:val="none" w:sz="0" w:space="0" w:color="auto"/>
        <w:bottom w:val="none" w:sz="0" w:space="0" w:color="auto"/>
        <w:right w:val="none" w:sz="0" w:space="0" w:color="auto"/>
      </w:divBdr>
      <w:divsChild>
        <w:div w:id="1764911425">
          <w:marLeft w:val="0"/>
          <w:marRight w:val="0"/>
          <w:marTop w:val="0"/>
          <w:marBottom w:val="0"/>
          <w:divBdr>
            <w:top w:val="none" w:sz="0" w:space="0" w:color="auto"/>
            <w:left w:val="none" w:sz="0" w:space="0" w:color="auto"/>
            <w:bottom w:val="none" w:sz="0" w:space="0" w:color="auto"/>
            <w:right w:val="none" w:sz="0" w:space="0" w:color="auto"/>
          </w:divBdr>
          <w:divsChild>
            <w:div w:id="19582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6512">
      <w:bodyDiv w:val="1"/>
      <w:marLeft w:val="0"/>
      <w:marRight w:val="0"/>
      <w:marTop w:val="0"/>
      <w:marBottom w:val="0"/>
      <w:divBdr>
        <w:top w:val="none" w:sz="0" w:space="0" w:color="auto"/>
        <w:left w:val="none" w:sz="0" w:space="0" w:color="auto"/>
        <w:bottom w:val="none" w:sz="0" w:space="0" w:color="auto"/>
        <w:right w:val="none" w:sz="0" w:space="0" w:color="auto"/>
      </w:divBdr>
    </w:div>
    <w:div w:id="171185652">
      <w:bodyDiv w:val="1"/>
      <w:marLeft w:val="0"/>
      <w:marRight w:val="0"/>
      <w:marTop w:val="0"/>
      <w:marBottom w:val="0"/>
      <w:divBdr>
        <w:top w:val="none" w:sz="0" w:space="0" w:color="auto"/>
        <w:left w:val="none" w:sz="0" w:space="0" w:color="auto"/>
        <w:bottom w:val="none" w:sz="0" w:space="0" w:color="auto"/>
        <w:right w:val="none" w:sz="0" w:space="0" w:color="auto"/>
      </w:divBdr>
    </w:div>
    <w:div w:id="176500360">
      <w:bodyDiv w:val="1"/>
      <w:marLeft w:val="0"/>
      <w:marRight w:val="0"/>
      <w:marTop w:val="0"/>
      <w:marBottom w:val="0"/>
      <w:divBdr>
        <w:top w:val="none" w:sz="0" w:space="0" w:color="auto"/>
        <w:left w:val="none" w:sz="0" w:space="0" w:color="auto"/>
        <w:bottom w:val="none" w:sz="0" w:space="0" w:color="auto"/>
        <w:right w:val="none" w:sz="0" w:space="0" w:color="auto"/>
      </w:divBdr>
    </w:div>
    <w:div w:id="182090341">
      <w:bodyDiv w:val="1"/>
      <w:marLeft w:val="0"/>
      <w:marRight w:val="0"/>
      <w:marTop w:val="0"/>
      <w:marBottom w:val="0"/>
      <w:divBdr>
        <w:top w:val="none" w:sz="0" w:space="0" w:color="auto"/>
        <w:left w:val="none" w:sz="0" w:space="0" w:color="auto"/>
        <w:bottom w:val="none" w:sz="0" w:space="0" w:color="auto"/>
        <w:right w:val="none" w:sz="0" w:space="0" w:color="auto"/>
      </w:divBdr>
    </w:div>
    <w:div w:id="189950156">
      <w:bodyDiv w:val="1"/>
      <w:marLeft w:val="0"/>
      <w:marRight w:val="0"/>
      <w:marTop w:val="0"/>
      <w:marBottom w:val="0"/>
      <w:divBdr>
        <w:top w:val="none" w:sz="0" w:space="0" w:color="auto"/>
        <w:left w:val="none" w:sz="0" w:space="0" w:color="auto"/>
        <w:bottom w:val="none" w:sz="0" w:space="0" w:color="auto"/>
        <w:right w:val="none" w:sz="0" w:space="0" w:color="auto"/>
      </w:divBdr>
    </w:div>
    <w:div w:id="197619741">
      <w:bodyDiv w:val="1"/>
      <w:marLeft w:val="0"/>
      <w:marRight w:val="0"/>
      <w:marTop w:val="0"/>
      <w:marBottom w:val="0"/>
      <w:divBdr>
        <w:top w:val="none" w:sz="0" w:space="0" w:color="auto"/>
        <w:left w:val="none" w:sz="0" w:space="0" w:color="auto"/>
        <w:bottom w:val="none" w:sz="0" w:space="0" w:color="auto"/>
        <w:right w:val="none" w:sz="0" w:space="0" w:color="auto"/>
      </w:divBdr>
    </w:div>
    <w:div w:id="204341739">
      <w:bodyDiv w:val="1"/>
      <w:marLeft w:val="0"/>
      <w:marRight w:val="0"/>
      <w:marTop w:val="0"/>
      <w:marBottom w:val="0"/>
      <w:divBdr>
        <w:top w:val="none" w:sz="0" w:space="0" w:color="auto"/>
        <w:left w:val="none" w:sz="0" w:space="0" w:color="auto"/>
        <w:bottom w:val="none" w:sz="0" w:space="0" w:color="auto"/>
        <w:right w:val="none" w:sz="0" w:space="0" w:color="auto"/>
      </w:divBdr>
    </w:div>
    <w:div w:id="212037364">
      <w:bodyDiv w:val="1"/>
      <w:marLeft w:val="0"/>
      <w:marRight w:val="0"/>
      <w:marTop w:val="0"/>
      <w:marBottom w:val="0"/>
      <w:divBdr>
        <w:top w:val="none" w:sz="0" w:space="0" w:color="auto"/>
        <w:left w:val="none" w:sz="0" w:space="0" w:color="auto"/>
        <w:bottom w:val="none" w:sz="0" w:space="0" w:color="auto"/>
        <w:right w:val="none" w:sz="0" w:space="0" w:color="auto"/>
      </w:divBdr>
    </w:div>
    <w:div w:id="214465862">
      <w:bodyDiv w:val="1"/>
      <w:marLeft w:val="0"/>
      <w:marRight w:val="0"/>
      <w:marTop w:val="0"/>
      <w:marBottom w:val="0"/>
      <w:divBdr>
        <w:top w:val="none" w:sz="0" w:space="0" w:color="auto"/>
        <w:left w:val="none" w:sz="0" w:space="0" w:color="auto"/>
        <w:bottom w:val="none" w:sz="0" w:space="0" w:color="auto"/>
        <w:right w:val="none" w:sz="0" w:space="0" w:color="auto"/>
      </w:divBdr>
    </w:div>
    <w:div w:id="220558288">
      <w:bodyDiv w:val="1"/>
      <w:marLeft w:val="0"/>
      <w:marRight w:val="0"/>
      <w:marTop w:val="0"/>
      <w:marBottom w:val="0"/>
      <w:divBdr>
        <w:top w:val="none" w:sz="0" w:space="0" w:color="auto"/>
        <w:left w:val="none" w:sz="0" w:space="0" w:color="auto"/>
        <w:bottom w:val="none" w:sz="0" w:space="0" w:color="auto"/>
        <w:right w:val="none" w:sz="0" w:space="0" w:color="auto"/>
      </w:divBdr>
    </w:div>
    <w:div w:id="234363543">
      <w:bodyDiv w:val="1"/>
      <w:marLeft w:val="0"/>
      <w:marRight w:val="0"/>
      <w:marTop w:val="0"/>
      <w:marBottom w:val="0"/>
      <w:divBdr>
        <w:top w:val="none" w:sz="0" w:space="0" w:color="auto"/>
        <w:left w:val="none" w:sz="0" w:space="0" w:color="auto"/>
        <w:bottom w:val="none" w:sz="0" w:space="0" w:color="auto"/>
        <w:right w:val="none" w:sz="0" w:space="0" w:color="auto"/>
      </w:divBdr>
    </w:div>
    <w:div w:id="240336792">
      <w:bodyDiv w:val="1"/>
      <w:marLeft w:val="0"/>
      <w:marRight w:val="0"/>
      <w:marTop w:val="0"/>
      <w:marBottom w:val="0"/>
      <w:divBdr>
        <w:top w:val="none" w:sz="0" w:space="0" w:color="auto"/>
        <w:left w:val="none" w:sz="0" w:space="0" w:color="auto"/>
        <w:bottom w:val="none" w:sz="0" w:space="0" w:color="auto"/>
        <w:right w:val="none" w:sz="0" w:space="0" w:color="auto"/>
      </w:divBdr>
    </w:div>
    <w:div w:id="247539856">
      <w:bodyDiv w:val="1"/>
      <w:marLeft w:val="0"/>
      <w:marRight w:val="0"/>
      <w:marTop w:val="0"/>
      <w:marBottom w:val="0"/>
      <w:divBdr>
        <w:top w:val="none" w:sz="0" w:space="0" w:color="auto"/>
        <w:left w:val="none" w:sz="0" w:space="0" w:color="auto"/>
        <w:bottom w:val="none" w:sz="0" w:space="0" w:color="auto"/>
        <w:right w:val="none" w:sz="0" w:space="0" w:color="auto"/>
      </w:divBdr>
    </w:div>
    <w:div w:id="249774829">
      <w:bodyDiv w:val="1"/>
      <w:marLeft w:val="0"/>
      <w:marRight w:val="0"/>
      <w:marTop w:val="0"/>
      <w:marBottom w:val="0"/>
      <w:divBdr>
        <w:top w:val="none" w:sz="0" w:space="0" w:color="auto"/>
        <w:left w:val="none" w:sz="0" w:space="0" w:color="auto"/>
        <w:bottom w:val="none" w:sz="0" w:space="0" w:color="auto"/>
        <w:right w:val="none" w:sz="0" w:space="0" w:color="auto"/>
      </w:divBdr>
    </w:div>
    <w:div w:id="268971149">
      <w:bodyDiv w:val="1"/>
      <w:marLeft w:val="0"/>
      <w:marRight w:val="0"/>
      <w:marTop w:val="0"/>
      <w:marBottom w:val="0"/>
      <w:divBdr>
        <w:top w:val="none" w:sz="0" w:space="0" w:color="auto"/>
        <w:left w:val="none" w:sz="0" w:space="0" w:color="auto"/>
        <w:bottom w:val="none" w:sz="0" w:space="0" w:color="auto"/>
        <w:right w:val="none" w:sz="0" w:space="0" w:color="auto"/>
      </w:divBdr>
    </w:div>
    <w:div w:id="270236952">
      <w:bodyDiv w:val="1"/>
      <w:marLeft w:val="0"/>
      <w:marRight w:val="0"/>
      <w:marTop w:val="0"/>
      <w:marBottom w:val="0"/>
      <w:divBdr>
        <w:top w:val="none" w:sz="0" w:space="0" w:color="auto"/>
        <w:left w:val="none" w:sz="0" w:space="0" w:color="auto"/>
        <w:bottom w:val="none" w:sz="0" w:space="0" w:color="auto"/>
        <w:right w:val="none" w:sz="0" w:space="0" w:color="auto"/>
      </w:divBdr>
    </w:div>
    <w:div w:id="275914543">
      <w:bodyDiv w:val="1"/>
      <w:marLeft w:val="0"/>
      <w:marRight w:val="0"/>
      <w:marTop w:val="0"/>
      <w:marBottom w:val="0"/>
      <w:divBdr>
        <w:top w:val="none" w:sz="0" w:space="0" w:color="auto"/>
        <w:left w:val="none" w:sz="0" w:space="0" w:color="auto"/>
        <w:bottom w:val="none" w:sz="0" w:space="0" w:color="auto"/>
        <w:right w:val="none" w:sz="0" w:space="0" w:color="auto"/>
      </w:divBdr>
    </w:div>
    <w:div w:id="276258566">
      <w:bodyDiv w:val="1"/>
      <w:marLeft w:val="0"/>
      <w:marRight w:val="0"/>
      <w:marTop w:val="0"/>
      <w:marBottom w:val="0"/>
      <w:divBdr>
        <w:top w:val="none" w:sz="0" w:space="0" w:color="auto"/>
        <w:left w:val="none" w:sz="0" w:space="0" w:color="auto"/>
        <w:bottom w:val="none" w:sz="0" w:space="0" w:color="auto"/>
        <w:right w:val="none" w:sz="0" w:space="0" w:color="auto"/>
      </w:divBdr>
    </w:div>
    <w:div w:id="280919201">
      <w:bodyDiv w:val="1"/>
      <w:marLeft w:val="0"/>
      <w:marRight w:val="0"/>
      <w:marTop w:val="0"/>
      <w:marBottom w:val="0"/>
      <w:divBdr>
        <w:top w:val="none" w:sz="0" w:space="0" w:color="auto"/>
        <w:left w:val="none" w:sz="0" w:space="0" w:color="auto"/>
        <w:bottom w:val="none" w:sz="0" w:space="0" w:color="auto"/>
        <w:right w:val="none" w:sz="0" w:space="0" w:color="auto"/>
      </w:divBdr>
    </w:div>
    <w:div w:id="280959533">
      <w:bodyDiv w:val="1"/>
      <w:marLeft w:val="0"/>
      <w:marRight w:val="0"/>
      <w:marTop w:val="0"/>
      <w:marBottom w:val="0"/>
      <w:divBdr>
        <w:top w:val="none" w:sz="0" w:space="0" w:color="auto"/>
        <w:left w:val="none" w:sz="0" w:space="0" w:color="auto"/>
        <w:bottom w:val="none" w:sz="0" w:space="0" w:color="auto"/>
        <w:right w:val="none" w:sz="0" w:space="0" w:color="auto"/>
      </w:divBdr>
    </w:div>
    <w:div w:id="299120680">
      <w:bodyDiv w:val="1"/>
      <w:marLeft w:val="0"/>
      <w:marRight w:val="0"/>
      <w:marTop w:val="0"/>
      <w:marBottom w:val="0"/>
      <w:divBdr>
        <w:top w:val="none" w:sz="0" w:space="0" w:color="auto"/>
        <w:left w:val="none" w:sz="0" w:space="0" w:color="auto"/>
        <w:bottom w:val="none" w:sz="0" w:space="0" w:color="auto"/>
        <w:right w:val="none" w:sz="0" w:space="0" w:color="auto"/>
      </w:divBdr>
    </w:div>
    <w:div w:id="301665122">
      <w:bodyDiv w:val="1"/>
      <w:marLeft w:val="0"/>
      <w:marRight w:val="0"/>
      <w:marTop w:val="0"/>
      <w:marBottom w:val="0"/>
      <w:divBdr>
        <w:top w:val="none" w:sz="0" w:space="0" w:color="auto"/>
        <w:left w:val="none" w:sz="0" w:space="0" w:color="auto"/>
        <w:bottom w:val="none" w:sz="0" w:space="0" w:color="auto"/>
        <w:right w:val="none" w:sz="0" w:space="0" w:color="auto"/>
      </w:divBdr>
    </w:div>
    <w:div w:id="310211188">
      <w:bodyDiv w:val="1"/>
      <w:marLeft w:val="0"/>
      <w:marRight w:val="0"/>
      <w:marTop w:val="0"/>
      <w:marBottom w:val="0"/>
      <w:divBdr>
        <w:top w:val="none" w:sz="0" w:space="0" w:color="auto"/>
        <w:left w:val="none" w:sz="0" w:space="0" w:color="auto"/>
        <w:bottom w:val="none" w:sz="0" w:space="0" w:color="auto"/>
        <w:right w:val="none" w:sz="0" w:space="0" w:color="auto"/>
      </w:divBdr>
    </w:div>
    <w:div w:id="315885394">
      <w:bodyDiv w:val="1"/>
      <w:marLeft w:val="0"/>
      <w:marRight w:val="0"/>
      <w:marTop w:val="0"/>
      <w:marBottom w:val="0"/>
      <w:divBdr>
        <w:top w:val="none" w:sz="0" w:space="0" w:color="auto"/>
        <w:left w:val="none" w:sz="0" w:space="0" w:color="auto"/>
        <w:bottom w:val="none" w:sz="0" w:space="0" w:color="auto"/>
        <w:right w:val="none" w:sz="0" w:space="0" w:color="auto"/>
      </w:divBdr>
    </w:div>
    <w:div w:id="326978330">
      <w:bodyDiv w:val="1"/>
      <w:marLeft w:val="0"/>
      <w:marRight w:val="0"/>
      <w:marTop w:val="0"/>
      <w:marBottom w:val="0"/>
      <w:divBdr>
        <w:top w:val="none" w:sz="0" w:space="0" w:color="auto"/>
        <w:left w:val="none" w:sz="0" w:space="0" w:color="auto"/>
        <w:bottom w:val="none" w:sz="0" w:space="0" w:color="auto"/>
        <w:right w:val="none" w:sz="0" w:space="0" w:color="auto"/>
      </w:divBdr>
    </w:div>
    <w:div w:id="327447298">
      <w:bodyDiv w:val="1"/>
      <w:marLeft w:val="0"/>
      <w:marRight w:val="0"/>
      <w:marTop w:val="0"/>
      <w:marBottom w:val="0"/>
      <w:divBdr>
        <w:top w:val="none" w:sz="0" w:space="0" w:color="auto"/>
        <w:left w:val="none" w:sz="0" w:space="0" w:color="auto"/>
        <w:bottom w:val="none" w:sz="0" w:space="0" w:color="auto"/>
        <w:right w:val="none" w:sz="0" w:space="0" w:color="auto"/>
      </w:divBdr>
    </w:div>
    <w:div w:id="340008729">
      <w:bodyDiv w:val="1"/>
      <w:marLeft w:val="0"/>
      <w:marRight w:val="0"/>
      <w:marTop w:val="0"/>
      <w:marBottom w:val="0"/>
      <w:divBdr>
        <w:top w:val="none" w:sz="0" w:space="0" w:color="auto"/>
        <w:left w:val="none" w:sz="0" w:space="0" w:color="auto"/>
        <w:bottom w:val="none" w:sz="0" w:space="0" w:color="auto"/>
        <w:right w:val="none" w:sz="0" w:space="0" w:color="auto"/>
      </w:divBdr>
    </w:div>
    <w:div w:id="341277817">
      <w:bodyDiv w:val="1"/>
      <w:marLeft w:val="0"/>
      <w:marRight w:val="0"/>
      <w:marTop w:val="0"/>
      <w:marBottom w:val="0"/>
      <w:divBdr>
        <w:top w:val="none" w:sz="0" w:space="0" w:color="auto"/>
        <w:left w:val="none" w:sz="0" w:space="0" w:color="auto"/>
        <w:bottom w:val="none" w:sz="0" w:space="0" w:color="auto"/>
        <w:right w:val="none" w:sz="0" w:space="0" w:color="auto"/>
      </w:divBdr>
    </w:div>
    <w:div w:id="350961477">
      <w:bodyDiv w:val="1"/>
      <w:marLeft w:val="0"/>
      <w:marRight w:val="0"/>
      <w:marTop w:val="0"/>
      <w:marBottom w:val="0"/>
      <w:divBdr>
        <w:top w:val="none" w:sz="0" w:space="0" w:color="auto"/>
        <w:left w:val="none" w:sz="0" w:space="0" w:color="auto"/>
        <w:bottom w:val="none" w:sz="0" w:space="0" w:color="auto"/>
        <w:right w:val="none" w:sz="0" w:space="0" w:color="auto"/>
      </w:divBdr>
    </w:div>
    <w:div w:id="354380226">
      <w:bodyDiv w:val="1"/>
      <w:marLeft w:val="0"/>
      <w:marRight w:val="0"/>
      <w:marTop w:val="0"/>
      <w:marBottom w:val="0"/>
      <w:divBdr>
        <w:top w:val="none" w:sz="0" w:space="0" w:color="auto"/>
        <w:left w:val="none" w:sz="0" w:space="0" w:color="auto"/>
        <w:bottom w:val="none" w:sz="0" w:space="0" w:color="auto"/>
        <w:right w:val="none" w:sz="0" w:space="0" w:color="auto"/>
      </w:divBdr>
    </w:div>
    <w:div w:id="358317069">
      <w:bodyDiv w:val="1"/>
      <w:marLeft w:val="0"/>
      <w:marRight w:val="0"/>
      <w:marTop w:val="0"/>
      <w:marBottom w:val="0"/>
      <w:divBdr>
        <w:top w:val="none" w:sz="0" w:space="0" w:color="auto"/>
        <w:left w:val="none" w:sz="0" w:space="0" w:color="auto"/>
        <w:bottom w:val="none" w:sz="0" w:space="0" w:color="auto"/>
        <w:right w:val="none" w:sz="0" w:space="0" w:color="auto"/>
      </w:divBdr>
    </w:div>
    <w:div w:id="364603502">
      <w:bodyDiv w:val="1"/>
      <w:marLeft w:val="0"/>
      <w:marRight w:val="0"/>
      <w:marTop w:val="0"/>
      <w:marBottom w:val="0"/>
      <w:divBdr>
        <w:top w:val="none" w:sz="0" w:space="0" w:color="auto"/>
        <w:left w:val="none" w:sz="0" w:space="0" w:color="auto"/>
        <w:bottom w:val="none" w:sz="0" w:space="0" w:color="auto"/>
        <w:right w:val="none" w:sz="0" w:space="0" w:color="auto"/>
      </w:divBdr>
    </w:div>
    <w:div w:id="365909384">
      <w:bodyDiv w:val="1"/>
      <w:marLeft w:val="0"/>
      <w:marRight w:val="0"/>
      <w:marTop w:val="0"/>
      <w:marBottom w:val="0"/>
      <w:divBdr>
        <w:top w:val="none" w:sz="0" w:space="0" w:color="auto"/>
        <w:left w:val="none" w:sz="0" w:space="0" w:color="auto"/>
        <w:bottom w:val="none" w:sz="0" w:space="0" w:color="auto"/>
        <w:right w:val="none" w:sz="0" w:space="0" w:color="auto"/>
      </w:divBdr>
    </w:div>
    <w:div w:id="366567482">
      <w:bodyDiv w:val="1"/>
      <w:marLeft w:val="0"/>
      <w:marRight w:val="0"/>
      <w:marTop w:val="0"/>
      <w:marBottom w:val="0"/>
      <w:divBdr>
        <w:top w:val="none" w:sz="0" w:space="0" w:color="auto"/>
        <w:left w:val="none" w:sz="0" w:space="0" w:color="auto"/>
        <w:bottom w:val="none" w:sz="0" w:space="0" w:color="auto"/>
        <w:right w:val="none" w:sz="0" w:space="0" w:color="auto"/>
      </w:divBdr>
    </w:div>
    <w:div w:id="368845390">
      <w:bodyDiv w:val="1"/>
      <w:marLeft w:val="0"/>
      <w:marRight w:val="0"/>
      <w:marTop w:val="0"/>
      <w:marBottom w:val="0"/>
      <w:divBdr>
        <w:top w:val="none" w:sz="0" w:space="0" w:color="auto"/>
        <w:left w:val="none" w:sz="0" w:space="0" w:color="auto"/>
        <w:bottom w:val="none" w:sz="0" w:space="0" w:color="auto"/>
        <w:right w:val="none" w:sz="0" w:space="0" w:color="auto"/>
      </w:divBdr>
    </w:div>
    <w:div w:id="371267587">
      <w:bodyDiv w:val="1"/>
      <w:marLeft w:val="0"/>
      <w:marRight w:val="0"/>
      <w:marTop w:val="0"/>
      <w:marBottom w:val="0"/>
      <w:divBdr>
        <w:top w:val="none" w:sz="0" w:space="0" w:color="auto"/>
        <w:left w:val="none" w:sz="0" w:space="0" w:color="auto"/>
        <w:bottom w:val="none" w:sz="0" w:space="0" w:color="auto"/>
        <w:right w:val="none" w:sz="0" w:space="0" w:color="auto"/>
      </w:divBdr>
    </w:div>
    <w:div w:id="376666171">
      <w:bodyDiv w:val="1"/>
      <w:marLeft w:val="0"/>
      <w:marRight w:val="0"/>
      <w:marTop w:val="0"/>
      <w:marBottom w:val="0"/>
      <w:divBdr>
        <w:top w:val="none" w:sz="0" w:space="0" w:color="auto"/>
        <w:left w:val="none" w:sz="0" w:space="0" w:color="auto"/>
        <w:bottom w:val="none" w:sz="0" w:space="0" w:color="auto"/>
        <w:right w:val="none" w:sz="0" w:space="0" w:color="auto"/>
      </w:divBdr>
    </w:div>
    <w:div w:id="381297217">
      <w:bodyDiv w:val="1"/>
      <w:marLeft w:val="0"/>
      <w:marRight w:val="0"/>
      <w:marTop w:val="0"/>
      <w:marBottom w:val="0"/>
      <w:divBdr>
        <w:top w:val="none" w:sz="0" w:space="0" w:color="auto"/>
        <w:left w:val="none" w:sz="0" w:space="0" w:color="auto"/>
        <w:bottom w:val="none" w:sz="0" w:space="0" w:color="auto"/>
        <w:right w:val="none" w:sz="0" w:space="0" w:color="auto"/>
      </w:divBdr>
    </w:div>
    <w:div w:id="392892612">
      <w:bodyDiv w:val="1"/>
      <w:marLeft w:val="0"/>
      <w:marRight w:val="0"/>
      <w:marTop w:val="0"/>
      <w:marBottom w:val="0"/>
      <w:divBdr>
        <w:top w:val="none" w:sz="0" w:space="0" w:color="auto"/>
        <w:left w:val="none" w:sz="0" w:space="0" w:color="auto"/>
        <w:bottom w:val="none" w:sz="0" w:space="0" w:color="auto"/>
        <w:right w:val="none" w:sz="0" w:space="0" w:color="auto"/>
      </w:divBdr>
    </w:div>
    <w:div w:id="409891369">
      <w:bodyDiv w:val="1"/>
      <w:marLeft w:val="0"/>
      <w:marRight w:val="0"/>
      <w:marTop w:val="0"/>
      <w:marBottom w:val="0"/>
      <w:divBdr>
        <w:top w:val="none" w:sz="0" w:space="0" w:color="auto"/>
        <w:left w:val="none" w:sz="0" w:space="0" w:color="auto"/>
        <w:bottom w:val="none" w:sz="0" w:space="0" w:color="auto"/>
        <w:right w:val="none" w:sz="0" w:space="0" w:color="auto"/>
      </w:divBdr>
    </w:div>
    <w:div w:id="413085495">
      <w:bodyDiv w:val="1"/>
      <w:marLeft w:val="0"/>
      <w:marRight w:val="0"/>
      <w:marTop w:val="0"/>
      <w:marBottom w:val="0"/>
      <w:divBdr>
        <w:top w:val="none" w:sz="0" w:space="0" w:color="auto"/>
        <w:left w:val="none" w:sz="0" w:space="0" w:color="auto"/>
        <w:bottom w:val="none" w:sz="0" w:space="0" w:color="auto"/>
        <w:right w:val="none" w:sz="0" w:space="0" w:color="auto"/>
      </w:divBdr>
      <w:divsChild>
        <w:div w:id="74789575">
          <w:marLeft w:val="0"/>
          <w:marRight w:val="0"/>
          <w:marTop w:val="0"/>
          <w:marBottom w:val="0"/>
          <w:divBdr>
            <w:top w:val="none" w:sz="0" w:space="0" w:color="auto"/>
            <w:left w:val="none" w:sz="0" w:space="0" w:color="auto"/>
            <w:bottom w:val="none" w:sz="0" w:space="0" w:color="auto"/>
            <w:right w:val="none" w:sz="0" w:space="0" w:color="auto"/>
          </w:divBdr>
          <w:divsChild>
            <w:div w:id="8716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0573">
      <w:bodyDiv w:val="1"/>
      <w:marLeft w:val="0"/>
      <w:marRight w:val="0"/>
      <w:marTop w:val="0"/>
      <w:marBottom w:val="0"/>
      <w:divBdr>
        <w:top w:val="none" w:sz="0" w:space="0" w:color="auto"/>
        <w:left w:val="none" w:sz="0" w:space="0" w:color="auto"/>
        <w:bottom w:val="none" w:sz="0" w:space="0" w:color="auto"/>
        <w:right w:val="none" w:sz="0" w:space="0" w:color="auto"/>
      </w:divBdr>
    </w:div>
    <w:div w:id="423572596">
      <w:bodyDiv w:val="1"/>
      <w:marLeft w:val="0"/>
      <w:marRight w:val="0"/>
      <w:marTop w:val="0"/>
      <w:marBottom w:val="0"/>
      <w:divBdr>
        <w:top w:val="none" w:sz="0" w:space="0" w:color="auto"/>
        <w:left w:val="none" w:sz="0" w:space="0" w:color="auto"/>
        <w:bottom w:val="none" w:sz="0" w:space="0" w:color="auto"/>
        <w:right w:val="none" w:sz="0" w:space="0" w:color="auto"/>
      </w:divBdr>
    </w:div>
    <w:div w:id="423839600">
      <w:bodyDiv w:val="1"/>
      <w:marLeft w:val="0"/>
      <w:marRight w:val="0"/>
      <w:marTop w:val="0"/>
      <w:marBottom w:val="0"/>
      <w:divBdr>
        <w:top w:val="none" w:sz="0" w:space="0" w:color="auto"/>
        <w:left w:val="none" w:sz="0" w:space="0" w:color="auto"/>
        <w:bottom w:val="none" w:sz="0" w:space="0" w:color="auto"/>
        <w:right w:val="none" w:sz="0" w:space="0" w:color="auto"/>
      </w:divBdr>
    </w:div>
    <w:div w:id="426658007">
      <w:bodyDiv w:val="1"/>
      <w:marLeft w:val="0"/>
      <w:marRight w:val="0"/>
      <w:marTop w:val="0"/>
      <w:marBottom w:val="0"/>
      <w:divBdr>
        <w:top w:val="none" w:sz="0" w:space="0" w:color="auto"/>
        <w:left w:val="none" w:sz="0" w:space="0" w:color="auto"/>
        <w:bottom w:val="none" w:sz="0" w:space="0" w:color="auto"/>
        <w:right w:val="none" w:sz="0" w:space="0" w:color="auto"/>
      </w:divBdr>
    </w:div>
    <w:div w:id="428354399">
      <w:bodyDiv w:val="1"/>
      <w:marLeft w:val="0"/>
      <w:marRight w:val="0"/>
      <w:marTop w:val="0"/>
      <w:marBottom w:val="0"/>
      <w:divBdr>
        <w:top w:val="none" w:sz="0" w:space="0" w:color="auto"/>
        <w:left w:val="none" w:sz="0" w:space="0" w:color="auto"/>
        <w:bottom w:val="none" w:sz="0" w:space="0" w:color="auto"/>
        <w:right w:val="none" w:sz="0" w:space="0" w:color="auto"/>
      </w:divBdr>
    </w:div>
    <w:div w:id="434793564">
      <w:bodyDiv w:val="1"/>
      <w:marLeft w:val="0"/>
      <w:marRight w:val="0"/>
      <w:marTop w:val="0"/>
      <w:marBottom w:val="0"/>
      <w:divBdr>
        <w:top w:val="none" w:sz="0" w:space="0" w:color="auto"/>
        <w:left w:val="none" w:sz="0" w:space="0" w:color="auto"/>
        <w:bottom w:val="none" w:sz="0" w:space="0" w:color="auto"/>
        <w:right w:val="none" w:sz="0" w:space="0" w:color="auto"/>
      </w:divBdr>
    </w:div>
    <w:div w:id="438061374">
      <w:bodyDiv w:val="1"/>
      <w:marLeft w:val="0"/>
      <w:marRight w:val="0"/>
      <w:marTop w:val="0"/>
      <w:marBottom w:val="0"/>
      <w:divBdr>
        <w:top w:val="none" w:sz="0" w:space="0" w:color="auto"/>
        <w:left w:val="none" w:sz="0" w:space="0" w:color="auto"/>
        <w:bottom w:val="none" w:sz="0" w:space="0" w:color="auto"/>
        <w:right w:val="none" w:sz="0" w:space="0" w:color="auto"/>
      </w:divBdr>
    </w:div>
    <w:div w:id="444542698">
      <w:bodyDiv w:val="1"/>
      <w:marLeft w:val="0"/>
      <w:marRight w:val="0"/>
      <w:marTop w:val="0"/>
      <w:marBottom w:val="0"/>
      <w:divBdr>
        <w:top w:val="none" w:sz="0" w:space="0" w:color="auto"/>
        <w:left w:val="none" w:sz="0" w:space="0" w:color="auto"/>
        <w:bottom w:val="none" w:sz="0" w:space="0" w:color="auto"/>
        <w:right w:val="none" w:sz="0" w:space="0" w:color="auto"/>
      </w:divBdr>
    </w:div>
    <w:div w:id="463473277">
      <w:bodyDiv w:val="1"/>
      <w:marLeft w:val="0"/>
      <w:marRight w:val="0"/>
      <w:marTop w:val="0"/>
      <w:marBottom w:val="0"/>
      <w:divBdr>
        <w:top w:val="none" w:sz="0" w:space="0" w:color="auto"/>
        <w:left w:val="none" w:sz="0" w:space="0" w:color="auto"/>
        <w:bottom w:val="none" w:sz="0" w:space="0" w:color="auto"/>
        <w:right w:val="none" w:sz="0" w:space="0" w:color="auto"/>
      </w:divBdr>
    </w:div>
    <w:div w:id="469710856">
      <w:bodyDiv w:val="1"/>
      <w:marLeft w:val="0"/>
      <w:marRight w:val="0"/>
      <w:marTop w:val="0"/>
      <w:marBottom w:val="0"/>
      <w:divBdr>
        <w:top w:val="none" w:sz="0" w:space="0" w:color="auto"/>
        <w:left w:val="none" w:sz="0" w:space="0" w:color="auto"/>
        <w:bottom w:val="none" w:sz="0" w:space="0" w:color="auto"/>
        <w:right w:val="none" w:sz="0" w:space="0" w:color="auto"/>
      </w:divBdr>
    </w:div>
    <w:div w:id="471482428">
      <w:bodyDiv w:val="1"/>
      <w:marLeft w:val="0"/>
      <w:marRight w:val="0"/>
      <w:marTop w:val="0"/>
      <w:marBottom w:val="0"/>
      <w:divBdr>
        <w:top w:val="none" w:sz="0" w:space="0" w:color="auto"/>
        <w:left w:val="none" w:sz="0" w:space="0" w:color="auto"/>
        <w:bottom w:val="none" w:sz="0" w:space="0" w:color="auto"/>
        <w:right w:val="none" w:sz="0" w:space="0" w:color="auto"/>
      </w:divBdr>
    </w:div>
    <w:div w:id="477113872">
      <w:bodyDiv w:val="1"/>
      <w:marLeft w:val="0"/>
      <w:marRight w:val="0"/>
      <w:marTop w:val="0"/>
      <w:marBottom w:val="0"/>
      <w:divBdr>
        <w:top w:val="none" w:sz="0" w:space="0" w:color="auto"/>
        <w:left w:val="none" w:sz="0" w:space="0" w:color="auto"/>
        <w:bottom w:val="none" w:sz="0" w:space="0" w:color="auto"/>
        <w:right w:val="none" w:sz="0" w:space="0" w:color="auto"/>
      </w:divBdr>
    </w:div>
    <w:div w:id="477263791">
      <w:bodyDiv w:val="1"/>
      <w:marLeft w:val="0"/>
      <w:marRight w:val="0"/>
      <w:marTop w:val="0"/>
      <w:marBottom w:val="0"/>
      <w:divBdr>
        <w:top w:val="none" w:sz="0" w:space="0" w:color="auto"/>
        <w:left w:val="none" w:sz="0" w:space="0" w:color="auto"/>
        <w:bottom w:val="none" w:sz="0" w:space="0" w:color="auto"/>
        <w:right w:val="none" w:sz="0" w:space="0" w:color="auto"/>
      </w:divBdr>
    </w:div>
    <w:div w:id="490683420">
      <w:bodyDiv w:val="1"/>
      <w:marLeft w:val="0"/>
      <w:marRight w:val="0"/>
      <w:marTop w:val="0"/>
      <w:marBottom w:val="0"/>
      <w:divBdr>
        <w:top w:val="none" w:sz="0" w:space="0" w:color="auto"/>
        <w:left w:val="none" w:sz="0" w:space="0" w:color="auto"/>
        <w:bottom w:val="none" w:sz="0" w:space="0" w:color="auto"/>
        <w:right w:val="none" w:sz="0" w:space="0" w:color="auto"/>
      </w:divBdr>
    </w:div>
    <w:div w:id="502623538">
      <w:bodyDiv w:val="1"/>
      <w:marLeft w:val="0"/>
      <w:marRight w:val="0"/>
      <w:marTop w:val="0"/>
      <w:marBottom w:val="0"/>
      <w:divBdr>
        <w:top w:val="none" w:sz="0" w:space="0" w:color="auto"/>
        <w:left w:val="none" w:sz="0" w:space="0" w:color="auto"/>
        <w:bottom w:val="none" w:sz="0" w:space="0" w:color="auto"/>
        <w:right w:val="none" w:sz="0" w:space="0" w:color="auto"/>
      </w:divBdr>
    </w:div>
    <w:div w:id="503587727">
      <w:bodyDiv w:val="1"/>
      <w:marLeft w:val="0"/>
      <w:marRight w:val="0"/>
      <w:marTop w:val="0"/>
      <w:marBottom w:val="0"/>
      <w:divBdr>
        <w:top w:val="none" w:sz="0" w:space="0" w:color="auto"/>
        <w:left w:val="none" w:sz="0" w:space="0" w:color="auto"/>
        <w:bottom w:val="none" w:sz="0" w:space="0" w:color="auto"/>
        <w:right w:val="none" w:sz="0" w:space="0" w:color="auto"/>
      </w:divBdr>
    </w:div>
    <w:div w:id="512573828">
      <w:bodyDiv w:val="1"/>
      <w:marLeft w:val="0"/>
      <w:marRight w:val="0"/>
      <w:marTop w:val="0"/>
      <w:marBottom w:val="0"/>
      <w:divBdr>
        <w:top w:val="none" w:sz="0" w:space="0" w:color="auto"/>
        <w:left w:val="none" w:sz="0" w:space="0" w:color="auto"/>
        <w:bottom w:val="none" w:sz="0" w:space="0" w:color="auto"/>
        <w:right w:val="none" w:sz="0" w:space="0" w:color="auto"/>
      </w:divBdr>
    </w:div>
    <w:div w:id="515312416">
      <w:bodyDiv w:val="1"/>
      <w:marLeft w:val="0"/>
      <w:marRight w:val="0"/>
      <w:marTop w:val="0"/>
      <w:marBottom w:val="0"/>
      <w:divBdr>
        <w:top w:val="none" w:sz="0" w:space="0" w:color="auto"/>
        <w:left w:val="none" w:sz="0" w:space="0" w:color="auto"/>
        <w:bottom w:val="none" w:sz="0" w:space="0" w:color="auto"/>
        <w:right w:val="none" w:sz="0" w:space="0" w:color="auto"/>
      </w:divBdr>
    </w:div>
    <w:div w:id="522744741">
      <w:bodyDiv w:val="1"/>
      <w:marLeft w:val="0"/>
      <w:marRight w:val="0"/>
      <w:marTop w:val="0"/>
      <w:marBottom w:val="0"/>
      <w:divBdr>
        <w:top w:val="none" w:sz="0" w:space="0" w:color="auto"/>
        <w:left w:val="none" w:sz="0" w:space="0" w:color="auto"/>
        <w:bottom w:val="none" w:sz="0" w:space="0" w:color="auto"/>
        <w:right w:val="none" w:sz="0" w:space="0" w:color="auto"/>
      </w:divBdr>
    </w:div>
    <w:div w:id="523127877">
      <w:bodyDiv w:val="1"/>
      <w:marLeft w:val="0"/>
      <w:marRight w:val="0"/>
      <w:marTop w:val="0"/>
      <w:marBottom w:val="0"/>
      <w:divBdr>
        <w:top w:val="none" w:sz="0" w:space="0" w:color="auto"/>
        <w:left w:val="none" w:sz="0" w:space="0" w:color="auto"/>
        <w:bottom w:val="none" w:sz="0" w:space="0" w:color="auto"/>
        <w:right w:val="none" w:sz="0" w:space="0" w:color="auto"/>
      </w:divBdr>
    </w:div>
    <w:div w:id="523716822">
      <w:bodyDiv w:val="1"/>
      <w:marLeft w:val="0"/>
      <w:marRight w:val="0"/>
      <w:marTop w:val="0"/>
      <w:marBottom w:val="0"/>
      <w:divBdr>
        <w:top w:val="none" w:sz="0" w:space="0" w:color="auto"/>
        <w:left w:val="none" w:sz="0" w:space="0" w:color="auto"/>
        <w:bottom w:val="none" w:sz="0" w:space="0" w:color="auto"/>
        <w:right w:val="none" w:sz="0" w:space="0" w:color="auto"/>
      </w:divBdr>
    </w:div>
    <w:div w:id="534385864">
      <w:bodyDiv w:val="1"/>
      <w:marLeft w:val="0"/>
      <w:marRight w:val="0"/>
      <w:marTop w:val="0"/>
      <w:marBottom w:val="0"/>
      <w:divBdr>
        <w:top w:val="none" w:sz="0" w:space="0" w:color="auto"/>
        <w:left w:val="none" w:sz="0" w:space="0" w:color="auto"/>
        <w:bottom w:val="none" w:sz="0" w:space="0" w:color="auto"/>
        <w:right w:val="none" w:sz="0" w:space="0" w:color="auto"/>
      </w:divBdr>
    </w:div>
    <w:div w:id="545028019">
      <w:bodyDiv w:val="1"/>
      <w:marLeft w:val="0"/>
      <w:marRight w:val="0"/>
      <w:marTop w:val="0"/>
      <w:marBottom w:val="0"/>
      <w:divBdr>
        <w:top w:val="none" w:sz="0" w:space="0" w:color="auto"/>
        <w:left w:val="none" w:sz="0" w:space="0" w:color="auto"/>
        <w:bottom w:val="none" w:sz="0" w:space="0" w:color="auto"/>
        <w:right w:val="none" w:sz="0" w:space="0" w:color="auto"/>
      </w:divBdr>
    </w:div>
    <w:div w:id="549150435">
      <w:bodyDiv w:val="1"/>
      <w:marLeft w:val="0"/>
      <w:marRight w:val="0"/>
      <w:marTop w:val="0"/>
      <w:marBottom w:val="0"/>
      <w:divBdr>
        <w:top w:val="none" w:sz="0" w:space="0" w:color="auto"/>
        <w:left w:val="none" w:sz="0" w:space="0" w:color="auto"/>
        <w:bottom w:val="none" w:sz="0" w:space="0" w:color="auto"/>
        <w:right w:val="none" w:sz="0" w:space="0" w:color="auto"/>
      </w:divBdr>
    </w:div>
    <w:div w:id="549270491">
      <w:bodyDiv w:val="1"/>
      <w:marLeft w:val="0"/>
      <w:marRight w:val="0"/>
      <w:marTop w:val="0"/>
      <w:marBottom w:val="0"/>
      <w:divBdr>
        <w:top w:val="none" w:sz="0" w:space="0" w:color="auto"/>
        <w:left w:val="none" w:sz="0" w:space="0" w:color="auto"/>
        <w:bottom w:val="none" w:sz="0" w:space="0" w:color="auto"/>
        <w:right w:val="none" w:sz="0" w:space="0" w:color="auto"/>
      </w:divBdr>
    </w:div>
    <w:div w:id="556204089">
      <w:bodyDiv w:val="1"/>
      <w:marLeft w:val="0"/>
      <w:marRight w:val="0"/>
      <w:marTop w:val="0"/>
      <w:marBottom w:val="0"/>
      <w:divBdr>
        <w:top w:val="none" w:sz="0" w:space="0" w:color="auto"/>
        <w:left w:val="none" w:sz="0" w:space="0" w:color="auto"/>
        <w:bottom w:val="none" w:sz="0" w:space="0" w:color="auto"/>
        <w:right w:val="none" w:sz="0" w:space="0" w:color="auto"/>
      </w:divBdr>
    </w:div>
    <w:div w:id="557783445">
      <w:bodyDiv w:val="1"/>
      <w:marLeft w:val="0"/>
      <w:marRight w:val="0"/>
      <w:marTop w:val="0"/>
      <w:marBottom w:val="0"/>
      <w:divBdr>
        <w:top w:val="none" w:sz="0" w:space="0" w:color="auto"/>
        <w:left w:val="none" w:sz="0" w:space="0" w:color="auto"/>
        <w:bottom w:val="none" w:sz="0" w:space="0" w:color="auto"/>
        <w:right w:val="none" w:sz="0" w:space="0" w:color="auto"/>
      </w:divBdr>
    </w:div>
    <w:div w:id="558176956">
      <w:bodyDiv w:val="1"/>
      <w:marLeft w:val="0"/>
      <w:marRight w:val="0"/>
      <w:marTop w:val="0"/>
      <w:marBottom w:val="0"/>
      <w:divBdr>
        <w:top w:val="none" w:sz="0" w:space="0" w:color="auto"/>
        <w:left w:val="none" w:sz="0" w:space="0" w:color="auto"/>
        <w:bottom w:val="none" w:sz="0" w:space="0" w:color="auto"/>
        <w:right w:val="none" w:sz="0" w:space="0" w:color="auto"/>
      </w:divBdr>
    </w:div>
    <w:div w:id="574359738">
      <w:bodyDiv w:val="1"/>
      <w:marLeft w:val="0"/>
      <w:marRight w:val="0"/>
      <w:marTop w:val="0"/>
      <w:marBottom w:val="0"/>
      <w:divBdr>
        <w:top w:val="none" w:sz="0" w:space="0" w:color="auto"/>
        <w:left w:val="none" w:sz="0" w:space="0" w:color="auto"/>
        <w:bottom w:val="none" w:sz="0" w:space="0" w:color="auto"/>
        <w:right w:val="none" w:sz="0" w:space="0" w:color="auto"/>
      </w:divBdr>
    </w:div>
    <w:div w:id="585311388">
      <w:bodyDiv w:val="1"/>
      <w:marLeft w:val="0"/>
      <w:marRight w:val="0"/>
      <w:marTop w:val="0"/>
      <w:marBottom w:val="0"/>
      <w:divBdr>
        <w:top w:val="none" w:sz="0" w:space="0" w:color="auto"/>
        <w:left w:val="none" w:sz="0" w:space="0" w:color="auto"/>
        <w:bottom w:val="none" w:sz="0" w:space="0" w:color="auto"/>
        <w:right w:val="none" w:sz="0" w:space="0" w:color="auto"/>
      </w:divBdr>
    </w:div>
    <w:div w:id="585699327">
      <w:bodyDiv w:val="1"/>
      <w:marLeft w:val="0"/>
      <w:marRight w:val="0"/>
      <w:marTop w:val="0"/>
      <w:marBottom w:val="0"/>
      <w:divBdr>
        <w:top w:val="none" w:sz="0" w:space="0" w:color="auto"/>
        <w:left w:val="none" w:sz="0" w:space="0" w:color="auto"/>
        <w:bottom w:val="none" w:sz="0" w:space="0" w:color="auto"/>
        <w:right w:val="none" w:sz="0" w:space="0" w:color="auto"/>
      </w:divBdr>
    </w:div>
    <w:div w:id="587080003">
      <w:bodyDiv w:val="1"/>
      <w:marLeft w:val="0"/>
      <w:marRight w:val="0"/>
      <w:marTop w:val="0"/>
      <w:marBottom w:val="0"/>
      <w:divBdr>
        <w:top w:val="none" w:sz="0" w:space="0" w:color="auto"/>
        <w:left w:val="none" w:sz="0" w:space="0" w:color="auto"/>
        <w:bottom w:val="none" w:sz="0" w:space="0" w:color="auto"/>
        <w:right w:val="none" w:sz="0" w:space="0" w:color="auto"/>
      </w:divBdr>
    </w:div>
    <w:div w:id="589586884">
      <w:bodyDiv w:val="1"/>
      <w:marLeft w:val="0"/>
      <w:marRight w:val="0"/>
      <w:marTop w:val="0"/>
      <w:marBottom w:val="0"/>
      <w:divBdr>
        <w:top w:val="none" w:sz="0" w:space="0" w:color="auto"/>
        <w:left w:val="none" w:sz="0" w:space="0" w:color="auto"/>
        <w:bottom w:val="none" w:sz="0" w:space="0" w:color="auto"/>
        <w:right w:val="none" w:sz="0" w:space="0" w:color="auto"/>
      </w:divBdr>
    </w:div>
    <w:div w:id="598756591">
      <w:bodyDiv w:val="1"/>
      <w:marLeft w:val="0"/>
      <w:marRight w:val="0"/>
      <w:marTop w:val="0"/>
      <w:marBottom w:val="0"/>
      <w:divBdr>
        <w:top w:val="none" w:sz="0" w:space="0" w:color="auto"/>
        <w:left w:val="none" w:sz="0" w:space="0" w:color="auto"/>
        <w:bottom w:val="none" w:sz="0" w:space="0" w:color="auto"/>
        <w:right w:val="none" w:sz="0" w:space="0" w:color="auto"/>
      </w:divBdr>
    </w:div>
    <w:div w:id="600451420">
      <w:bodyDiv w:val="1"/>
      <w:marLeft w:val="0"/>
      <w:marRight w:val="0"/>
      <w:marTop w:val="0"/>
      <w:marBottom w:val="0"/>
      <w:divBdr>
        <w:top w:val="none" w:sz="0" w:space="0" w:color="auto"/>
        <w:left w:val="none" w:sz="0" w:space="0" w:color="auto"/>
        <w:bottom w:val="none" w:sz="0" w:space="0" w:color="auto"/>
        <w:right w:val="none" w:sz="0" w:space="0" w:color="auto"/>
      </w:divBdr>
      <w:divsChild>
        <w:div w:id="546064844">
          <w:marLeft w:val="0"/>
          <w:marRight w:val="0"/>
          <w:marTop w:val="0"/>
          <w:marBottom w:val="0"/>
          <w:divBdr>
            <w:top w:val="none" w:sz="0" w:space="0" w:color="auto"/>
            <w:left w:val="none" w:sz="0" w:space="0" w:color="auto"/>
            <w:bottom w:val="none" w:sz="0" w:space="0" w:color="auto"/>
            <w:right w:val="none" w:sz="0" w:space="0" w:color="auto"/>
          </w:divBdr>
          <w:divsChild>
            <w:div w:id="156072454">
              <w:marLeft w:val="0"/>
              <w:marRight w:val="0"/>
              <w:marTop w:val="0"/>
              <w:marBottom w:val="0"/>
              <w:divBdr>
                <w:top w:val="none" w:sz="0" w:space="0" w:color="auto"/>
                <w:left w:val="none" w:sz="0" w:space="0" w:color="auto"/>
                <w:bottom w:val="none" w:sz="0" w:space="0" w:color="auto"/>
                <w:right w:val="none" w:sz="0" w:space="0" w:color="auto"/>
              </w:divBdr>
            </w:div>
            <w:div w:id="178219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1802">
      <w:bodyDiv w:val="1"/>
      <w:marLeft w:val="0"/>
      <w:marRight w:val="0"/>
      <w:marTop w:val="0"/>
      <w:marBottom w:val="0"/>
      <w:divBdr>
        <w:top w:val="none" w:sz="0" w:space="0" w:color="auto"/>
        <w:left w:val="none" w:sz="0" w:space="0" w:color="auto"/>
        <w:bottom w:val="none" w:sz="0" w:space="0" w:color="auto"/>
        <w:right w:val="none" w:sz="0" w:space="0" w:color="auto"/>
      </w:divBdr>
    </w:div>
    <w:div w:id="607468184">
      <w:bodyDiv w:val="1"/>
      <w:marLeft w:val="0"/>
      <w:marRight w:val="0"/>
      <w:marTop w:val="0"/>
      <w:marBottom w:val="0"/>
      <w:divBdr>
        <w:top w:val="none" w:sz="0" w:space="0" w:color="auto"/>
        <w:left w:val="none" w:sz="0" w:space="0" w:color="auto"/>
        <w:bottom w:val="none" w:sz="0" w:space="0" w:color="auto"/>
        <w:right w:val="none" w:sz="0" w:space="0" w:color="auto"/>
      </w:divBdr>
    </w:div>
    <w:div w:id="610088329">
      <w:bodyDiv w:val="1"/>
      <w:marLeft w:val="0"/>
      <w:marRight w:val="0"/>
      <w:marTop w:val="0"/>
      <w:marBottom w:val="0"/>
      <w:divBdr>
        <w:top w:val="none" w:sz="0" w:space="0" w:color="auto"/>
        <w:left w:val="none" w:sz="0" w:space="0" w:color="auto"/>
        <w:bottom w:val="none" w:sz="0" w:space="0" w:color="auto"/>
        <w:right w:val="none" w:sz="0" w:space="0" w:color="auto"/>
      </w:divBdr>
    </w:div>
    <w:div w:id="617568781">
      <w:bodyDiv w:val="1"/>
      <w:marLeft w:val="0"/>
      <w:marRight w:val="0"/>
      <w:marTop w:val="0"/>
      <w:marBottom w:val="0"/>
      <w:divBdr>
        <w:top w:val="none" w:sz="0" w:space="0" w:color="auto"/>
        <w:left w:val="none" w:sz="0" w:space="0" w:color="auto"/>
        <w:bottom w:val="none" w:sz="0" w:space="0" w:color="auto"/>
        <w:right w:val="none" w:sz="0" w:space="0" w:color="auto"/>
      </w:divBdr>
    </w:div>
    <w:div w:id="619068005">
      <w:bodyDiv w:val="1"/>
      <w:marLeft w:val="0"/>
      <w:marRight w:val="0"/>
      <w:marTop w:val="0"/>
      <w:marBottom w:val="0"/>
      <w:divBdr>
        <w:top w:val="none" w:sz="0" w:space="0" w:color="auto"/>
        <w:left w:val="none" w:sz="0" w:space="0" w:color="auto"/>
        <w:bottom w:val="none" w:sz="0" w:space="0" w:color="auto"/>
        <w:right w:val="none" w:sz="0" w:space="0" w:color="auto"/>
      </w:divBdr>
    </w:div>
    <w:div w:id="620381556">
      <w:bodyDiv w:val="1"/>
      <w:marLeft w:val="0"/>
      <w:marRight w:val="0"/>
      <w:marTop w:val="0"/>
      <w:marBottom w:val="0"/>
      <w:divBdr>
        <w:top w:val="none" w:sz="0" w:space="0" w:color="auto"/>
        <w:left w:val="none" w:sz="0" w:space="0" w:color="auto"/>
        <w:bottom w:val="none" w:sz="0" w:space="0" w:color="auto"/>
        <w:right w:val="none" w:sz="0" w:space="0" w:color="auto"/>
      </w:divBdr>
    </w:div>
    <w:div w:id="642855707">
      <w:bodyDiv w:val="1"/>
      <w:marLeft w:val="0"/>
      <w:marRight w:val="0"/>
      <w:marTop w:val="0"/>
      <w:marBottom w:val="0"/>
      <w:divBdr>
        <w:top w:val="none" w:sz="0" w:space="0" w:color="auto"/>
        <w:left w:val="none" w:sz="0" w:space="0" w:color="auto"/>
        <w:bottom w:val="none" w:sz="0" w:space="0" w:color="auto"/>
        <w:right w:val="none" w:sz="0" w:space="0" w:color="auto"/>
      </w:divBdr>
    </w:div>
    <w:div w:id="648753239">
      <w:bodyDiv w:val="1"/>
      <w:marLeft w:val="0"/>
      <w:marRight w:val="0"/>
      <w:marTop w:val="0"/>
      <w:marBottom w:val="0"/>
      <w:divBdr>
        <w:top w:val="none" w:sz="0" w:space="0" w:color="auto"/>
        <w:left w:val="none" w:sz="0" w:space="0" w:color="auto"/>
        <w:bottom w:val="none" w:sz="0" w:space="0" w:color="auto"/>
        <w:right w:val="none" w:sz="0" w:space="0" w:color="auto"/>
      </w:divBdr>
    </w:div>
    <w:div w:id="669797212">
      <w:bodyDiv w:val="1"/>
      <w:marLeft w:val="0"/>
      <w:marRight w:val="0"/>
      <w:marTop w:val="0"/>
      <w:marBottom w:val="0"/>
      <w:divBdr>
        <w:top w:val="none" w:sz="0" w:space="0" w:color="auto"/>
        <w:left w:val="none" w:sz="0" w:space="0" w:color="auto"/>
        <w:bottom w:val="none" w:sz="0" w:space="0" w:color="auto"/>
        <w:right w:val="none" w:sz="0" w:space="0" w:color="auto"/>
      </w:divBdr>
    </w:div>
    <w:div w:id="684523903">
      <w:bodyDiv w:val="1"/>
      <w:marLeft w:val="0"/>
      <w:marRight w:val="0"/>
      <w:marTop w:val="0"/>
      <w:marBottom w:val="0"/>
      <w:divBdr>
        <w:top w:val="none" w:sz="0" w:space="0" w:color="auto"/>
        <w:left w:val="none" w:sz="0" w:space="0" w:color="auto"/>
        <w:bottom w:val="none" w:sz="0" w:space="0" w:color="auto"/>
        <w:right w:val="none" w:sz="0" w:space="0" w:color="auto"/>
      </w:divBdr>
    </w:div>
    <w:div w:id="692153633">
      <w:bodyDiv w:val="1"/>
      <w:marLeft w:val="0"/>
      <w:marRight w:val="0"/>
      <w:marTop w:val="0"/>
      <w:marBottom w:val="0"/>
      <w:divBdr>
        <w:top w:val="none" w:sz="0" w:space="0" w:color="auto"/>
        <w:left w:val="none" w:sz="0" w:space="0" w:color="auto"/>
        <w:bottom w:val="none" w:sz="0" w:space="0" w:color="auto"/>
        <w:right w:val="none" w:sz="0" w:space="0" w:color="auto"/>
      </w:divBdr>
    </w:div>
    <w:div w:id="700400521">
      <w:bodyDiv w:val="1"/>
      <w:marLeft w:val="0"/>
      <w:marRight w:val="0"/>
      <w:marTop w:val="0"/>
      <w:marBottom w:val="0"/>
      <w:divBdr>
        <w:top w:val="none" w:sz="0" w:space="0" w:color="auto"/>
        <w:left w:val="none" w:sz="0" w:space="0" w:color="auto"/>
        <w:bottom w:val="none" w:sz="0" w:space="0" w:color="auto"/>
        <w:right w:val="none" w:sz="0" w:space="0" w:color="auto"/>
      </w:divBdr>
    </w:div>
    <w:div w:id="702946023">
      <w:bodyDiv w:val="1"/>
      <w:marLeft w:val="0"/>
      <w:marRight w:val="0"/>
      <w:marTop w:val="0"/>
      <w:marBottom w:val="0"/>
      <w:divBdr>
        <w:top w:val="none" w:sz="0" w:space="0" w:color="auto"/>
        <w:left w:val="none" w:sz="0" w:space="0" w:color="auto"/>
        <w:bottom w:val="none" w:sz="0" w:space="0" w:color="auto"/>
        <w:right w:val="none" w:sz="0" w:space="0" w:color="auto"/>
      </w:divBdr>
    </w:div>
    <w:div w:id="703753661">
      <w:bodyDiv w:val="1"/>
      <w:marLeft w:val="0"/>
      <w:marRight w:val="0"/>
      <w:marTop w:val="0"/>
      <w:marBottom w:val="0"/>
      <w:divBdr>
        <w:top w:val="none" w:sz="0" w:space="0" w:color="auto"/>
        <w:left w:val="none" w:sz="0" w:space="0" w:color="auto"/>
        <w:bottom w:val="none" w:sz="0" w:space="0" w:color="auto"/>
        <w:right w:val="none" w:sz="0" w:space="0" w:color="auto"/>
      </w:divBdr>
    </w:div>
    <w:div w:id="720522087">
      <w:bodyDiv w:val="1"/>
      <w:marLeft w:val="0"/>
      <w:marRight w:val="0"/>
      <w:marTop w:val="0"/>
      <w:marBottom w:val="0"/>
      <w:divBdr>
        <w:top w:val="none" w:sz="0" w:space="0" w:color="auto"/>
        <w:left w:val="none" w:sz="0" w:space="0" w:color="auto"/>
        <w:bottom w:val="none" w:sz="0" w:space="0" w:color="auto"/>
        <w:right w:val="none" w:sz="0" w:space="0" w:color="auto"/>
      </w:divBdr>
    </w:div>
    <w:div w:id="728455912">
      <w:bodyDiv w:val="1"/>
      <w:marLeft w:val="0"/>
      <w:marRight w:val="0"/>
      <w:marTop w:val="0"/>
      <w:marBottom w:val="0"/>
      <w:divBdr>
        <w:top w:val="none" w:sz="0" w:space="0" w:color="auto"/>
        <w:left w:val="none" w:sz="0" w:space="0" w:color="auto"/>
        <w:bottom w:val="none" w:sz="0" w:space="0" w:color="auto"/>
        <w:right w:val="none" w:sz="0" w:space="0" w:color="auto"/>
      </w:divBdr>
    </w:div>
    <w:div w:id="740368674">
      <w:bodyDiv w:val="1"/>
      <w:marLeft w:val="0"/>
      <w:marRight w:val="0"/>
      <w:marTop w:val="0"/>
      <w:marBottom w:val="0"/>
      <w:divBdr>
        <w:top w:val="none" w:sz="0" w:space="0" w:color="auto"/>
        <w:left w:val="none" w:sz="0" w:space="0" w:color="auto"/>
        <w:bottom w:val="none" w:sz="0" w:space="0" w:color="auto"/>
        <w:right w:val="none" w:sz="0" w:space="0" w:color="auto"/>
      </w:divBdr>
    </w:div>
    <w:div w:id="741608296">
      <w:bodyDiv w:val="1"/>
      <w:marLeft w:val="0"/>
      <w:marRight w:val="0"/>
      <w:marTop w:val="0"/>
      <w:marBottom w:val="0"/>
      <w:divBdr>
        <w:top w:val="none" w:sz="0" w:space="0" w:color="auto"/>
        <w:left w:val="none" w:sz="0" w:space="0" w:color="auto"/>
        <w:bottom w:val="none" w:sz="0" w:space="0" w:color="auto"/>
        <w:right w:val="none" w:sz="0" w:space="0" w:color="auto"/>
      </w:divBdr>
    </w:div>
    <w:div w:id="745342666">
      <w:bodyDiv w:val="1"/>
      <w:marLeft w:val="0"/>
      <w:marRight w:val="0"/>
      <w:marTop w:val="0"/>
      <w:marBottom w:val="0"/>
      <w:divBdr>
        <w:top w:val="none" w:sz="0" w:space="0" w:color="auto"/>
        <w:left w:val="none" w:sz="0" w:space="0" w:color="auto"/>
        <w:bottom w:val="none" w:sz="0" w:space="0" w:color="auto"/>
        <w:right w:val="none" w:sz="0" w:space="0" w:color="auto"/>
      </w:divBdr>
    </w:div>
    <w:div w:id="746609436">
      <w:bodyDiv w:val="1"/>
      <w:marLeft w:val="0"/>
      <w:marRight w:val="0"/>
      <w:marTop w:val="0"/>
      <w:marBottom w:val="0"/>
      <w:divBdr>
        <w:top w:val="none" w:sz="0" w:space="0" w:color="auto"/>
        <w:left w:val="none" w:sz="0" w:space="0" w:color="auto"/>
        <w:bottom w:val="none" w:sz="0" w:space="0" w:color="auto"/>
        <w:right w:val="none" w:sz="0" w:space="0" w:color="auto"/>
      </w:divBdr>
    </w:div>
    <w:div w:id="748423567">
      <w:bodyDiv w:val="1"/>
      <w:marLeft w:val="0"/>
      <w:marRight w:val="0"/>
      <w:marTop w:val="0"/>
      <w:marBottom w:val="0"/>
      <w:divBdr>
        <w:top w:val="none" w:sz="0" w:space="0" w:color="auto"/>
        <w:left w:val="none" w:sz="0" w:space="0" w:color="auto"/>
        <w:bottom w:val="none" w:sz="0" w:space="0" w:color="auto"/>
        <w:right w:val="none" w:sz="0" w:space="0" w:color="auto"/>
      </w:divBdr>
    </w:div>
    <w:div w:id="750199852">
      <w:bodyDiv w:val="1"/>
      <w:marLeft w:val="0"/>
      <w:marRight w:val="0"/>
      <w:marTop w:val="0"/>
      <w:marBottom w:val="0"/>
      <w:divBdr>
        <w:top w:val="none" w:sz="0" w:space="0" w:color="auto"/>
        <w:left w:val="none" w:sz="0" w:space="0" w:color="auto"/>
        <w:bottom w:val="none" w:sz="0" w:space="0" w:color="auto"/>
        <w:right w:val="none" w:sz="0" w:space="0" w:color="auto"/>
      </w:divBdr>
    </w:div>
    <w:div w:id="753629142">
      <w:bodyDiv w:val="1"/>
      <w:marLeft w:val="0"/>
      <w:marRight w:val="0"/>
      <w:marTop w:val="0"/>
      <w:marBottom w:val="0"/>
      <w:divBdr>
        <w:top w:val="none" w:sz="0" w:space="0" w:color="auto"/>
        <w:left w:val="none" w:sz="0" w:space="0" w:color="auto"/>
        <w:bottom w:val="none" w:sz="0" w:space="0" w:color="auto"/>
        <w:right w:val="none" w:sz="0" w:space="0" w:color="auto"/>
      </w:divBdr>
    </w:div>
    <w:div w:id="764425866">
      <w:bodyDiv w:val="1"/>
      <w:marLeft w:val="0"/>
      <w:marRight w:val="0"/>
      <w:marTop w:val="0"/>
      <w:marBottom w:val="0"/>
      <w:divBdr>
        <w:top w:val="none" w:sz="0" w:space="0" w:color="auto"/>
        <w:left w:val="none" w:sz="0" w:space="0" w:color="auto"/>
        <w:bottom w:val="none" w:sz="0" w:space="0" w:color="auto"/>
        <w:right w:val="none" w:sz="0" w:space="0" w:color="auto"/>
      </w:divBdr>
    </w:div>
    <w:div w:id="770053105">
      <w:bodyDiv w:val="1"/>
      <w:marLeft w:val="0"/>
      <w:marRight w:val="0"/>
      <w:marTop w:val="0"/>
      <w:marBottom w:val="0"/>
      <w:divBdr>
        <w:top w:val="none" w:sz="0" w:space="0" w:color="auto"/>
        <w:left w:val="none" w:sz="0" w:space="0" w:color="auto"/>
        <w:bottom w:val="none" w:sz="0" w:space="0" w:color="auto"/>
        <w:right w:val="none" w:sz="0" w:space="0" w:color="auto"/>
      </w:divBdr>
    </w:div>
    <w:div w:id="778913380">
      <w:bodyDiv w:val="1"/>
      <w:marLeft w:val="0"/>
      <w:marRight w:val="0"/>
      <w:marTop w:val="0"/>
      <w:marBottom w:val="0"/>
      <w:divBdr>
        <w:top w:val="none" w:sz="0" w:space="0" w:color="auto"/>
        <w:left w:val="none" w:sz="0" w:space="0" w:color="auto"/>
        <w:bottom w:val="none" w:sz="0" w:space="0" w:color="auto"/>
        <w:right w:val="none" w:sz="0" w:space="0" w:color="auto"/>
      </w:divBdr>
    </w:div>
    <w:div w:id="796679802">
      <w:bodyDiv w:val="1"/>
      <w:marLeft w:val="0"/>
      <w:marRight w:val="0"/>
      <w:marTop w:val="0"/>
      <w:marBottom w:val="0"/>
      <w:divBdr>
        <w:top w:val="none" w:sz="0" w:space="0" w:color="auto"/>
        <w:left w:val="none" w:sz="0" w:space="0" w:color="auto"/>
        <w:bottom w:val="none" w:sz="0" w:space="0" w:color="auto"/>
        <w:right w:val="none" w:sz="0" w:space="0" w:color="auto"/>
      </w:divBdr>
    </w:div>
    <w:div w:id="796680914">
      <w:bodyDiv w:val="1"/>
      <w:marLeft w:val="0"/>
      <w:marRight w:val="0"/>
      <w:marTop w:val="0"/>
      <w:marBottom w:val="0"/>
      <w:divBdr>
        <w:top w:val="none" w:sz="0" w:space="0" w:color="auto"/>
        <w:left w:val="none" w:sz="0" w:space="0" w:color="auto"/>
        <w:bottom w:val="none" w:sz="0" w:space="0" w:color="auto"/>
        <w:right w:val="none" w:sz="0" w:space="0" w:color="auto"/>
      </w:divBdr>
    </w:div>
    <w:div w:id="802192613">
      <w:bodyDiv w:val="1"/>
      <w:marLeft w:val="0"/>
      <w:marRight w:val="0"/>
      <w:marTop w:val="0"/>
      <w:marBottom w:val="0"/>
      <w:divBdr>
        <w:top w:val="none" w:sz="0" w:space="0" w:color="auto"/>
        <w:left w:val="none" w:sz="0" w:space="0" w:color="auto"/>
        <w:bottom w:val="none" w:sz="0" w:space="0" w:color="auto"/>
        <w:right w:val="none" w:sz="0" w:space="0" w:color="auto"/>
      </w:divBdr>
    </w:div>
    <w:div w:id="803305776">
      <w:bodyDiv w:val="1"/>
      <w:marLeft w:val="0"/>
      <w:marRight w:val="0"/>
      <w:marTop w:val="0"/>
      <w:marBottom w:val="0"/>
      <w:divBdr>
        <w:top w:val="none" w:sz="0" w:space="0" w:color="auto"/>
        <w:left w:val="none" w:sz="0" w:space="0" w:color="auto"/>
        <w:bottom w:val="none" w:sz="0" w:space="0" w:color="auto"/>
        <w:right w:val="none" w:sz="0" w:space="0" w:color="auto"/>
      </w:divBdr>
    </w:div>
    <w:div w:id="817841438">
      <w:bodyDiv w:val="1"/>
      <w:marLeft w:val="0"/>
      <w:marRight w:val="0"/>
      <w:marTop w:val="0"/>
      <w:marBottom w:val="0"/>
      <w:divBdr>
        <w:top w:val="none" w:sz="0" w:space="0" w:color="auto"/>
        <w:left w:val="none" w:sz="0" w:space="0" w:color="auto"/>
        <w:bottom w:val="none" w:sz="0" w:space="0" w:color="auto"/>
        <w:right w:val="none" w:sz="0" w:space="0" w:color="auto"/>
      </w:divBdr>
    </w:div>
    <w:div w:id="820341648">
      <w:bodyDiv w:val="1"/>
      <w:marLeft w:val="0"/>
      <w:marRight w:val="0"/>
      <w:marTop w:val="0"/>
      <w:marBottom w:val="0"/>
      <w:divBdr>
        <w:top w:val="none" w:sz="0" w:space="0" w:color="auto"/>
        <w:left w:val="none" w:sz="0" w:space="0" w:color="auto"/>
        <w:bottom w:val="none" w:sz="0" w:space="0" w:color="auto"/>
        <w:right w:val="none" w:sz="0" w:space="0" w:color="auto"/>
      </w:divBdr>
    </w:div>
    <w:div w:id="825513248">
      <w:bodyDiv w:val="1"/>
      <w:marLeft w:val="0"/>
      <w:marRight w:val="0"/>
      <w:marTop w:val="0"/>
      <w:marBottom w:val="0"/>
      <w:divBdr>
        <w:top w:val="none" w:sz="0" w:space="0" w:color="auto"/>
        <w:left w:val="none" w:sz="0" w:space="0" w:color="auto"/>
        <w:bottom w:val="none" w:sz="0" w:space="0" w:color="auto"/>
        <w:right w:val="none" w:sz="0" w:space="0" w:color="auto"/>
      </w:divBdr>
    </w:div>
    <w:div w:id="827403333">
      <w:bodyDiv w:val="1"/>
      <w:marLeft w:val="0"/>
      <w:marRight w:val="0"/>
      <w:marTop w:val="0"/>
      <w:marBottom w:val="0"/>
      <w:divBdr>
        <w:top w:val="none" w:sz="0" w:space="0" w:color="auto"/>
        <w:left w:val="none" w:sz="0" w:space="0" w:color="auto"/>
        <w:bottom w:val="none" w:sz="0" w:space="0" w:color="auto"/>
        <w:right w:val="none" w:sz="0" w:space="0" w:color="auto"/>
      </w:divBdr>
    </w:div>
    <w:div w:id="828448684">
      <w:bodyDiv w:val="1"/>
      <w:marLeft w:val="0"/>
      <w:marRight w:val="0"/>
      <w:marTop w:val="0"/>
      <w:marBottom w:val="0"/>
      <w:divBdr>
        <w:top w:val="none" w:sz="0" w:space="0" w:color="auto"/>
        <w:left w:val="none" w:sz="0" w:space="0" w:color="auto"/>
        <w:bottom w:val="none" w:sz="0" w:space="0" w:color="auto"/>
        <w:right w:val="none" w:sz="0" w:space="0" w:color="auto"/>
      </w:divBdr>
    </w:div>
    <w:div w:id="829296954">
      <w:bodyDiv w:val="1"/>
      <w:marLeft w:val="0"/>
      <w:marRight w:val="0"/>
      <w:marTop w:val="0"/>
      <w:marBottom w:val="0"/>
      <w:divBdr>
        <w:top w:val="none" w:sz="0" w:space="0" w:color="auto"/>
        <w:left w:val="none" w:sz="0" w:space="0" w:color="auto"/>
        <w:bottom w:val="none" w:sz="0" w:space="0" w:color="auto"/>
        <w:right w:val="none" w:sz="0" w:space="0" w:color="auto"/>
      </w:divBdr>
    </w:div>
    <w:div w:id="837118940">
      <w:bodyDiv w:val="1"/>
      <w:marLeft w:val="0"/>
      <w:marRight w:val="0"/>
      <w:marTop w:val="0"/>
      <w:marBottom w:val="0"/>
      <w:divBdr>
        <w:top w:val="none" w:sz="0" w:space="0" w:color="auto"/>
        <w:left w:val="none" w:sz="0" w:space="0" w:color="auto"/>
        <w:bottom w:val="none" w:sz="0" w:space="0" w:color="auto"/>
        <w:right w:val="none" w:sz="0" w:space="0" w:color="auto"/>
      </w:divBdr>
    </w:div>
    <w:div w:id="842357503">
      <w:bodyDiv w:val="1"/>
      <w:marLeft w:val="0"/>
      <w:marRight w:val="0"/>
      <w:marTop w:val="0"/>
      <w:marBottom w:val="0"/>
      <w:divBdr>
        <w:top w:val="none" w:sz="0" w:space="0" w:color="auto"/>
        <w:left w:val="none" w:sz="0" w:space="0" w:color="auto"/>
        <w:bottom w:val="none" w:sz="0" w:space="0" w:color="auto"/>
        <w:right w:val="none" w:sz="0" w:space="0" w:color="auto"/>
      </w:divBdr>
    </w:div>
    <w:div w:id="849686446">
      <w:bodyDiv w:val="1"/>
      <w:marLeft w:val="0"/>
      <w:marRight w:val="0"/>
      <w:marTop w:val="0"/>
      <w:marBottom w:val="0"/>
      <w:divBdr>
        <w:top w:val="none" w:sz="0" w:space="0" w:color="auto"/>
        <w:left w:val="none" w:sz="0" w:space="0" w:color="auto"/>
        <w:bottom w:val="none" w:sz="0" w:space="0" w:color="auto"/>
        <w:right w:val="none" w:sz="0" w:space="0" w:color="auto"/>
      </w:divBdr>
    </w:div>
    <w:div w:id="851577851">
      <w:bodyDiv w:val="1"/>
      <w:marLeft w:val="0"/>
      <w:marRight w:val="0"/>
      <w:marTop w:val="0"/>
      <w:marBottom w:val="0"/>
      <w:divBdr>
        <w:top w:val="none" w:sz="0" w:space="0" w:color="auto"/>
        <w:left w:val="none" w:sz="0" w:space="0" w:color="auto"/>
        <w:bottom w:val="none" w:sz="0" w:space="0" w:color="auto"/>
        <w:right w:val="none" w:sz="0" w:space="0" w:color="auto"/>
      </w:divBdr>
    </w:div>
    <w:div w:id="854879574">
      <w:bodyDiv w:val="1"/>
      <w:marLeft w:val="0"/>
      <w:marRight w:val="0"/>
      <w:marTop w:val="0"/>
      <w:marBottom w:val="0"/>
      <w:divBdr>
        <w:top w:val="none" w:sz="0" w:space="0" w:color="auto"/>
        <w:left w:val="none" w:sz="0" w:space="0" w:color="auto"/>
        <w:bottom w:val="none" w:sz="0" w:space="0" w:color="auto"/>
        <w:right w:val="none" w:sz="0" w:space="0" w:color="auto"/>
      </w:divBdr>
      <w:divsChild>
        <w:div w:id="1510023962">
          <w:marLeft w:val="0"/>
          <w:marRight w:val="0"/>
          <w:marTop w:val="0"/>
          <w:marBottom w:val="0"/>
          <w:divBdr>
            <w:top w:val="none" w:sz="0" w:space="0" w:color="auto"/>
            <w:left w:val="none" w:sz="0" w:space="0" w:color="auto"/>
            <w:bottom w:val="none" w:sz="0" w:space="0" w:color="auto"/>
            <w:right w:val="none" w:sz="0" w:space="0" w:color="auto"/>
          </w:divBdr>
          <w:divsChild>
            <w:div w:id="1367563306">
              <w:marLeft w:val="0"/>
              <w:marRight w:val="0"/>
              <w:marTop w:val="0"/>
              <w:marBottom w:val="0"/>
              <w:divBdr>
                <w:top w:val="none" w:sz="0" w:space="0" w:color="auto"/>
                <w:left w:val="none" w:sz="0" w:space="0" w:color="auto"/>
                <w:bottom w:val="none" w:sz="0" w:space="0" w:color="auto"/>
                <w:right w:val="none" w:sz="0" w:space="0" w:color="auto"/>
              </w:divBdr>
              <w:divsChild>
                <w:div w:id="1296524561">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866064081">
      <w:bodyDiv w:val="1"/>
      <w:marLeft w:val="0"/>
      <w:marRight w:val="0"/>
      <w:marTop w:val="0"/>
      <w:marBottom w:val="0"/>
      <w:divBdr>
        <w:top w:val="none" w:sz="0" w:space="0" w:color="auto"/>
        <w:left w:val="none" w:sz="0" w:space="0" w:color="auto"/>
        <w:bottom w:val="none" w:sz="0" w:space="0" w:color="auto"/>
        <w:right w:val="none" w:sz="0" w:space="0" w:color="auto"/>
      </w:divBdr>
    </w:div>
    <w:div w:id="866600478">
      <w:bodyDiv w:val="1"/>
      <w:marLeft w:val="0"/>
      <w:marRight w:val="0"/>
      <w:marTop w:val="0"/>
      <w:marBottom w:val="0"/>
      <w:divBdr>
        <w:top w:val="none" w:sz="0" w:space="0" w:color="auto"/>
        <w:left w:val="none" w:sz="0" w:space="0" w:color="auto"/>
        <w:bottom w:val="none" w:sz="0" w:space="0" w:color="auto"/>
        <w:right w:val="none" w:sz="0" w:space="0" w:color="auto"/>
      </w:divBdr>
    </w:div>
    <w:div w:id="867452841">
      <w:bodyDiv w:val="1"/>
      <w:marLeft w:val="0"/>
      <w:marRight w:val="0"/>
      <w:marTop w:val="0"/>
      <w:marBottom w:val="0"/>
      <w:divBdr>
        <w:top w:val="none" w:sz="0" w:space="0" w:color="auto"/>
        <w:left w:val="none" w:sz="0" w:space="0" w:color="auto"/>
        <w:bottom w:val="none" w:sz="0" w:space="0" w:color="auto"/>
        <w:right w:val="none" w:sz="0" w:space="0" w:color="auto"/>
      </w:divBdr>
    </w:div>
    <w:div w:id="869684160">
      <w:bodyDiv w:val="1"/>
      <w:marLeft w:val="0"/>
      <w:marRight w:val="0"/>
      <w:marTop w:val="0"/>
      <w:marBottom w:val="0"/>
      <w:divBdr>
        <w:top w:val="none" w:sz="0" w:space="0" w:color="auto"/>
        <w:left w:val="none" w:sz="0" w:space="0" w:color="auto"/>
        <w:bottom w:val="none" w:sz="0" w:space="0" w:color="auto"/>
        <w:right w:val="none" w:sz="0" w:space="0" w:color="auto"/>
      </w:divBdr>
    </w:div>
    <w:div w:id="870924743">
      <w:bodyDiv w:val="1"/>
      <w:marLeft w:val="0"/>
      <w:marRight w:val="0"/>
      <w:marTop w:val="0"/>
      <w:marBottom w:val="0"/>
      <w:divBdr>
        <w:top w:val="none" w:sz="0" w:space="0" w:color="auto"/>
        <w:left w:val="none" w:sz="0" w:space="0" w:color="auto"/>
        <w:bottom w:val="none" w:sz="0" w:space="0" w:color="auto"/>
        <w:right w:val="none" w:sz="0" w:space="0" w:color="auto"/>
      </w:divBdr>
    </w:div>
    <w:div w:id="877350527">
      <w:bodyDiv w:val="1"/>
      <w:marLeft w:val="0"/>
      <w:marRight w:val="0"/>
      <w:marTop w:val="0"/>
      <w:marBottom w:val="0"/>
      <w:divBdr>
        <w:top w:val="none" w:sz="0" w:space="0" w:color="auto"/>
        <w:left w:val="none" w:sz="0" w:space="0" w:color="auto"/>
        <w:bottom w:val="none" w:sz="0" w:space="0" w:color="auto"/>
        <w:right w:val="none" w:sz="0" w:space="0" w:color="auto"/>
      </w:divBdr>
    </w:div>
    <w:div w:id="890195760">
      <w:bodyDiv w:val="1"/>
      <w:marLeft w:val="0"/>
      <w:marRight w:val="0"/>
      <w:marTop w:val="0"/>
      <w:marBottom w:val="0"/>
      <w:divBdr>
        <w:top w:val="none" w:sz="0" w:space="0" w:color="auto"/>
        <w:left w:val="none" w:sz="0" w:space="0" w:color="auto"/>
        <w:bottom w:val="none" w:sz="0" w:space="0" w:color="auto"/>
        <w:right w:val="none" w:sz="0" w:space="0" w:color="auto"/>
      </w:divBdr>
    </w:div>
    <w:div w:id="891690582">
      <w:bodyDiv w:val="1"/>
      <w:marLeft w:val="0"/>
      <w:marRight w:val="0"/>
      <w:marTop w:val="0"/>
      <w:marBottom w:val="0"/>
      <w:divBdr>
        <w:top w:val="none" w:sz="0" w:space="0" w:color="auto"/>
        <w:left w:val="none" w:sz="0" w:space="0" w:color="auto"/>
        <w:bottom w:val="none" w:sz="0" w:space="0" w:color="auto"/>
        <w:right w:val="none" w:sz="0" w:space="0" w:color="auto"/>
      </w:divBdr>
    </w:div>
    <w:div w:id="914897409">
      <w:bodyDiv w:val="1"/>
      <w:marLeft w:val="0"/>
      <w:marRight w:val="0"/>
      <w:marTop w:val="0"/>
      <w:marBottom w:val="0"/>
      <w:divBdr>
        <w:top w:val="none" w:sz="0" w:space="0" w:color="auto"/>
        <w:left w:val="none" w:sz="0" w:space="0" w:color="auto"/>
        <w:bottom w:val="none" w:sz="0" w:space="0" w:color="auto"/>
        <w:right w:val="none" w:sz="0" w:space="0" w:color="auto"/>
      </w:divBdr>
    </w:div>
    <w:div w:id="914975361">
      <w:bodyDiv w:val="1"/>
      <w:marLeft w:val="0"/>
      <w:marRight w:val="0"/>
      <w:marTop w:val="0"/>
      <w:marBottom w:val="0"/>
      <w:divBdr>
        <w:top w:val="none" w:sz="0" w:space="0" w:color="auto"/>
        <w:left w:val="none" w:sz="0" w:space="0" w:color="auto"/>
        <w:bottom w:val="none" w:sz="0" w:space="0" w:color="auto"/>
        <w:right w:val="none" w:sz="0" w:space="0" w:color="auto"/>
      </w:divBdr>
    </w:div>
    <w:div w:id="919558817">
      <w:bodyDiv w:val="1"/>
      <w:marLeft w:val="0"/>
      <w:marRight w:val="0"/>
      <w:marTop w:val="0"/>
      <w:marBottom w:val="0"/>
      <w:divBdr>
        <w:top w:val="none" w:sz="0" w:space="0" w:color="auto"/>
        <w:left w:val="none" w:sz="0" w:space="0" w:color="auto"/>
        <w:bottom w:val="none" w:sz="0" w:space="0" w:color="auto"/>
        <w:right w:val="none" w:sz="0" w:space="0" w:color="auto"/>
      </w:divBdr>
    </w:div>
    <w:div w:id="934095920">
      <w:bodyDiv w:val="1"/>
      <w:marLeft w:val="0"/>
      <w:marRight w:val="0"/>
      <w:marTop w:val="0"/>
      <w:marBottom w:val="0"/>
      <w:divBdr>
        <w:top w:val="none" w:sz="0" w:space="0" w:color="auto"/>
        <w:left w:val="none" w:sz="0" w:space="0" w:color="auto"/>
        <w:bottom w:val="none" w:sz="0" w:space="0" w:color="auto"/>
        <w:right w:val="none" w:sz="0" w:space="0" w:color="auto"/>
      </w:divBdr>
    </w:div>
    <w:div w:id="940261565">
      <w:bodyDiv w:val="1"/>
      <w:marLeft w:val="0"/>
      <w:marRight w:val="0"/>
      <w:marTop w:val="0"/>
      <w:marBottom w:val="0"/>
      <w:divBdr>
        <w:top w:val="none" w:sz="0" w:space="0" w:color="auto"/>
        <w:left w:val="none" w:sz="0" w:space="0" w:color="auto"/>
        <w:bottom w:val="none" w:sz="0" w:space="0" w:color="auto"/>
        <w:right w:val="none" w:sz="0" w:space="0" w:color="auto"/>
      </w:divBdr>
    </w:div>
    <w:div w:id="943535710">
      <w:bodyDiv w:val="1"/>
      <w:marLeft w:val="0"/>
      <w:marRight w:val="0"/>
      <w:marTop w:val="0"/>
      <w:marBottom w:val="0"/>
      <w:divBdr>
        <w:top w:val="none" w:sz="0" w:space="0" w:color="auto"/>
        <w:left w:val="none" w:sz="0" w:space="0" w:color="auto"/>
        <w:bottom w:val="none" w:sz="0" w:space="0" w:color="auto"/>
        <w:right w:val="none" w:sz="0" w:space="0" w:color="auto"/>
      </w:divBdr>
    </w:div>
    <w:div w:id="945621458">
      <w:bodyDiv w:val="1"/>
      <w:marLeft w:val="0"/>
      <w:marRight w:val="0"/>
      <w:marTop w:val="0"/>
      <w:marBottom w:val="0"/>
      <w:divBdr>
        <w:top w:val="none" w:sz="0" w:space="0" w:color="auto"/>
        <w:left w:val="none" w:sz="0" w:space="0" w:color="auto"/>
        <w:bottom w:val="none" w:sz="0" w:space="0" w:color="auto"/>
        <w:right w:val="none" w:sz="0" w:space="0" w:color="auto"/>
      </w:divBdr>
    </w:div>
    <w:div w:id="965895476">
      <w:bodyDiv w:val="1"/>
      <w:marLeft w:val="0"/>
      <w:marRight w:val="0"/>
      <w:marTop w:val="0"/>
      <w:marBottom w:val="0"/>
      <w:divBdr>
        <w:top w:val="none" w:sz="0" w:space="0" w:color="auto"/>
        <w:left w:val="none" w:sz="0" w:space="0" w:color="auto"/>
        <w:bottom w:val="none" w:sz="0" w:space="0" w:color="auto"/>
        <w:right w:val="none" w:sz="0" w:space="0" w:color="auto"/>
      </w:divBdr>
    </w:div>
    <w:div w:id="974945073">
      <w:bodyDiv w:val="1"/>
      <w:marLeft w:val="0"/>
      <w:marRight w:val="0"/>
      <w:marTop w:val="0"/>
      <w:marBottom w:val="0"/>
      <w:divBdr>
        <w:top w:val="none" w:sz="0" w:space="0" w:color="auto"/>
        <w:left w:val="none" w:sz="0" w:space="0" w:color="auto"/>
        <w:bottom w:val="none" w:sz="0" w:space="0" w:color="auto"/>
        <w:right w:val="none" w:sz="0" w:space="0" w:color="auto"/>
      </w:divBdr>
    </w:div>
    <w:div w:id="983436289">
      <w:bodyDiv w:val="1"/>
      <w:marLeft w:val="0"/>
      <w:marRight w:val="0"/>
      <w:marTop w:val="0"/>
      <w:marBottom w:val="0"/>
      <w:divBdr>
        <w:top w:val="none" w:sz="0" w:space="0" w:color="auto"/>
        <w:left w:val="none" w:sz="0" w:space="0" w:color="auto"/>
        <w:bottom w:val="none" w:sz="0" w:space="0" w:color="auto"/>
        <w:right w:val="none" w:sz="0" w:space="0" w:color="auto"/>
      </w:divBdr>
    </w:div>
    <w:div w:id="989867598">
      <w:bodyDiv w:val="1"/>
      <w:marLeft w:val="0"/>
      <w:marRight w:val="0"/>
      <w:marTop w:val="0"/>
      <w:marBottom w:val="0"/>
      <w:divBdr>
        <w:top w:val="none" w:sz="0" w:space="0" w:color="auto"/>
        <w:left w:val="none" w:sz="0" w:space="0" w:color="auto"/>
        <w:bottom w:val="none" w:sz="0" w:space="0" w:color="auto"/>
        <w:right w:val="none" w:sz="0" w:space="0" w:color="auto"/>
      </w:divBdr>
    </w:div>
    <w:div w:id="994138520">
      <w:bodyDiv w:val="1"/>
      <w:marLeft w:val="0"/>
      <w:marRight w:val="0"/>
      <w:marTop w:val="0"/>
      <w:marBottom w:val="0"/>
      <w:divBdr>
        <w:top w:val="none" w:sz="0" w:space="0" w:color="auto"/>
        <w:left w:val="none" w:sz="0" w:space="0" w:color="auto"/>
        <w:bottom w:val="none" w:sz="0" w:space="0" w:color="auto"/>
        <w:right w:val="none" w:sz="0" w:space="0" w:color="auto"/>
      </w:divBdr>
    </w:div>
    <w:div w:id="1009721709">
      <w:bodyDiv w:val="1"/>
      <w:marLeft w:val="0"/>
      <w:marRight w:val="0"/>
      <w:marTop w:val="0"/>
      <w:marBottom w:val="0"/>
      <w:divBdr>
        <w:top w:val="none" w:sz="0" w:space="0" w:color="auto"/>
        <w:left w:val="none" w:sz="0" w:space="0" w:color="auto"/>
        <w:bottom w:val="none" w:sz="0" w:space="0" w:color="auto"/>
        <w:right w:val="none" w:sz="0" w:space="0" w:color="auto"/>
      </w:divBdr>
    </w:div>
    <w:div w:id="1010571543">
      <w:bodyDiv w:val="1"/>
      <w:marLeft w:val="0"/>
      <w:marRight w:val="0"/>
      <w:marTop w:val="0"/>
      <w:marBottom w:val="0"/>
      <w:divBdr>
        <w:top w:val="none" w:sz="0" w:space="0" w:color="auto"/>
        <w:left w:val="none" w:sz="0" w:space="0" w:color="auto"/>
        <w:bottom w:val="none" w:sz="0" w:space="0" w:color="auto"/>
        <w:right w:val="none" w:sz="0" w:space="0" w:color="auto"/>
      </w:divBdr>
    </w:div>
    <w:div w:id="1010721868">
      <w:bodyDiv w:val="1"/>
      <w:marLeft w:val="0"/>
      <w:marRight w:val="0"/>
      <w:marTop w:val="0"/>
      <w:marBottom w:val="0"/>
      <w:divBdr>
        <w:top w:val="none" w:sz="0" w:space="0" w:color="auto"/>
        <w:left w:val="none" w:sz="0" w:space="0" w:color="auto"/>
        <w:bottom w:val="none" w:sz="0" w:space="0" w:color="auto"/>
        <w:right w:val="none" w:sz="0" w:space="0" w:color="auto"/>
      </w:divBdr>
    </w:div>
    <w:div w:id="1011227468">
      <w:bodyDiv w:val="1"/>
      <w:marLeft w:val="0"/>
      <w:marRight w:val="0"/>
      <w:marTop w:val="0"/>
      <w:marBottom w:val="0"/>
      <w:divBdr>
        <w:top w:val="none" w:sz="0" w:space="0" w:color="auto"/>
        <w:left w:val="none" w:sz="0" w:space="0" w:color="auto"/>
        <w:bottom w:val="none" w:sz="0" w:space="0" w:color="auto"/>
        <w:right w:val="none" w:sz="0" w:space="0" w:color="auto"/>
      </w:divBdr>
    </w:div>
    <w:div w:id="1015695042">
      <w:bodyDiv w:val="1"/>
      <w:marLeft w:val="0"/>
      <w:marRight w:val="0"/>
      <w:marTop w:val="0"/>
      <w:marBottom w:val="0"/>
      <w:divBdr>
        <w:top w:val="none" w:sz="0" w:space="0" w:color="auto"/>
        <w:left w:val="none" w:sz="0" w:space="0" w:color="auto"/>
        <w:bottom w:val="none" w:sz="0" w:space="0" w:color="auto"/>
        <w:right w:val="none" w:sz="0" w:space="0" w:color="auto"/>
      </w:divBdr>
    </w:div>
    <w:div w:id="1020161911">
      <w:bodyDiv w:val="1"/>
      <w:marLeft w:val="0"/>
      <w:marRight w:val="0"/>
      <w:marTop w:val="0"/>
      <w:marBottom w:val="0"/>
      <w:divBdr>
        <w:top w:val="none" w:sz="0" w:space="0" w:color="auto"/>
        <w:left w:val="none" w:sz="0" w:space="0" w:color="auto"/>
        <w:bottom w:val="none" w:sz="0" w:space="0" w:color="auto"/>
        <w:right w:val="none" w:sz="0" w:space="0" w:color="auto"/>
      </w:divBdr>
    </w:div>
    <w:div w:id="1022324452">
      <w:bodyDiv w:val="1"/>
      <w:marLeft w:val="0"/>
      <w:marRight w:val="0"/>
      <w:marTop w:val="0"/>
      <w:marBottom w:val="0"/>
      <w:divBdr>
        <w:top w:val="none" w:sz="0" w:space="0" w:color="auto"/>
        <w:left w:val="none" w:sz="0" w:space="0" w:color="auto"/>
        <w:bottom w:val="none" w:sz="0" w:space="0" w:color="auto"/>
        <w:right w:val="none" w:sz="0" w:space="0" w:color="auto"/>
      </w:divBdr>
    </w:div>
    <w:div w:id="1025861184">
      <w:bodyDiv w:val="1"/>
      <w:marLeft w:val="0"/>
      <w:marRight w:val="0"/>
      <w:marTop w:val="0"/>
      <w:marBottom w:val="0"/>
      <w:divBdr>
        <w:top w:val="none" w:sz="0" w:space="0" w:color="auto"/>
        <w:left w:val="none" w:sz="0" w:space="0" w:color="auto"/>
        <w:bottom w:val="none" w:sz="0" w:space="0" w:color="auto"/>
        <w:right w:val="none" w:sz="0" w:space="0" w:color="auto"/>
      </w:divBdr>
    </w:div>
    <w:div w:id="1028213571">
      <w:bodyDiv w:val="1"/>
      <w:marLeft w:val="0"/>
      <w:marRight w:val="0"/>
      <w:marTop w:val="0"/>
      <w:marBottom w:val="0"/>
      <w:divBdr>
        <w:top w:val="none" w:sz="0" w:space="0" w:color="auto"/>
        <w:left w:val="none" w:sz="0" w:space="0" w:color="auto"/>
        <w:bottom w:val="none" w:sz="0" w:space="0" w:color="auto"/>
        <w:right w:val="none" w:sz="0" w:space="0" w:color="auto"/>
      </w:divBdr>
    </w:div>
    <w:div w:id="1035538502">
      <w:bodyDiv w:val="1"/>
      <w:marLeft w:val="0"/>
      <w:marRight w:val="0"/>
      <w:marTop w:val="0"/>
      <w:marBottom w:val="0"/>
      <w:divBdr>
        <w:top w:val="none" w:sz="0" w:space="0" w:color="auto"/>
        <w:left w:val="none" w:sz="0" w:space="0" w:color="auto"/>
        <w:bottom w:val="none" w:sz="0" w:space="0" w:color="auto"/>
        <w:right w:val="none" w:sz="0" w:space="0" w:color="auto"/>
      </w:divBdr>
      <w:divsChild>
        <w:div w:id="149374772">
          <w:marLeft w:val="0"/>
          <w:marRight w:val="0"/>
          <w:marTop w:val="0"/>
          <w:marBottom w:val="0"/>
          <w:divBdr>
            <w:top w:val="none" w:sz="0" w:space="0" w:color="auto"/>
            <w:left w:val="none" w:sz="0" w:space="0" w:color="auto"/>
            <w:bottom w:val="none" w:sz="0" w:space="0" w:color="auto"/>
            <w:right w:val="none" w:sz="0" w:space="0" w:color="auto"/>
          </w:divBdr>
          <w:divsChild>
            <w:div w:id="60101316">
              <w:marLeft w:val="0"/>
              <w:marRight w:val="0"/>
              <w:marTop w:val="0"/>
              <w:marBottom w:val="0"/>
              <w:divBdr>
                <w:top w:val="single" w:sz="4" w:space="0" w:color="C8D8F2"/>
                <w:left w:val="none" w:sz="0" w:space="0" w:color="auto"/>
                <w:bottom w:val="none" w:sz="0" w:space="0" w:color="auto"/>
                <w:right w:val="none" w:sz="0" w:space="0" w:color="auto"/>
              </w:divBdr>
              <w:divsChild>
                <w:div w:id="1599365804">
                  <w:marLeft w:val="0"/>
                  <w:marRight w:val="0"/>
                  <w:marTop w:val="0"/>
                  <w:marBottom w:val="0"/>
                  <w:divBdr>
                    <w:top w:val="none" w:sz="0" w:space="0" w:color="auto"/>
                    <w:left w:val="none" w:sz="0" w:space="0" w:color="auto"/>
                    <w:bottom w:val="none" w:sz="0" w:space="0" w:color="auto"/>
                    <w:right w:val="none" w:sz="0" w:space="0" w:color="auto"/>
                  </w:divBdr>
                  <w:divsChild>
                    <w:div w:id="725297744">
                      <w:marLeft w:val="12"/>
                      <w:marRight w:val="12"/>
                      <w:marTop w:val="0"/>
                      <w:marBottom w:val="0"/>
                      <w:divBdr>
                        <w:top w:val="none" w:sz="0" w:space="0" w:color="auto"/>
                        <w:left w:val="none" w:sz="0" w:space="0" w:color="auto"/>
                        <w:bottom w:val="none" w:sz="0" w:space="0" w:color="auto"/>
                        <w:right w:val="none" w:sz="0" w:space="0" w:color="auto"/>
                      </w:divBdr>
                      <w:divsChild>
                        <w:div w:id="1221021946">
                          <w:marLeft w:val="0"/>
                          <w:marRight w:val="0"/>
                          <w:marTop w:val="0"/>
                          <w:marBottom w:val="0"/>
                          <w:divBdr>
                            <w:top w:val="none" w:sz="0" w:space="0" w:color="auto"/>
                            <w:left w:val="none" w:sz="0" w:space="0" w:color="auto"/>
                            <w:bottom w:val="none" w:sz="0" w:space="0" w:color="auto"/>
                            <w:right w:val="none" w:sz="0" w:space="0" w:color="auto"/>
                          </w:divBdr>
                          <w:divsChild>
                            <w:div w:id="1181504416">
                              <w:marLeft w:val="0"/>
                              <w:marRight w:val="0"/>
                              <w:marTop w:val="17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9087634">
      <w:bodyDiv w:val="1"/>
      <w:marLeft w:val="0"/>
      <w:marRight w:val="0"/>
      <w:marTop w:val="0"/>
      <w:marBottom w:val="0"/>
      <w:divBdr>
        <w:top w:val="none" w:sz="0" w:space="0" w:color="auto"/>
        <w:left w:val="none" w:sz="0" w:space="0" w:color="auto"/>
        <w:bottom w:val="none" w:sz="0" w:space="0" w:color="auto"/>
        <w:right w:val="none" w:sz="0" w:space="0" w:color="auto"/>
      </w:divBdr>
    </w:div>
    <w:div w:id="1052773895">
      <w:bodyDiv w:val="1"/>
      <w:marLeft w:val="0"/>
      <w:marRight w:val="0"/>
      <w:marTop w:val="0"/>
      <w:marBottom w:val="0"/>
      <w:divBdr>
        <w:top w:val="none" w:sz="0" w:space="0" w:color="auto"/>
        <w:left w:val="none" w:sz="0" w:space="0" w:color="auto"/>
        <w:bottom w:val="none" w:sz="0" w:space="0" w:color="auto"/>
        <w:right w:val="none" w:sz="0" w:space="0" w:color="auto"/>
      </w:divBdr>
    </w:div>
    <w:div w:id="1056201607">
      <w:bodyDiv w:val="1"/>
      <w:marLeft w:val="0"/>
      <w:marRight w:val="0"/>
      <w:marTop w:val="0"/>
      <w:marBottom w:val="0"/>
      <w:divBdr>
        <w:top w:val="none" w:sz="0" w:space="0" w:color="auto"/>
        <w:left w:val="none" w:sz="0" w:space="0" w:color="auto"/>
        <w:bottom w:val="none" w:sz="0" w:space="0" w:color="auto"/>
        <w:right w:val="none" w:sz="0" w:space="0" w:color="auto"/>
      </w:divBdr>
    </w:div>
    <w:div w:id="1065644759">
      <w:bodyDiv w:val="1"/>
      <w:marLeft w:val="0"/>
      <w:marRight w:val="0"/>
      <w:marTop w:val="0"/>
      <w:marBottom w:val="0"/>
      <w:divBdr>
        <w:top w:val="none" w:sz="0" w:space="0" w:color="auto"/>
        <w:left w:val="none" w:sz="0" w:space="0" w:color="auto"/>
        <w:bottom w:val="none" w:sz="0" w:space="0" w:color="auto"/>
        <w:right w:val="none" w:sz="0" w:space="0" w:color="auto"/>
      </w:divBdr>
    </w:div>
    <w:div w:id="1066489208">
      <w:bodyDiv w:val="1"/>
      <w:marLeft w:val="0"/>
      <w:marRight w:val="0"/>
      <w:marTop w:val="0"/>
      <w:marBottom w:val="0"/>
      <w:divBdr>
        <w:top w:val="none" w:sz="0" w:space="0" w:color="auto"/>
        <w:left w:val="none" w:sz="0" w:space="0" w:color="auto"/>
        <w:bottom w:val="none" w:sz="0" w:space="0" w:color="auto"/>
        <w:right w:val="none" w:sz="0" w:space="0" w:color="auto"/>
      </w:divBdr>
    </w:div>
    <w:div w:id="1069379416">
      <w:bodyDiv w:val="1"/>
      <w:marLeft w:val="0"/>
      <w:marRight w:val="0"/>
      <w:marTop w:val="0"/>
      <w:marBottom w:val="0"/>
      <w:divBdr>
        <w:top w:val="none" w:sz="0" w:space="0" w:color="auto"/>
        <w:left w:val="none" w:sz="0" w:space="0" w:color="auto"/>
        <w:bottom w:val="none" w:sz="0" w:space="0" w:color="auto"/>
        <w:right w:val="none" w:sz="0" w:space="0" w:color="auto"/>
      </w:divBdr>
    </w:div>
    <w:div w:id="1082331816">
      <w:bodyDiv w:val="1"/>
      <w:marLeft w:val="0"/>
      <w:marRight w:val="0"/>
      <w:marTop w:val="0"/>
      <w:marBottom w:val="0"/>
      <w:divBdr>
        <w:top w:val="none" w:sz="0" w:space="0" w:color="auto"/>
        <w:left w:val="none" w:sz="0" w:space="0" w:color="auto"/>
        <w:bottom w:val="none" w:sz="0" w:space="0" w:color="auto"/>
        <w:right w:val="none" w:sz="0" w:space="0" w:color="auto"/>
      </w:divBdr>
      <w:divsChild>
        <w:div w:id="959799361">
          <w:marLeft w:val="0"/>
          <w:marRight w:val="0"/>
          <w:marTop w:val="0"/>
          <w:marBottom w:val="0"/>
          <w:divBdr>
            <w:top w:val="none" w:sz="0" w:space="0" w:color="auto"/>
            <w:left w:val="none" w:sz="0" w:space="0" w:color="auto"/>
            <w:bottom w:val="none" w:sz="0" w:space="0" w:color="auto"/>
            <w:right w:val="none" w:sz="0" w:space="0" w:color="auto"/>
          </w:divBdr>
          <w:divsChild>
            <w:div w:id="1463226290">
              <w:marLeft w:val="0"/>
              <w:marRight w:val="0"/>
              <w:marTop w:val="0"/>
              <w:marBottom w:val="0"/>
              <w:divBdr>
                <w:top w:val="none" w:sz="0" w:space="0" w:color="auto"/>
                <w:left w:val="none" w:sz="0" w:space="0" w:color="auto"/>
                <w:bottom w:val="none" w:sz="0" w:space="0" w:color="auto"/>
                <w:right w:val="none" w:sz="0" w:space="0" w:color="auto"/>
              </w:divBdr>
              <w:divsChild>
                <w:div w:id="2117821676">
                  <w:marLeft w:val="0"/>
                  <w:marRight w:val="0"/>
                  <w:marTop w:val="0"/>
                  <w:marBottom w:val="0"/>
                  <w:divBdr>
                    <w:top w:val="none" w:sz="0" w:space="0" w:color="auto"/>
                    <w:left w:val="none" w:sz="0" w:space="0" w:color="auto"/>
                    <w:bottom w:val="none" w:sz="0" w:space="0" w:color="auto"/>
                    <w:right w:val="none" w:sz="0" w:space="0" w:color="auto"/>
                  </w:divBdr>
                  <w:divsChild>
                    <w:div w:id="208882099">
                      <w:marLeft w:val="0"/>
                      <w:marRight w:val="0"/>
                      <w:marTop w:val="0"/>
                      <w:marBottom w:val="0"/>
                      <w:divBdr>
                        <w:top w:val="none" w:sz="0" w:space="0" w:color="auto"/>
                        <w:left w:val="none" w:sz="0" w:space="0" w:color="auto"/>
                        <w:bottom w:val="none" w:sz="0" w:space="0" w:color="auto"/>
                        <w:right w:val="none" w:sz="0" w:space="0" w:color="auto"/>
                      </w:divBdr>
                      <w:divsChild>
                        <w:div w:id="437918512">
                          <w:marLeft w:val="0"/>
                          <w:marRight w:val="0"/>
                          <w:marTop w:val="0"/>
                          <w:marBottom w:val="0"/>
                          <w:divBdr>
                            <w:top w:val="none" w:sz="0" w:space="0" w:color="auto"/>
                            <w:left w:val="none" w:sz="0" w:space="0" w:color="auto"/>
                            <w:bottom w:val="none" w:sz="0" w:space="0" w:color="auto"/>
                            <w:right w:val="none" w:sz="0" w:space="0" w:color="auto"/>
                          </w:divBdr>
                          <w:divsChild>
                            <w:div w:id="1185634494">
                              <w:marLeft w:val="0"/>
                              <w:marRight w:val="0"/>
                              <w:marTop w:val="0"/>
                              <w:marBottom w:val="0"/>
                              <w:divBdr>
                                <w:top w:val="none" w:sz="0" w:space="0" w:color="auto"/>
                                <w:left w:val="none" w:sz="0" w:space="0" w:color="auto"/>
                                <w:bottom w:val="none" w:sz="0" w:space="0" w:color="auto"/>
                                <w:right w:val="none" w:sz="0" w:space="0" w:color="auto"/>
                              </w:divBdr>
                              <w:divsChild>
                                <w:div w:id="367873875">
                                  <w:marLeft w:val="0"/>
                                  <w:marRight w:val="0"/>
                                  <w:marTop w:val="0"/>
                                  <w:marBottom w:val="0"/>
                                  <w:divBdr>
                                    <w:top w:val="single" w:sz="4" w:space="0" w:color="D6D6D6"/>
                                    <w:left w:val="single" w:sz="4" w:space="0" w:color="D6D6D6"/>
                                    <w:bottom w:val="single" w:sz="4" w:space="0" w:color="D6D6D6"/>
                                    <w:right w:val="single" w:sz="4" w:space="0" w:color="D6D6D6"/>
                                  </w:divBdr>
                                  <w:divsChild>
                                    <w:div w:id="3742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850277">
      <w:bodyDiv w:val="1"/>
      <w:marLeft w:val="0"/>
      <w:marRight w:val="0"/>
      <w:marTop w:val="0"/>
      <w:marBottom w:val="0"/>
      <w:divBdr>
        <w:top w:val="none" w:sz="0" w:space="0" w:color="auto"/>
        <w:left w:val="none" w:sz="0" w:space="0" w:color="auto"/>
        <w:bottom w:val="none" w:sz="0" w:space="0" w:color="auto"/>
        <w:right w:val="none" w:sz="0" w:space="0" w:color="auto"/>
      </w:divBdr>
    </w:div>
    <w:div w:id="1117720369">
      <w:bodyDiv w:val="1"/>
      <w:marLeft w:val="0"/>
      <w:marRight w:val="0"/>
      <w:marTop w:val="0"/>
      <w:marBottom w:val="0"/>
      <w:divBdr>
        <w:top w:val="none" w:sz="0" w:space="0" w:color="auto"/>
        <w:left w:val="none" w:sz="0" w:space="0" w:color="auto"/>
        <w:bottom w:val="none" w:sz="0" w:space="0" w:color="auto"/>
        <w:right w:val="none" w:sz="0" w:space="0" w:color="auto"/>
      </w:divBdr>
    </w:div>
    <w:div w:id="1123041484">
      <w:bodyDiv w:val="1"/>
      <w:marLeft w:val="0"/>
      <w:marRight w:val="0"/>
      <w:marTop w:val="0"/>
      <w:marBottom w:val="0"/>
      <w:divBdr>
        <w:top w:val="none" w:sz="0" w:space="0" w:color="auto"/>
        <w:left w:val="none" w:sz="0" w:space="0" w:color="auto"/>
        <w:bottom w:val="none" w:sz="0" w:space="0" w:color="auto"/>
        <w:right w:val="none" w:sz="0" w:space="0" w:color="auto"/>
      </w:divBdr>
    </w:div>
    <w:div w:id="1124226398">
      <w:bodyDiv w:val="1"/>
      <w:marLeft w:val="0"/>
      <w:marRight w:val="0"/>
      <w:marTop w:val="0"/>
      <w:marBottom w:val="0"/>
      <w:divBdr>
        <w:top w:val="none" w:sz="0" w:space="0" w:color="auto"/>
        <w:left w:val="none" w:sz="0" w:space="0" w:color="auto"/>
        <w:bottom w:val="none" w:sz="0" w:space="0" w:color="auto"/>
        <w:right w:val="none" w:sz="0" w:space="0" w:color="auto"/>
      </w:divBdr>
    </w:div>
    <w:div w:id="1134640933">
      <w:bodyDiv w:val="1"/>
      <w:marLeft w:val="0"/>
      <w:marRight w:val="0"/>
      <w:marTop w:val="0"/>
      <w:marBottom w:val="0"/>
      <w:divBdr>
        <w:top w:val="none" w:sz="0" w:space="0" w:color="auto"/>
        <w:left w:val="none" w:sz="0" w:space="0" w:color="auto"/>
        <w:bottom w:val="none" w:sz="0" w:space="0" w:color="auto"/>
        <w:right w:val="none" w:sz="0" w:space="0" w:color="auto"/>
      </w:divBdr>
    </w:div>
    <w:div w:id="1135290936">
      <w:bodyDiv w:val="1"/>
      <w:marLeft w:val="0"/>
      <w:marRight w:val="0"/>
      <w:marTop w:val="0"/>
      <w:marBottom w:val="0"/>
      <w:divBdr>
        <w:top w:val="none" w:sz="0" w:space="0" w:color="auto"/>
        <w:left w:val="none" w:sz="0" w:space="0" w:color="auto"/>
        <w:bottom w:val="none" w:sz="0" w:space="0" w:color="auto"/>
        <w:right w:val="none" w:sz="0" w:space="0" w:color="auto"/>
      </w:divBdr>
    </w:div>
    <w:div w:id="1136147323">
      <w:bodyDiv w:val="1"/>
      <w:marLeft w:val="0"/>
      <w:marRight w:val="0"/>
      <w:marTop w:val="0"/>
      <w:marBottom w:val="0"/>
      <w:divBdr>
        <w:top w:val="none" w:sz="0" w:space="0" w:color="auto"/>
        <w:left w:val="none" w:sz="0" w:space="0" w:color="auto"/>
        <w:bottom w:val="none" w:sz="0" w:space="0" w:color="auto"/>
        <w:right w:val="none" w:sz="0" w:space="0" w:color="auto"/>
      </w:divBdr>
    </w:div>
    <w:div w:id="1141463214">
      <w:bodyDiv w:val="1"/>
      <w:marLeft w:val="0"/>
      <w:marRight w:val="0"/>
      <w:marTop w:val="0"/>
      <w:marBottom w:val="0"/>
      <w:divBdr>
        <w:top w:val="none" w:sz="0" w:space="0" w:color="auto"/>
        <w:left w:val="none" w:sz="0" w:space="0" w:color="auto"/>
        <w:bottom w:val="none" w:sz="0" w:space="0" w:color="auto"/>
        <w:right w:val="none" w:sz="0" w:space="0" w:color="auto"/>
      </w:divBdr>
    </w:div>
    <w:div w:id="1152411913">
      <w:bodyDiv w:val="1"/>
      <w:marLeft w:val="0"/>
      <w:marRight w:val="0"/>
      <w:marTop w:val="0"/>
      <w:marBottom w:val="0"/>
      <w:divBdr>
        <w:top w:val="none" w:sz="0" w:space="0" w:color="auto"/>
        <w:left w:val="none" w:sz="0" w:space="0" w:color="auto"/>
        <w:bottom w:val="none" w:sz="0" w:space="0" w:color="auto"/>
        <w:right w:val="none" w:sz="0" w:space="0" w:color="auto"/>
      </w:divBdr>
    </w:div>
    <w:div w:id="1166634071">
      <w:bodyDiv w:val="1"/>
      <w:marLeft w:val="0"/>
      <w:marRight w:val="0"/>
      <w:marTop w:val="0"/>
      <w:marBottom w:val="0"/>
      <w:divBdr>
        <w:top w:val="none" w:sz="0" w:space="0" w:color="auto"/>
        <w:left w:val="none" w:sz="0" w:space="0" w:color="auto"/>
        <w:bottom w:val="none" w:sz="0" w:space="0" w:color="auto"/>
        <w:right w:val="none" w:sz="0" w:space="0" w:color="auto"/>
      </w:divBdr>
    </w:div>
    <w:div w:id="1168910041">
      <w:bodyDiv w:val="1"/>
      <w:marLeft w:val="0"/>
      <w:marRight w:val="0"/>
      <w:marTop w:val="0"/>
      <w:marBottom w:val="0"/>
      <w:divBdr>
        <w:top w:val="none" w:sz="0" w:space="0" w:color="auto"/>
        <w:left w:val="none" w:sz="0" w:space="0" w:color="auto"/>
        <w:bottom w:val="none" w:sz="0" w:space="0" w:color="auto"/>
        <w:right w:val="none" w:sz="0" w:space="0" w:color="auto"/>
      </w:divBdr>
    </w:div>
    <w:div w:id="1170874604">
      <w:bodyDiv w:val="1"/>
      <w:marLeft w:val="0"/>
      <w:marRight w:val="0"/>
      <w:marTop w:val="0"/>
      <w:marBottom w:val="0"/>
      <w:divBdr>
        <w:top w:val="none" w:sz="0" w:space="0" w:color="auto"/>
        <w:left w:val="none" w:sz="0" w:space="0" w:color="auto"/>
        <w:bottom w:val="none" w:sz="0" w:space="0" w:color="auto"/>
        <w:right w:val="none" w:sz="0" w:space="0" w:color="auto"/>
      </w:divBdr>
    </w:div>
    <w:div w:id="1182358026">
      <w:bodyDiv w:val="1"/>
      <w:marLeft w:val="0"/>
      <w:marRight w:val="0"/>
      <w:marTop w:val="0"/>
      <w:marBottom w:val="0"/>
      <w:divBdr>
        <w:top w:val="none" w:sz="0" w:space="0" w:color="auto"/>
        <w:left w:val="none" w:sz="0" w:space="0" w:color="auto"/>
        <w:bottom w:val="none" w:sz="0" w:space="0" w:color="auto"/>
        <w:right w:val="none" w:sz="0" w:space="0" w:color="auto"/>
      </w:divBdr>
      <w:divsChild>
        <w:div w:id="874196313">
          <w:marLeft w:val="0"/>
          <w:marRight w:val="0"/>
          <w:marTop w:val="0"/>
          <w:marBottom w:val="0"/>
          <w:divBdr>
            <w:top w:val="none" w:sz="0" w:space="0" w:color="auto"/>
            <w:left w:val="none" w:sz="0" w:space="0" w:color="auto"/>
            <w:bottom w:val="none" w:sz="0" w:space="0" w:color="auto"/>
            <w:right w:val="none" w:sz="0" w:space="0" w:color="auto"/>
          </w:divBdr>
          <w:divsChild>
            <w:div w:id="1494489414">
              <w:marLeft w:val="0"/>
              <w:marRight w:val="0"/>
              <w:marTop w:val="0"/>
              <w:marBottom w:val="0"/>
              <w:divBdr>
                <w:top w:val="none" w:sz="0" w:space="0" w:color="auto"/>
                <w:left w:val="none" w:sz="0" w:space="0" w:color="auto"/>
                <w:bottom w:val="none" w:sz="0" w:space="0" w:color="auto"/>
                <w:right w:val="none" w:sz="0" w:space="0" w:color="auto"/>
              </w:divBdr>
              <w:divsChild>
                <w:div w:id="127171615">
                  <w:marLeft w:val="0"/>
                  <w:marRight w:val="0"/>
                  <w:marTop w:val="0"/>
                  <w:marBottom w:val="0"/>
                  <w:divBdr>
                    <w:top w:val="single" w:sz="6" w:space="0" w:color="8FAFD2"/>
                    <w:left w:val="single" w:sz="6" w:space="0" w:color="8FAFD2"/>
                    <w:bottom w:val="single" w:sz="6" w:space="4" w:color="8FAFD2"/>
                    <w:right w:val="single" w:sz="6" w:space="0" w:color="8FAFD2"/>
                  </w:divBdr>
                </w:div>
              </w:divsChild>
            </w:div>
          </w:divsChild>
        </w:div>
      </w:divsChild>
    </w:div>
    <w:div w:id="1194073884">
      <w:bodyDiv w:val="1"/>
      <w:marLeft w:val="0"/>
      <w:marRight w:val="0"/>
      <w:marTop w:val="0"/>
      <w:marBottom w:val="0"/>
      <w:divBdr>
        <w:top w:val="none" w:sz="0" w:space="0" w:color="auto"/>
        <w:left w:val="none" w:sz="0" w:space="0" w:color="auto"/>
        <w:bottom w:val="none" w:sz="0" w:space="0" w:color="auto"/>
        <w:right w:val="none" w:sz="0" w:space="0" w:color="auto"/>
      </w:divBdr>
    </w:div>
    <w:div w:id="1199974491">
      <w:bodyDiv w:val="1"/>
      <w:marLeft w:val="0"/>
      <w:marRight w:val="0"/>
      <w:marTop w:val="0"/>
      <w:marBottom w:val="0"/>
      <w:divBdr>
        <w:top w:val="none" w:sz="0" w:space="0" w:color="auto"/>
        <w:left w:val="none" w:sz="0" w:space="0" w:color="auto"/>
        <w:bottom w:val="none" w:sz="0" w:space="0" w:color="auto"/>
        <w:right w:val="none" w:sz="0" w:space="0" w:color="auto"/>
      </w:divBdr>
    </w:div>
    <w:div w:id="1205210909">
      <w:bodyDiv w:val="1"/>
      <w:marLeft w:val="0"/>
      <w:marRight w:val="0"/>
      <w:marTop w:val="0"/>
      <w:marBottom w:val="0"/>
      <w:divBdr>
        <w:top w:val="none" w:sz="0" w:space="0" w:color="auto"/>
        <w:left w:val="none" w:sz="0" w:space="0" w:color="auto"/>
        <w:bottom w:val="none" w:sz="0" w:space="0" w:color="auto"/>
        <w:right w:val="none" w:sz="0" w:space="0" w:color="auto"/>
      </w:divBdr>
    </w:div>
    <w:div w:id="1205214596">
      <w:bodyDiv w:val="1"/>
      <w:marLeft w:val="0"/>
      <w:marRight w:val="0"/>
      <w:marTop w:val="0"/>
      <w:marBottom w:val="0"/>
      <w:divBdr>
        <w:top w:val="none" w:sz="0" w:space="0" w:color="auto"/>
        <w:left w:val="none" w:sz="0" w:space="0" w:color="auto"/>
        <w:bottom w:val="none" w:sz="0" w:space="0" w:color="auto"/>
        <w:right w:val="none" w:sz="0" w:space="0" w:color="auto"/>
      </w:divBdr>
    </w:div>
    <w:div w:id="1209338726">
      <w:bodyDiv w:val="1"/>
      <w:marLeft w:val="0"/>
      <w:marRight w:val="0"/>
      <w:marTop w:val="0"/>
      <w:marBottom w:val="0"/>
      <w:divBdr>
        <w:top w:val="none" w:sz="0" w:space="0" w:color="auto"/>
        <w:left w:val="none" w:sz="0" w:space="0" w:color="auto"/>
        <w:bottom w:val="none" w:sz="0" w:space="0" w:color="auto"/>
        <w:right w:val="none" w:sz="0" w:space="0" w:color="auto"/>
      </w:divBdr>
    </w:div>
    <w:div w:id="1211961751">
      <w:bodyDiv w:val="1"/>
      <w:marLeft w:val="0"/>
      <w:marRight w:val="0"/>
      <w:marTop w:val="0"/>
      <w:marBottom w:val="0"/>
      <w:divBdr>
        <w:top w:val="none" w:sz="0" w:space="0" w:color="auto"/>
        <w:left w:val="none" w:sz="0" w:space="0" w:color="auto"/>
        <w:bottom w:val="none" w:sz="0" w:space="0" w:color="auto"/>
        <w:right w:val="none" w:sz="0" w:space="0" w:color="auto"/>
      </w:divBdr>
    </w:div>
    <w:div w:id="1228108863">
      <w:bodyDiv w:val="1"/>
      <w:marLeft w:val="0"/>
      <w:marRight w:val="0"/>
      <w:marTop w:val="0"/>
      <w:marBottom w:val="0"/>
      <w:divBdr>
        <w:top w:val="none" w:sz="0" w:space="0" w:color="auto"/>
        <w:left w:val="none" w:sz="0" w:space="0" w:color="auto"/>
        <w:bottom w:val="none" w:sz="0" w:space="0" w:color="auto"/>
        <w:right w:val="none" w:sz="0" w:space="0" w:color="auto"/>
      </w:divBdr>
    </w:div>
    <w:div w:id="1230653234">
      <w:bodyDiv w:val="1"/>
      <w:marLeft w:val="0"/>
      <w:marRight w:val="0"/>
      <w:marTop w:val="0"/>
      <w:marBottom w:val="0"/>
      <w:divBdr>
        <w:top w:val="none" w:sz="0" w:space="0" w:color="auto"/>
        <w:left w:val="none" w:sz="0" w:space="0" w:color="auto"/>
        <w:bottom w:val="none" w:sz="0" w:space="0" w:color="auto"/>
        <w:right w:val="none" w:sz="0" w:space="0" w:color="auto"/>
      </w:divBdr>
    </w:div>
    <w:div w:id="1239442761">
      <w:bodyDiv w:val="1"/>
      <w:marLeft w:val="0"/>
      <w:marRight w:val="0"/>
      <w:marTop w:val="0"/>
      <w:marBottom w:val="0"/>
      <w:divBdr>
        <w:top w:val="none" w:sz="0" w:space="0" w:color="auto"/>
        <w:left w:val="none" w:sz="0" w:space="0" w:color="auto"/>
        <w:bottom w:val="none" w:sz="0" w:space="0" w:color="auto"/>
        <w:right w:val="none" w:sz="0" w:space="0" w:color="auto"/>
      </w:divBdr>
    </w:div>
    <w:div w:id="1242452221">
      <w:bodyDiv w:val="1"/>
      <w:marLeft w:val="0"/>
      <w:marRight w:val="0"/>
      <w:marTop w:val="0"/>
      <w:marBottom w:val="0"/>
      <w:divBdr>
        <w:top w:val="none" w:sz="0" w:space="0" w:color="auto"/>
        <w:left w:val="none" w:sz="0" w:space="0" w:color="auto"/>
        <w:bottom w:val="none" w:sz="0" w:space="0" w:color="auto"/>
        <w:right w:val="none" w:sz="0" w:space="0" w:color="auto"/>
      </w:divBdr>
    </w:div>
    <w:div w:id="1242715593">
      <w:bodyDiv w:val="1"/>
      <w:marLeft w:val="0"/>
      <w:marRight w:val="0"/>
      <w:marTop w:val="0"/>
      <w:marBottom w:val="0"/>
      <w:divBdr>
        <w:top w:val="none" w:sz="0" w:space="0" w:color="auto"/>
        <w:left w:val="none" w:sz="0" w:space="0" w:color="auto"/>
        <w:bottom w:val="none" w:sz="0" w:space="0" w:color="auto"/>
        <w:right w:val="none" w:sz="0" w:space="0" w:color="auto"/>
      </w:divBdr>
    </w:div>
    <w:div w:id="1251625739">
      <w:bodyDiv w:val="1"/>
      <w:marLeft w:val="0"/>
      <w:marRight w:val="0"/>
      <w:marTop w:val="0"/>
      <w:marBottom w:val="0"/>
      <w:divBdr>
        <w:top w:val="none" w:sz="0" w:space="0" w:color="auto"/>
        <w:left w:val="none" w:sz="0" w:space="0" w:color="auto"/>
        <w:bottom w:val="none" w:sz="0" w:space="0" w:color="auto"/>
        <w:right w:val="none" w:sz="0" w:space="0" w:color="auto"/>
      </w:divBdr>
    </w:div>
    <w:div w:id="1252927655">
      <w:bodyDiv w:val="1"/>
      <w:marLeft w:val="0"/>
      <w:marRight w:val="0"/>
      <w:marTop w:val="0"/>
      <w:marBottom w:val="0"/>
      <w:divBdr>
        <w:top w:val="none" w:sz="0" w:space="0" w:color="auto"/>
        <w:left w:val="none" w:sz="0" w:space="0" w:color="auto"/>
        <w:bottom w:val="none" w:sz="0" w:space="0" w:color="auto"/>
        <w:right w:val="none" w:sz="0" w:space="0" w:color="auto"/>
      </w:divBdr>
    </w:div>
    <w:div w:id="1265766883">
      <w:bodyDiv w:val="1"/>
      <w:marLeft w:val="0"/>
      <w:marRight w:val="0"/>
      <w:marTop w:val="0"/>
      <w:marBottom w:val="0"/>
      <w:divBdr>
        <w:top w:val="none" w:sz="0" w:space="0" w:color="auto"/>
        <w:left w:val="none" w:sz="0" w:space="0" w:color="auto"/>
        <w:bottom w:val="none" w:sz="0" w:space="0" w:color="auto"/>
        <w:right w:val="none" w:sz="0" w:space="0" w:color="auto"/>
      </w:divBdr>
    </w:div>
    <w:div w:id="1280575061">
      <w:bodyDiv w:val="1"/>
      <w:marLeft w:val="0"/>
      <w:marRight w:val="0"/>
      <w:marTop w:val="0"/>
      <w:marBottom w:val="0"/>
      <w:divBdr>
        <w:top w:val="none" w:sz="0" w:space="0" w:color="auto"/>
        <w:left w:val="none" w:sz="0" w:space="0" w:color="auto"/>
        <w:bottom w:val="none" w:sz="0" w:space="0" w:color="auto"/>
        <w:right w:val="none" w:sz="0" w:space="0" w:color="auto"/>
      </w:divBdr>
    </w:div>
    <w:div w:id="1282760058">
      <w:bodyDiv w:val="1"/>
      <w:marLeft w:val="0"/>
      <w:marRight w:val="0"/>
      <w:marTop w:val="0"/>
      <w:marBottom w:val="0"/>
      <w:divBdr>
        <w:top w:val="none" w:sz="0" w:space="0" w:color="auto"/>
        <w:left w:val="none" w:sz="0" w:space="0" w:color="auto"/>
        <w:bottom w:val="none" w:sz="0" w:space="0" w:color="auto"/>
        <w:right w:val="none" w:sz="0" w:space="0" w:color="auto"/>
      </w:divBdr>
    </w:div>
    <w:div w:id="1286233198">
      <w:bodyDiv w:val="1"/>
      <w:marLeft w:val="0"/>
      <w:marRight w:val="0"/>
      <w:marTop w:val="0"/>
      <w:marBottom w:val="0"/>
      <w:divBdr>
        <w:top w:val="none" w:sz="0" w:space="0" w:color="auto"/>
        <w:left w:val="none" w:sz="0" w:space="0" w:color="auto"/>
        <w:bottom w:val="none" w:sz="0" w:space="0" w:color="auto"/>
        <w:right w:val="none" w:sz="0" w:space="0" w:color="auto"/>
      </w:divBdr>
    </w:div>
    <w:div w:id="1287662861">
      <w:bodyDiv w:val="1"/>
      <w:marLeft w:val="0"/>
      <w:marRight w:val="0"/>
      <w:marTop w:val="0"/>
      <w:marBottom w:val="0"/>
      <w:divBdr>
        <w:top w:val="none" w:sz="0" w:space="0" w:color="auto"/>
        <w:left w:val="none" w:sz="0" w:space="0" w:color="auto"/>
        <w:bottom w:val="none" w:sz="0" w:space="0" w:color="auto"/>
        <w:right w:val="none" w:sz="0" w:space="0" w:color="auto"/>
      </w:divBdr>
    </w:div>
    <w:div w:id="1293287547">
      <w:bodyDiv w:val="1"/>
      <w:marLeft w:val="0"/>
      <w:marRight w:val="0"/>
      <w:marTop w:val="0"/>
      <w:marBottom w:val="0"/>
      <w:divBdr>
        <w:top w:val="none" w:sz="0" w:space="0" w:color="auto"/>
        <w:left w:val="none" w:sz="0" w:space="0" w:color="auto"/>
        <w:bottom w:val="none" w:sz="0" w:space="0" w:color="auto"/>
        <w:right w:val="none" w:sz="0" w:space="0" w:color="auto"/>
      </w:divBdr>
    </w:div>
    <w:div w:id="1306080212">
      <w:bodyDiv w:val="1"/>
      <w:marLeft w:val="0"/>
      <w:marRight w:val="0"/>
      <w:marTop w:val="0"/>
      <w:marBottom w:val="0"/>
      <w:divBdr>
        <w:top w:val="none" w:sz="0" w:space="0" w:color="auto"/>
        <w:left w:val="none" w:sz="0" w:space="0" w:color="auto"/>
        <w:bottom w:val="none" w:sz="0" w:space="0" w:color="auto"/>
        <w:right w:val="none" w:sz="0" w:space="0" w:color="auto"/>
      </w:divBdr>
    </w:div>
    <w:div w:id="1308120916">
      <w:bodyDiv w:val="1"/>
      <w:marLeft w:val="0"/>
      <w:marRight w:val="0"/>
      <w:marTop w:val="0"/>
      <w:marBottom w:val="0"/>
      <w:divBdr>
        <w:top w:val="none" w:sz="0" w:space="0" w:color="auto"/>
        <w:left w:val="none" w:sz="0" w:space="0" w:color="auto"/>
        <w:bottom w:val="none" w:sz="0" w:space="0" w:color="auto"/>
        <w:right w:val="none" w:sz="0" w:space="0" w:color="auto"/>
      </w:divBdr>
    </w:div>
    <w:div w:id="1323969260">
      <w:bodyDiv w:val="1"/>
      <w:marLeft w:val="0"/>
      <w:marRight w:val="0"/>
      <w:marTop w:val="0"/>
      <w:marBottom w:val="0"/>
      <w:divBdr>
        <w:top w:val="none" w:sz="0" w:space="0" w:color="auto"/>
        <w:left w:val="none" w:sz="0" w:space="0" w:color="auto"/>
        <w:bottom w:val="none" w:sz="0" w:space="0" w:color="auto"/>
        <w:right w:val="none" w:sz="0" w:space="0" w:color="auto"/>
      </w:divBdr>
    </w:div>
    <w:div w:id="1332876220">
      <w:bodyDiv w:val="1"/>
      <w:marLeft w:val="0"/>
      <w:marRight w:val="0"/>
      <w:marTop w:val="0"/>
      <w:marBottom w:val="0"/>
      <w:divBdr>
        <w:top w:val="none" w:sz="0" w:space="0" w:color="auto"/>
        <w:left w:val="none" w:sz="0" w:space="0" w:color="auto"/>
        <w:bottom w:val="none" w:sz="0" w:space="0" w:color="auto"/>
        <w:right w:val="none" w:sz="0" w:space="0" w:color="auto"/>
      </w:divBdr>
    </w:div>
    <w:div w:id="1333290510">
      <w:bodyDiv w:val="1"/>
      <w:marLeft w:val="0"/>
      <w:marRight w:val="0"/>
      <w:marTop w:val="0"/>
      <w:marBottom w:val="0"/>
      <w:divBdr>
        <w:top w:val="none" w:sz="0" w:space="0" w:color="auto"/>
        <w:left w:val="none" w:sz="0" w:space="0" w:color="auto"/>
        <w:bottom w:val="none" w:sz="0" w:space="0" w:color="auto"/>
        <w:right w:val="none" w:sz="0" w:space="0" w:color="auto"/>
      </w:divBdr>
    </w:div>
    <w:div w:id="1341003608">
      <w:bodyDiv w:val="1"/>
      <w:marLeft w:val="0"/>
      <w:marRight w:val="0"/>
      <w:marTop w:val="0"/>
      <w:marBottom w:val="0"/>
      <w:divBdr>
        <w:top w:val="none" w:sz="0" w:space="0" w:color="auto"/>
        <w:left w:val="none" w:sz="0" w:space="0" w:color="auto"/>
        <w:bottom w:val="none" w:sz="0" w:space="0" w:color="auto"/>
        <w:right w:val="none" w:sz="0" w:space="0" w:color="auto"/>
      </w:divBdr>
    </w:div>
    <w:div w:id="1342001741">
      <w:bodyDiv w:val="1"/>
      <w:marLeft w:val="0"/>
      <w:marRight w:val="0"/>
      <w:marTop w:val="0"/>
      <w:marBottom w:val="0"/>
      <w:divBdr>
        <w:top w:val="none" w:sz="0" w:space="0" w:color="auto"/>
        <w:left w:val="none" w:sz="0" w:space="0" w:color="auto"/>
        <w:bottom w:val="none" w:sz="0" w:space="0" w:color="auto"/>
        <w:right w:val="none" w:sz="0" w:space="0" w:color="auto"/>
      </w:divBdr>
    </w:div>
    <w:div w:id="1342273290">
      <w:bodyDiv w:val="1"/>
      <w:marLeft w:val="0"/>
      <w:marRight w:val="0"/>
      <w:marTop w:val="0"/>
      <w:marBottom w:val="0"/>
      <w:divBdr>
        <w:top w:val="none" w:sz="0" w:space="0" w:color="auto"/>
        <w:left w:val="none" w:sz="0" w:space="0" w:color="auto"/>
        <w:bottom w:val="none" w:sz="0" w:space="0" w:color="auto"/>
        <w:right w:val="none" w:sz="0" w:space="0" w:color="auto"/>
      </w:divBdr>
    </w:div>
    <w:div w:id="1366951867">
      <w:bodyDiv w:val="1"/>
      <w:marLeft w:val="0"/>
      <w:marRight w:val="0"/>
      <w:marTop w:val="0"/>
      <w:marBottom w:val="0"/>
      <w:divBdr>
        <w:top w:val="none" w:sz="0" w:space="0" w:color="auto"/>
        <w:left w:val="none" w:sz="0" w:space="0" w:color="auto"/>
        <w:bottom w:val="none" w:sz="0" w:space="0" w:color="auto"/>
        <w:right w:val="none" w:sz="0" w:space="0" w:color="auto"/>
      </w:divBdr>
    </w:div>
    <w:div w:id="1371611187">
      <w:bodyDiv w:val="1"/>
      <w:marLeft w:val="0"/>
      <w:marRight w:val="0"/>
      <w:marTop w:val="0"/>
      <w:marBottom w:val="0"/>
      <w:divBdr>
        <w:top w:val="none" w:sz="0" w:space="0" w:color="auto"/>
        <w:left w:val="none" w:sz="0" w:space="0" w:color="auto"/>
        <w:bottom w:val="none" w:sz="0" w:space="0" w:color="auto"/>
        <w:right w:val="none" w:sz="0" w:space="0" w:color="auto"/>
      </w:divBdr>
    </w:div>
    <w:div w:id="1381006951">
      <w:bodyDiv w:val="1"/>
      <w:marLeft w:val="0"/>
      <w:marRight w:val="0"/>
      <w:marTop w:val="0"/>
      <w:marBottom w:val="0"/>
      <w:divBdr>
        <w:top w:val="none" w:sz="0" w:space="0" w:color="auto"/>
        <w:left w:val="none" w:sz="0" w:space="0" w:color="auto"/>
        <w:bottom w:val="none" w:sz="0" w:space="0" w:color="auto"/>
        <w:right w:val="none" w:sz="0" w:space="0" w:color="auto"/>
      </w:divBdr>
    </w:div>
    <w:div w:id="1382363285">
      <w:bodyDiv w:val="1"/>
      <w:marLeft w:val="0"/>
      <w:marRight w:val="0"/>
      <w:marTop w:val="0"/>
      <w:marBottom w:val="0"/>
      <w:divBdr>
        <w:top w:val="none" w:sz="0" w:space="0" w:color="auto"/>
        <w:left w:val="none" w:sz="0" w:space="0" w:color="auto"/>
        <w:bottom w:val="none" w:sz="0" w:space="0" w:color="auto"/>
        <w:right w:val="none" w:sz="0" w:space="0" w:color="auto"/>
      </w:divBdr>
    </w:div>
    <w:div w:id="1389651660">
      <w:bodyDiv w:val="1"/>
      <w:marLeft w:val="0"/>
      <w:marRight w:val="0"/>
      <w:marTop w:val="0"/>
      <w:marBottom w:val="0"/>
      <w:divBdr>
        <w:top w:val="none" w:sz="0" w:space="0" w:color="auto"/>
        <w:left w:val="none" w:sz="0" w:space="0" w:color="auto"/>
        <w:bottom w:val="none" w:sz="0" w:space="0" w:color="auto"/>
        <w:right w:val="none" w:sz="0" w:space="0" w:color="auto"/>
      </w:divBdr>
    </w:div>
    <w:div w:id="1394423717">
      <w:bodyDiv w:val="1"/>
      <w:marLeft w:val="0"/>
      <w:marRight w:val="0"/>
      <w:marTop w:val="0"/>
      <w:marBottom w:val="0"/>
      <w:divBdr>
        <w:top w:val="none" w:sz="0" w:space="0" w:color="auto"/>
        <w:left w:val="none" w:sz="0" w:space="0" w:color="auto"/>
        <w:bottom w:val="none" w:sz="0" w:space="0" w:color="auto"/>
        <w:right w:val="none" w:sz="0" w:space="0" w:color="auto"/>
      </w:divBdr>
    </w:div>
    <w:div w:id="1399936602">
      <w:bodyDiv w:val="1"/>
      <w:marLeft w:val="0"/>
      <w:marRight w:val="0"/>
      <w:marTop w:val="0"/>
      <w:marBottom w:val="0"/>
      <w:divBdr>
        <w:top w:val="none" w:sz="0" w:space="0" w:color="auto"/>
        <w:left w:val="none" w:sz="0" w:space="0" w:color="auto"/>
        <w:bottom w:val="none" w:sz="0" w:space="0" w:color="auto"/>
        <w:right w:val="none" w:sz="0" w:space="0" w:color="auto"/>
      </w:divBdr>
    </w:div>
    <w:div w:id="1403134931">
      <w:bodyDiv w:val="1"/>
      <w:marLeft w:val="0"/>
      <w:marRight w:val="0"/>
      <w:marTop w:val="0"/>
      <w:marBottom w:val="0"/>
      <w:divBdr>
        <w:top w:val="none" w:sz="0" w:space="0" w:color="auto"/>
        <w:left w:val="none" w:sz="0" w:space="0" w:color="auto"/>
        <w:bottom w:val="none" w:sz="0" w:space="0" w:color="auto"/>
        <w:right w:val="none" w:sz="0" w:space="0" w:color="auto"/>
      </w:divBdr>
    </w:div>
    <w:div w:id="1410535810">
      <w:bodyDiv w:val="1"/>
      <w:marLeft w:val="0"/>
      <w:marRight w:val="0"/>
      <w:marTop w:val="0"/>
      <w:marBottom w:val="0"/>
      <w:divBdr>
        <w:top w:val="none" w:sz="0" w:space="0" w:color="auto"/>
        <w:left w:val="none" w:sz="0" w:space="0" w:color="auto"/>
        <w:bottom w:val="none" w:sz="0" w:space="0" w:color="auto"/>
        <w:right w:val="none" w:sz="0" w:space="0" w:color="auto"/>
      </w:divBdr>
    </w:div>
    <w:div w:id="1420177481">
      <w:bodyDiv w:val="1"/>
      <w:marLeft w:val="0"/>
      <w:marRight w:val="0"/>
      <w:marTop w:val="0"/>
      <w:marBottom w:val="0"/>
      <w:divBdr>
        <w:top w:val="none" w:sz="0" w:space="0" w:color="auto"/>
        <w:left w:val="none" w:sz="0" w:space="0" w:color="auto"/>
        <w:bottom w:val="none" w:sz="0" w:space="0" w:color="auto"/>
        <w:right w:val="none" w:sz="0" w:space="0" w:color="auto"/>
      </w:divBdr>
    </w:div>
    <w:div w:id="1427572881">
      <w:bodyDiv w:val="1"/>
      <w:marLeft w:val="0"/>
      <w:marRight w:val="0"/>
      <w:marTop w:val="0"/>
      <w:marBottom w:val="0"/>
      <w:divBdr>
        <w:top w:val="none" w:sz="0" w:space="0" w:color="auto"/>
        <w:left w:val="none" w:sz="0" w:space="0" w:color="auto"/>
        <w:bottom w:val="none" w:sz="0" w:space="0" w:color="auto"/>
        <w:right w:val="none" w:sz="0" w:space="0" w:color="auto"/>
      </w:divBdr>
    </w:div>
    <w:div w:id="1430389131">
      <w:bodyDiv w:val="1"/>
      <w:marLeft w:val="0"/>
      <w:marRight w:val="0"/>
      <w:marTop w:val="0"/>
      <w:marBottom w:val="0"/>
      <w:divBdr>
        <w:top w:val="none" w:sz="0" w:space="0" w:color="auto"/>
        <w:left w:val="none" w:sz="0" w:space="0" w:color="auto"/>
        <w:bottom w:val="none" w:sz="0" w:space="0" w:color="auto"/>
        <w:right w:val="none" w:sz="0" w:space="0" w:color="auto"/>
      </w:divBdr>
    </w:div>
    <w:div w:id="1452825855">
      <w:bodyDiv w:val="1"/>
      <w:marLeft w:val="0"/>
      <w:marRight w:val="0"/>
      <w:marTop w:val="0"/>
      <w:marBottom w:val="0"/>
      <w:divBdr>
        <w:top w:val="none" w:sz="0" w:space="0" w:color="auto"/>
        <w:left w:val="none" w:sz="0" w:space="0" w:color="auto"/>
        <w:bottom w:val="none" w:sz="0" w:space="0" w:color="auto"/>
        <w:right w:val="none" w:sz="0" w:space="0" w:color="auto"/>
      </w:divBdr>
    </w:div>
    <w:div w:id="1467775956">
      <w:bodyDiv w:val="1"/>
      <w:marLeft w:val="0"/>
      <w:marRight w:val="0"/>
      <w:marTop w:val="0"/>
      <w:marBottom w:val="0"/>
      <w:divBdr>
        <w:top w:val="none" w:sz="0" w:space="0" w:color="auto"/>
        <w:left w:val="none" w:sz="0" w:space="0" w:color="auto"/>
        <w:bottom w:val="none" w:sz="0" w:space="0" w:color="auto"/>
        <w:right w:val="none" w:sz="0" w:space="0" w:color="auto"/>
      </w:divBdr>
    </w:div>
    <w:div w:id="1470709201">
      <w:bodyDiv w:val="1"/>
      <w:marLeft w:val="0"/>
      <w:marRight w:val="0"/>
      <w:marTop w:val="0"/>
      <w:marBottom w:val="0"/>
      <w:divBdr>
        <w:top w:val="none" w:sz="0" w:space="0" w:color="auto"/>
        <w:left w:val="none" w:sz="0" w:space="0" w:color="auto"/>
        <w:bottom w:val="none" w:sz="0" w:space="0" w:color="auto"/>
        <w:right w:val="none" w:sz="0" w:space="0" w:color="auto"/>
      </w:divBdr>
    </w:div>
    <w:div w:id="1476217432">
      <w:bodyDiv w:val="1"/>
      <w:marLeft w:val="0"/>
      <w:marRight w:val="0"/>
      <w:marTop w:val="0"/>
      <w:marBottom w:val="0"/>
      <w:divBdr>
        <w:top w:val="none" w:sz="0" w:space="0" w:color="auto"/>
        <w:left w:val="none" w:sz="0" w:space="0" w:color="auto"/>
        <w:bottom w:val="none" w:sz="0" w:space="0" w:color="auto"/>
        <w:right w:val="none" w:sz="0" w:space="0" w:color="auto"/>
      </w:divBdr>
    </w:div>
    <w:div w:id="1480072767">
      <w:bodyDiv w:val="1"/>
      <w:marLeft w:val="0"/>
      <w:marRight w:val="0"/>
      <w:marTop w:val="0"/>
      <w:marBottom w:val="0"/>
      <w:divBdr>
        <w:top w:val="none" w:sz="0" w:space="0" w:color="auto"/>
        <w:left w:val="none" w:sz="0" w:space="0" w:color="auto"/>
        <w:bottom w:val="none" w:sz="0" w:space="0" w:color="auto"/>
        <w:right w:val="none" w:sz="0" w:space="0" w:color="auto"/>
      </w:divBdr>
    </w:div>
    <w:div w:id="1492678040">
      <w:bodyDiv w:val="1"/>
      <w:marLeft w:val="0"/>
      <w:marRight w:val="0"/>
      <w:marTop w:val="0"/>
      <w:marBottom w:val="0"/>
      <w:divBdr>
        <w:top w:val="none" w:sz="0" w:space="0" w:color="auto"/>
        <w:left w:val="none" w:sz="0" w:space="0" w:color="auto"/>
        <w:bottom w:val="none" w:sz="0" w:space="0" w:color="auto"/>
        <w:right w:val="none" w:sz="0" w:space="0" w:color="auto"/>
      </w:divBdr>
      <w:divsChild>
        <w:div w:id="461923878">
          <w:marLeft w:val="0"/>
          <w:marRight w:val="0"/>
          <w:marTop w:val="0"/>
          <w:marBottom w:val="0"/>
          <w:divBdr>
            <w:top w:val="none" w:sz="0" w:space="0" w:color="auto"/>
            <w:left w:val="none" w:sz="0" w:space="0" w:color="auto"/>
            <w:bottom w:val="none" w:sz="0" w:space="0" w:color="auto"/>
            <w:right w:val="none" w:sz="0" w:space="0" w:color="auto"/>
          </w:divBdr>
          <w:divsChild>
            <w:div w:id="1404595986">
              <w:marLeft w:val="0"/>
              <w:marRight w:val="0"/>
              <w:marTop w:val="0"/>
              <w:marBottom w:val="0"/>
              <w:divBdr>
                <w:top w:val="single" w:sz="4" w:space="0" w:color="C8D8F2"/>
                <w:left w:val="none" w:sz="0" w:space="0" w:color="auto"/>
                <w:bottom w:val="none" w:sz="0" w:space="0" w:color="auto"/>
                <w:right w:val="none" w:sz="0" w:space="0" w:color="auto"/>
              </w:divBdr>
              <w:divsChild>
                <w:div w:id="808597917">
                  <w:marLeft w:val="0"/>
                  <w:marRight w:val="0"/>
                  <w:marTop w:val="0"/>
                  <w:marBottom w:val="0"/>
                  <w:divBdr>
                    <w:top w:val="none" w:sz="0" w:space="0" w:color="auto"/>
                    <w:left w:val="none" w:sz="0" w:space="0" w:color="auto"/>
                    <w:bottom w:val="none" w:sz="0" w:space="0" w:color="auto"/>
                    <w:right w:val="none" w:sz="0" w:space="0" w:color="auto"/>
                  </w:divBdr>
                  <w:divsChild>
                    <w:div w:id="127015889">
                      <w:marLeft w:val="11"/>
                      <w:marRight w:val="11"/>
                      <w:marTop w:val="0"/>
                      <w:marBottom w:val="0"/>
                      <w:divBdr>
                        <w:top w:val="none" w:sz="0" w:space="0" w:color="auto"/>
                        <w:left w:val="none" w:sz="0" w:space="0" w:color="auto"/>
                        <w:bottom w:val="none" w:sz="0" w:space="0" w:color="auto"/>
                        <w:right w:val="none" w:sz="0" w:space="0" w:color="auto"/>
                      </w:divBdr>
                      <w:divsChild>
                        <w:div w:id="1461193012">
                          <w:marLeft w:val="0"/>
                          <w:marRight w:val="0"/>
                          <w:marTop w:val="0"/>
                          <w:marBottom w:val="0"/>
                          <w:divBdr>
                            <w:top w:val="none" w:sz="0" w:space="0" w:color="auto"/>
                            <w:left w:val="none" w:sz="0" w:space="0" w:color="auto"/>
                            <w:bottom w:val="none" w:sz="0" w:space="0" w:color="auto"/>
                            <w:right w:val="none" w:sz="0" w:space="0" w:color="auto"/>
                          </w:divBdr>
                          <w:divsChild>
                            <w:div w:id="1435907091">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046228">
      <w:bodyDiv w:val="1"/>
      <w:marLeft w:val="0"/>
      <w:marRight w:val="0"/>
      <w:marTop w:val="0"/>
      <w:marBottom w:val="0"/>
      <w:divBdr>
        <w:top w:val="none" w:sz="0" w:space="0" w:color="auto"/>
        <w:left w:val="none" w:sz="0" w:space="0" w:color="auto"/>
        <w:bottom w:val="none" w:sz="0" w:space="0" w:color="auto"/>
        <w:right w:val="none" w:sz="0" w:space="0" w:color="auto"/>
      </w:divBdr>
    </w:div>
    <w:div w:id="1506702385">
      <w:bodyDiv w:val="1"/>
      <w:marLeft w:val="0"/>
      <w:marRight w:val="0"/>
      <w:marTop w:val="0"/>
      <w:marBottom w:val="0"/>
      <w:divBdr>
        <w:top w:val="none" w:sz="0" w:space="0" w:color="auto"/>
        <w:left w:val="none" w:sz="0" w:space="0" w:color="auto"/>
        <w:bottom w:val="none" w:sz="0" w:space="0" w:color="auto"/>
        <w:right w:val="none" w:sz="0" w:space="0" w:color="auto"/>
      </w:divBdr>
    </w:div>
    <w:div w:id="1510562646">
      <w:bodyDiv w:val="1"/>
      <w:marLeft w:val="0"/>
      <w:marRight w:val="0"/>
      <w:marTop w:val="0"/>
      <w:marBottom w:val="0"/>
      <w:divBdr>
        <w:top w:val="none" w:sz="0" w:space="0" w:color="auto"/>
        <w:left w:val="none" w:sz="0" w:space="0" w:color="auto"/>
        <w:bottom w:val="none" w:sz="0" w:space="0" w:color="auto"/>
        <w:right w:val="none" w:sz="0" w:space="0" w:color="auto"/>
      </w:divBdr>
    </w:div>
    <w:div w:id="1511796832">
      <w:bodyDiv w:val="1"/>
      <w:marLeft w:val="0"/>
      <w:marRight w:val="0"/>
      <w:marTop w:val="0"/>
      <w:marBottom w:val="0"/>
      <w:divBdr>
        <w:top w:val="none" w:sz="0" w:space="0" w:color="auto"/>
        <w:left w:val="none" w:sz="0" w:space="0" w:color="auto"/>
        <w:bottom w:val="none" w:sz="0" w:space="0" w:color="auto"/>
        <w:right w:val="none" w:sz="0" w:space="0" w:color="auto"/>
      </w:divBdr>
    </w:div>
    <w:div w:id="1521434049">
      <w:bodyDiv w:val="1"/>
      <w:marLeft w:val="0"/>
      <w:marRight w:val="0"/>
      <w:marTop w:val="0"/>
      <w:marBottom w:val="0"/>
      <w:divBdr>
        <w:top w:val="none" w:sz="0" w:space="0" w:color="auto"/>
        <w:left w:val="none" w:sz="0" w:space="0" w:color="auto"/>
        <w:bottom w:val="none" w:sz="0" w:space="0" w:color="auto"/>
        <w:right w:val="none" w:sz="0" w:space="0" w:color="auto"/>
      </w:divBdr>
    </w:div>
    <w:div w:id="1524902920">
      <w:bodyDiv w:val="1"/>
      <w:marLeft w:val="0"/>
      <w:marRight w:val="0"/>
      <w:marTop w:val="0"/>
      <w:marBottom w:val="0"/>
      <w:divBdr>
        <w:top w:val="none" w:sz="0" w:space="0" w:color="auto"/>
        <w:left w:val="none" w:sz="0" w:space="0" w:color="auto"/>
        <w:bottom w:val="none" w:sz="0" w:space="0" w:color="auto"/>
        <w:right w:val="none" w:sz="0" w:space="0" w:color="auto"/>
      </w:divBdr>
    </w:div>
    <w:div w:id="1526792251">
      <w:bodyDiv w:val="1"/>
      <w:marLeft w:val="0"/>
      <w:marRight w:val="0"/>
      <w:marTop w:val="0"/>
      <w:marBottom w:val="0"/>
      <w:divBdr>
        <w:top w:val="none" w:sz="0" w:space="0" w:color="auto"/>
        <w:left w:val="none" w:sz="0" w:space="0" w:color="auto"/>
        <w:bottom w:val="none" w:sz="0" w:space="0" w:color="auto"/>
        <w:right w:val="none" w:sz="0" w:space="0" w:color="auto"/>
      </w:divBdr>
      <w:divsChild>
        <w:div w:id="456680084">
          <w:marLeft w:val="0"/>
          <w:marRight w:val="0"/>
          <w:marTop w:val="0"/>
          <w:marBottom w:val="0"/>
          <w:divBdr>
            <w:top w:val="none" w:sz="0" w:space="0" w:color="auto"/>
            <w:left w:val="none" w:sz="0" w:space="0" w:color="auto"/>
            <w:bottom w:val="none" w:sz="0" w:space="0" w:color="auto"/>
            <w:right w:val="none" w:sz="0" w:space="0" w:color="auto"/>
          </w:divBdr>
          <w:divsChild>
            <w:div w:id="1497957287">
              <w:marLeft w:val="0"/>
              <w:marRight w:val="0"/>
              <w:marTop w:val="0"/>
              <w:marBottom w:val="0"/>
              <w:divBdr>
                <w:top w:val="none" w:sz="0" w:space="0" w:color="auto"/>
                <w:left w:val="none" w:sz="0" w:space="0" w:color="auto"/>
                <w:bottom w:val="none" w:sz="0" w:space="0" w:color="auto"/>
                <w:right w:val="none" w:sz="0" w:space="0" w:color="auto"/>
              </w:divBdr>
              <w:divsChild>
                <w:div w:id="511534326">
                  <w:marLeft w:val="0"/>
                  <w:marRight w:val="0"/>
                  <w:marTop w:val="0"/>
                  <w:marBottom w:val="0"/>
                  <w:divBdr>
                    <w:top w:val="none" w:sz="0" w:space="0" w:color="auto"/>
                    <w:left w:val="none" w:sz="0" w:space="0" w:color="auto"/>
                    <w:bottom w:val="none" w:sz="0" w:space="0" w:color="auto"/>
                    <w:right w:val="none" w:sz="0" w:space="0" w:color="auto"/>
                  </w:divBdr>
                  <w:divsChild>
                    <w:div w:id="34748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80578">
      <w:bodyDiv w:val="1"/>
      <w:marLeft w:val="0"/>
      <w:marRight w:val="0"/>
      <w:marTop w:val="0"/>
      <w:marBottom w:val="0"/>
      <w:divBdr>
        <w:top w:val="none" w:sz="0" w:space="0" w:color="auto"/>
        <w:left w:val="none" w:sz="0" w:space="0" w:color="auto"/>
        <w:bottom w:val="none" w:sz="0" w:space="0" w:color="auto"/>
        <w:right w:val="none" w:sz="0" w:space="0" w:color="auto"/>
      </w:divBdr>
    </w:div>
    <w:div w:id="1533104631">
      <w:bodyDiv w:val="1"/>
      <w:marLeft w:val="0"/>
      <w:marRight w:val="0"/>
      <w:marTop w:val="0"/>
      <w:marBottom w:val="0"/>
      <w:divBdr>
        <w:top w:val="none" w:sz="0" w:space="0" w:color="auto"/>
        <w:left w:val="none" w:sz="0" w:space="0" w:color="auto"/>
        <w:bottom w:val="none" w:sz="0" w:space="0" w:color="auto"/>
        <w:right w:val="none" w:sz="0" w:space="0" w:color="auto"/>
      </w:divBdr>
    </w:div>
    <w:div w:id="1548377964">
      <w:bodyDiv w:val="1"/>
      <w:marLeft w:val="0"/>
      <w:marRight w:val="0"/>
      <w:marTop w:val="0"/>
      <w:marBottom w:val="0"/>
      <w:divBdr>
        <w:top w:val="none" w:sz="0" w:space="0" w:color="auto"/>
        <w:left w:val="none" w:sz="0" w:space="0" w:color="auto"/>
        <w:bottom w:val="none" w:sz="0" w:space="0" w:color="auto"/>
        <w:right w:val="none" w:sz="0" w:space="0" w:color="auto"/>
      </w:divBdr>
      <w:divsChild>
        <w:div w:id="865218556">
          <w:marLeft w:val="0"/>
          <w:marRight w:val="0"/>
          <w:marTop w:val="0"/>
          <w:marBottom w:val="0"/>
          <w:divBdr>
            <w:top w:val="none" w:sz="0" w:space="0" w:color="auto"/>
            <w:left w:val="none" w:sz="0" w:space="0" w:color="auto"/>
            <w:bottom w:val="none" w:sz="0" w:space="0" w:color="auto"/>
            <w:right w:val="none" w:sz="0" w:space="0" w:color="auto"/>
          </w:divBdr>
          <w:divsChild>
            <w:div w:id="1177571518">
              <w:marLeft w:val="0"/>
              <w:marRight w:val="0"/>
              <w:marTop w:val="0"/>
              <w:marBottom w:val="0"/>
              <w:divBdr>
                <w:top w:val="none" w:sz="0" w:space="0" w:color="auto"/>
                <w:left w:val="none" w:sz="0" w:space="0" w:color="auto"/>
                <w:bottom w:val="none" w:sz="0" w:space="0" w:color="auto"/>
                <w:right w:val="none" w:sz="0" w:space="0" w:color="auto"/>
              </w:divBdr>
              <w:divsChild>
                <w:div w:id="302467292">
                  <w:marLeft w:val="0"/>
                  <w:marRight w:val="0"/>
                  <w:marTop w:val="0"/>
                  <w:marBottom w:val="0"/>
                  <w:divBdr>
                    <w:top w:val="single" w:sz="12" w:space="0" w:color="08237A"/>
                    <w:left w:val="none" w:sz="0" w:space="0" w:color="auto"/>
                    <w:bottom w:val="none" w:sz="0" w:space="0" w:color="auto"/>
                    <w:right w:val="none" w:sz="0" w:space="0" w:color="auto"/>
                  </w:divBdr>
                  <w:divsChild>
                    <w:div w:id="1335573378">
                      <w:marLeft w:val="0"/>
                      <w:marRight w:val="0"/>
                      <w:marTop w:val="0"/>
                      <w:marBottom w:val="0"/>
                      <w:divBdr>
                        <w:top w:val="single" w:sz="2" w:space="7" w:color="BBBBBB"/>
                        <w:left w:val="single" w:sz="4" w:space="0" w:color="BBBBBB"/>
                        <w:bottom w:val="single" w:sz="4" w:space="0" w:color="BBBBBB"/>
                        <w:right w:val="single" w:sz="4" w:space="0" w:color="BBBBBB"/>
                      </w:divBdr>
                      <w:divsChild>
                        <w:div w:id="861236907">
                          <w:marLeft w:val="0"/>
                          <w:marRight w:val="0"/>
                          <w:marTop w:val="0"/>
                          <w:marBottom w:val="0"/>
                          <w:divBdr>
                            <w:top w:val="none" w:sz="0" w:space="0" w:color="auto"/>
                            <w:left w:val="none" w:sz="0" w:space="0" w:color="auto"/>
                            <w:bottom w:val="none" w:sz="0" w:space="0" w:color="auto"/>
                            <w:right w:val="none" w:sz="0" w:space="0" w:color="auto"/>
                          </w:divBdr>
                          <w:divsChild>
                            <w:div w:id="17913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12965">
      <w:bodyDiv w:val="1"/>
      <w:marLeft w:val="0"/>
      <w:marRight w:val="0"/>
      <w:marTop w:val="0"/>
      <w:marBottom w:val="0"/>
      <w:divBdr>
        <w:top w:val="none" w:sz="0" w:space="0" w:color="auto"/>
        <w:left w:val="none" w:sz="0" w:space="0" w:color="auto"/>
        <w:bottom w:val="none" w:sz="0" w:space="0" w:color="auto"/>
        <w:right w:val="none" w:sz="0" w:space="0" w:color="auto"/>
      </w:divBdr>
    </w:div>
    <w:div w:id="1571496160">
      <w:bodyDiv w:val="1"/>
      <w:marLeft w:val="0"/>
      <w:marRight w:val="0"/>
      <w:marTop w:val="0"/>
      <w:marBottom w:val="0"/>
      <w:divBdr>
        <w:top w:val="none" w:sz="0" w:space="0" w:color="auto"/>
        <w:left w:val="none" w:sz="0" w:space="0" w:color="auto"/>
        <w:bottom w:val="none" w:sz="0" w:space="0" w:color="auto"/>
        <w:right w:val="none" w:sz="0" w:space="0" w:color="auto"/>
      </w:divBdr>
    </w:div>
    <w:div w:id="1573274203">
      <w:bodyDiv w:val="1"/>
      <w:marLeft w:val="0"/>
      <w:marRight w:val="0"/>
      <w:marTop w:val="0"/>
      <w:marBottom w:val="0"/>
      <w:divBdr>
        <w:top w:val="none" w:sz="0" w:space="0" w:color="auto"/>
        <w:left w:val="none" w:sz="0" w:space="0" w:color="auto"/>
        <w:bottom w:val="none" w:sz="0" w:space="0" w:color="auto"/>
        <w:right w:val="none" w:sz="0" w:space="0" w:color="auto"/>
      </w:divBdr>
    </w:div>
    <w:div w:id="1589844006">
      <w:bodyDiv w:val="1"/>
      <w:marLeft w:val="0"/>
      <w:marRight w:val="0"/>
      <w:marTop w:val="0"/>
      <w:marBottom w:val="0"/>
      <w:divBdr>
        <w:top w:val="none" w:sz="0" w:space="0" w:color="auto"/>
        <w:left w:val="none" w:sz="0" w:space="0" w:color="auto"/>
        <w:bottom w:val="none" w:sz="0" w:space="0" w:color="auto"/>
        <w:right w:val="none" w:sz="0" w:space="0" w:color="auto"/>
      </w:divBdr>
    </w:div>
    <w:div w:id="1592271897">
      <w:bodyDiv w:val="1"/>
      <w:marLeft w:val="0"/>
      <w:marRight w:val="0"/>
      <w:marTop w:val="0"/>
      <w:marBottom w:val="0"/>
      <w:divBdr>
        <w:top w:val="none" w:sz="0" w:space="0" w:color="auto"/>
        <w:left w:val="none" w:sz="0" w:space="0" w:color="auto"/>
        <w:bottom w:val="none" w:sz="0" w:space="0" w:color="auto"/>
        <w:right w:val="none" w:sz="0" w:space="0" w:color="auto"/>
      </w:divBdr>
    </w:div>
    <w:div w:id="1604458357">
      <w:bodyDiv w:val="1"/>
      <w:marLeft w:val="0"/>
      <w:marRight w:val="0"/>
      <w:marTop w:val="0"/>
      <w:marBottom w:val="0"/>
      <w:divBdr>
        <w:top w:val="none" w:sz="0" w:space="0" w:color="auto"/>
        <w:left w:val="none" w:sz="0" w:space="0" w:color="auto"/>
        <w:bottom w:val="none" w:sz="0" w:space="0" w:color="auto"/>
        <w:right w:val="none" w:sz="0" w:space="0" w:color="auto"/>
      </w:divBdr>
    </w:div>
    <w:div w:id="1609268571">
      <w:bodyDiv w:val="1"/>
      <w:marLeft w:val="0"/>
      <w:marRight w:val="0"/>
      <w:marTop w:val="0"/>
      <w:marBottom w:val="0"/>
      <w:divBdr>
        <w:top w:val="none" w:sz="0" w:space="0" w:color="auto"/>
        <w:left w:val="none" w:sz="0" w:space="0" w:color="auto"/>
        <w:bottom w:val="none" w:sz="0" w:space="0" w:color="auto"/>
        <w:right w:val="none" w:sz="0" w:space="0" w:color="auto"/>
      </w:divBdr>
    </w:div>
    <w:div w:id="1613897524">
      <w:bodyDiv w:val="1"/>
      <w:marLeft w:val="0"/>
      <w:marRight w:val="0"/>
      <w:marTop w:val="0"/>
      <w:marBottom w:val="0"/>
      <w:divBdr>
        <w:top w:val="none" w:sz="0" w:space="0" w:color="auto"/>
        <w:left w:val="none" w:sz="0" w:space="0" w:color="auto"/>
        <w:bottom w:val="none" w:sz="0" w:space="0" w:color="auto"/>
        <w:right w:val="none" w:sz="0" w:space="0" w:color="auto"/>
      </w:divBdr>
    </w:div>
    <w:div w:id="1616332159">
      <w:bodyDiv w:val="1"/>
      <w:marLeft w:val="0"/>
      <w:marRight w:val="0"/>
      <w:marTop w:val="0"/>
      <w:marBottom w:val="0"/>
      <w:divBdr>
        <w:top w:val="none" w:sz="0" w:space="0" w:color="auto"/>
        <w:left w:val="none" w:sz="0" w:space="0" w:color="auto"/>
        <w:bottom w:val="none" w:sz="0" w:space="0" w:color="auto"/>
        <w:right w:val="none" w:sz="0" w:space="0" w:color="auto"/>
      </w:divBdr>
    </w:div>
    <w:div w:id="1625960122">
      <w:bodyDiv w:val="1"/>
      <w:marLeft w:val="0"/>
      <w:marRight w:val="0"/>
      <w:marTop w:val="0"/>
      <w:marBottom w:val="0"/>
      <w:divBdr>
        <w:top w:val="none" w:sz="0" w:space="0" w:color="auto"/>
        <w:left w:val="none" w:sz="0" w:space="0" w:color="auto"/>
        <w:bottom w:val="none" w:sz="0" w:space="0" w:color="auto"/>
        <w:right w:val="none" w:sz="0" w:space="0" w:color="auto"/>
      </w:divBdr>
    </w:div>
    <w:div w:id="1647125975">
      <w:bodyDiv w:val="1"/>
      <w:marLeft w:val="0"/>
      <w:marRight w:val="0"/>
      <w:marTop w:val="0"/>
      <w:marBottom w:val="0"/>
      <w:divBdr>
        <w:top w:val="none" w:sz="0" w:space="0" w:color="auto"/>
        <w:left w:val="none" w:sz="0" w:space="0" w:color="auto"/>
        <w:bottom w:val="none" w:sz="0" w:space="0" w:color="auto"/>
        <w:right w:val="none" w:sz="0" w:space="0" w:color="auto"/>
      </w:divBdr>
    </w:div>
    <w:div w:id="1648244005">
      <w:bodyDiv w:val="1"/>
      <w:marLeft w:val="0"/>
      <w:marRight w:val="0"/>
      <w:marTop w:val="0"/>
      <w:marBottom w:val="0"/>
      <w:divBdr>
        <w:top w:val="none" w:sz="0" w:space="0" w:color="auto"/>
        <w:left w:val="none" w:sz="0" w:space="0" w:color="auto"/>
        <w:bottom w:val="none" w:sz="0" w:space="0" w:color="auto"/>
        <w:right w:val="none" w:sz="0" w:space="0" w:color="auto"/>
      </w:divBdr>
    </w:div>
    <w:div w:id="1659109910">
      <w:bodyDiv w:val="1"/>
      <w:marLeft w:val="0"/>
      <w:marRight w:val="0"/>
      <w:marTop w:val="0"/>
      <w:marBottom w:val="0"/>
      <w:divBdr>
        <w:top w:val="none" w:sz="0" w:space="0" w:color="auto"/>
        <w:left w:val="none" w:sz="0" w:space="0" w:color="auto"/>
        <w:bottom w:val="none" w:sz="0" w:space="0" w:color="auto"/>
        <w:right w:val="none" w:sz="0" w:space="0" w:color="auto"/>
      </w:divBdr>
    </w:div>
    <w:div w:id="1663703819">
      <w:bodyDiv w:val="1"/>
      <w:marLeft w:val="0"/>
      <w:marRight w:val="0"/>
      <w:marTop w:val="0"/>
      <w:marBottom w:val="0"/>
      <w:divBdr>
        <w:top w:val="none" w:sz="0" w:space="0" w:color="auto"/>
        <w:left w:val="none" w:sz="0" w:space="0" w:color="auto"/>
        <w:bottom w:val="none" w:sz="0" w:space="0" w:color="auto"/>
        <w:right w:val="none" w:sz="0" w:space="0" w:color="auto"/>
      </w:divBdr>
    </w:div>
    <w:div w:id="1663897809">
      <w:bodyDiv w:val="1"/>
      <w:marLeft w:val="0"/>
      <w:marRight w:val="0"/>
      <w:marTop w:val="0"/>
      <w:marBottom w:val="0"/>
      <w:divBdr>
        <w:top w:val="none" w:sz="0" w:space="0" w:color="auto"/>
        <w:left w:val="none" w:sz="0" w:space="0" w:color="auto"/>
        <w:bottom w:val="none" w:sz="0" w:space="0" w:color="auto"/>
        <w:right w:val="none" w:sz="0" w:space="0" w:color="auto"/>
      </w:divBdr>
    </w:div>
    <w:div w:id="1663972991">
      <w:bodyDiv w:val="1"/>
      <w:marLeft w:val="0"/>
      <w:marRight w:val="0"/>
      <w:marTop w:val="0"/>
      <w:marBottom w:val="0"/>
      <w:divBdr>
        <w:top w:val="none" w:sz="0" w:space="0" w:color="auto"/>
        <w:left w:val="none" w:sz="0" w:space="0" w:color="auto"/>
        <w:bottom w:val="none" w:sz="0" w:space="0" w:color="auto"/>
        <w:right w:val="none" w:sz="0" w:space="0" w:color="auto"/>
      </w:divBdr>
    </w:div>
    <w:div w:id="1674724753">
      <w:bodyDiv w:val="1"/>
      <w:marLeft w:val="0"/>
      <w:marRight w:val="0"/>
      <w:marTop w:val="0"/>
      <w:marBottom w:val="0"/>
      <w:divBdr>
        <w:top w:val="none" w:sz="0" w:space="0" w:color="auto"/>
        <w:left w:val="none" w:sz="0" w:space="0" w:color="auto"/>
        <w:bottom w:val="none" w:sz="0" w:space="0" w:color="auto"/>
        <w:right w:val="none" w:sz="0" w:space="0" w:color="auto"/>
      </w:divBdr>
    </w:div>
    <w:div w:id="1675835936">
      <w:bodyDiv w:val="1"/>
      <w:marLeft w:val="0"/>
      <w:marRight w:val="0"/>
      <w:marTop w:val="0"/>
      <w:marBottom w:val="0"/>
      <w:divBdr>
        <w:top w:val="none" w:sz="0" w:space="0" w:color="auto"/>
        <w:left w:val="none" w:sz="0" w:space="0" w:color="auto"/>
        <w:bottom w:val="none" w:sz="0" w:space="0" w:color="auto"/>
        <w:right w:val="none" w:sz="0" w:space="0" w:color="auto"/>
      </w:divBdr>
    </w:div>
    <w:div w:id="1676104977">
      <w:bodyDiv w:val="1"/>
      <w:marLeft w:val="0"/>
      <w:marRight w:val="0"/>
      <w:marTop w:val="0"/>
      <w:marBottom w:val="0"/>
      <w:divBdr>
        <w:top w:val="none" w:sz="0" w:space="0" w:color="auto"/>
        <w:left w:val="none" w:sz="0" w:space="0" w:color="auto"/>
        <w:bottom w:val="none" w:sz="0" w:space="0" w:color="auto"/>
        <w:right w:val="none" w:sz="0" w:space="0" w:color="auto"/>
      </w:divBdr>
    </w:div>
    <w:div w:id="1680619898">
      <w:bodyDiv w:val="1"/>
      <w:marLeft w:val="0"/>
      <w:marRight w:val="0"/>
      <w:marTop w:val="0"/>
      <w:marBottom w:val="0"/>
      <w:divBdr>
        <w:top w:val="none" w:sz="0" w:space="0" w:color="auto"/>
        <w:left w:val="none" w:sz="0" w:space="0" w:color="auto"/>
        <w:bottom w:val="none" w:sz="0" w:space="0" w:color="auto"/>
        <w:right w:val="none" w:sz="0" w:space="0" w:color="auto"/>
      </w:divBdr>
    </w:div>
    <w:div w:id="1681471409">
      <w:bodyDiv w:val="1"/>
      <w:marLeft w:val="0"/>
      <w:marRight w:val="0"/>
      <w:marTop w:val="0"/>
      <w:marBottom w:val="0"/>
      <w:divBdr>
        <w:top w:val="none" w:sz="0" w:space="0" w:color="auto"/>
        <w:left w:val="none" w:sz="0" w:space="0" w:color="auto"/>
        <w:bottom w:val="none" w:sz="0" w:space="0" w:color="auto"/>
        <w:right w:val="none" w:sz="0" w:space="0" w:color="auto"/>
      </w:divBdr>
    </w:div>
    <w:div w:id="1687169346">
      <w:bodyDiv w:val="1"/>
      <w:marLeft w:val="0"/>
      <w:marRight w:val="0"/>
      <w:marTop w:val="0"/>
      <w:marBottom w:val="0"/>
      <w:divBdr>
        <w:top w:val="none" w:sz="0" w:space="0" w:color="auto"/>
        <w:left w:val="none" w:sz="0" w:space="0" w:color="auto"/>
        <w:bottom w:val="none" w:sz="0" w:space="0" w:color="auto"/>
        <w:right w:val="none" w:sz="0" w:space="0" w:color="auto"/>
      </w:divBdr>
    </w:div>
    <w:div w:id="1690139184">
      <w:bodyDiv w:val="1"/>
      <w:marLeft w:val="0"/>
      <w:marRight w:val="0"/>
      <w:marTop w:val="0"/>
      <w:marBottom w:val="0"/>
      <w:divBdr>
        <w:top w:val="none" w:sz="0" w:space="0" w:color="auto"/>
        <w:left w:val="none" w:sz="0" w:space="0" w:color="auto"/>
        <w:bottom w:val="none" w:sz="0" w:space="0" w:color="auto"/>
        <w:right w:val="none" w:sz="0" w:space="0" w:color="auto"/>
      </w:divBdr>
    </w:div>
    <w:div w:id="1694845001">
      <w:bodyDiv w:val="1"/>
      <w:marLeft w:val="0"/>
      <w:marRight w:val="0"/>
      <w:marTop w:val="0"/>
      <w:marBottom w:val="0"/>
      <w:divBdr>
        <w:top w:val="none" w:sz="0" w:space="0" w:color="auto"/>
        <w:left w:val="none" w:sz="0" w:space="0" w:color="auto"/>
        <w:bottom w:val="none" w:sz="0" w:space="0" w:color="auto"/>
        <w:right w:val="none" w:sz="0" w:space="0" w:color="auto"/>
      </w:divBdr>
    </w:div>
    <w:div w:id="1697074122">
      <w:bodyDiv w:val="1"/>
      <w:marLeft w:val="0"/>
      <w:marRight w:val="0"/>
      <w:marTop w:val="0"/>
      <w:marBottom w:val="0"/>
      <w:divBdr>
        <w:top w:val="none" w:sz="0" w:space="0" w:color="auto"/>
        <w:left w:val="none" w:sz="0" w:space="0" w:color="auto"/>
        <w:bottom w:val="none" w:sz="0" w:space="0" w:color="auto"/>
        <w:right w:val="none" w:sz="0" w:space="0" w:color="auto"/>
      </w:divBdr>
    </w:div>
    <w:div w:id="1699502551">
      <w:bodyDiv w:val="1"/>
      <w:marLeft w:val="0"/>
      <w:marRight w:val="0"/>
      <w:marTop w:val="0"/>
      <w:marBottom w:val="0"/>
      <w:divBdr>
        <w:top w:val="none" w:sz="0" w:space="0" w:color="auto"/>
        <w:left w:val="none" w:sz="0" w:space="0" w:color="auto"/>
        <w:bottom w:val="none" w:sz="0" w:space="0" w:color="auto"/>
        <w:right w:val="none" w:sz="0" w:space="0" w:color="auto"/>
      </w:divBdr>
    </w:div>
    <w:div w:id="1713841914">
      <w:bodyDiv w:val="1"/>
      <w:marLeft w:val="0"/>
      <w:marRight w:val="0"/>
      <w:marTop w:val="0"/>
      <w:marBottom w:val="0"/>
      <w:divBdr>
        <w:top w:val="none" w:sz="0" w:space="0" w:color="auto"/>
        <w:left w:val="none" w:sz="0" w:space="0" w:color="auto"/>
        <w:bottom w:val="none" w:sz="0" w:space="0" w:color="auto"/>
        <w:right w:val="none" w:sz="0" w:space="0" w:color="auto"/>
      </w:divBdr>
    </w:div>
    <w:div w:id="1714036265">
      <w:bodyDiv w:val="1"/>
      <w:marLeft w:val="0"/>
      <w:marRight w:val="0"/>
      <w:marTop w:val="0"/>
      <w:marBottom w:val="0"/>
      <w:divBdr>
        <w:top w:val="none" w:sz="0" w:space="0" w:color="auto"/>
        <w:left w:val="none" w:sz="0" w:space="0" w:color="auto"/>
        <w:bottom w:val="none" w:sz="0" w:space="0" w:color="auto"/>
        <w:right w:val="none" w:sz="0" w:space="0" w:color="auto"/>
      </w:divBdr>
    </w:div>
    <w:div w:id="1723750509">
      <w:bodyDiv w:val="1"/>
      <w:marLeft w:val="0"/>
      <w:marRight w:val="0"/>
      <w:marTop w:val="0"/>
      <w:marBottom w:val="0"/>
      <w:divBdr>
        <w:top w:val="none" w:sz="0" w:space="0" w:color="auto"/>
        <w:left w:val="none" w:sz="0" w:space="0" w:color="auto"/>
        <w:bottom w:val="none" w:sz="0" w:space="0" w:color="auto"/>
        <w:right w:val="none" w:sz="0" w:space="0" w:color="auto"/>
      </w:divBdr>
    </w:div>
    <w:div w:id="1725982327">
      <w:bodyDiv w:val="1"/>
      <w:marLeft w:val="0"/>
      <w:marRight w:val="0"/>
      <w:marTop w:val="0"/>
      <w:marBottom w:val="0"/>
      <w:divBdr>
        <w:top w:val="none" w:sz="0" w:space="0" w:color="auto"/>
        <w:left w:val="none" w:sz="0" w:space="0" w:color="auto"/>
        <w:bottom w:val="none" w:sz="0" w:space="0" w:color="auto"/>
        <w:right w:val="none" w:sz="0" w:space="0" w:color="auto"/>
      </w:divBdr>
      <w:divsChild>
        <w:div w:id="730692923">
          <w:marLeft w:val="0"/>
          <w:marRight w:val="0"/>
          <w:marTop w:val="0"/>
          <w:marBottom w:val="0"/>
          <w:divBdr>
            <w:top w:val="none" w:sz="0" w:space="0" w:color="auto"/>
            <w:left w:val="none" w:sz="0" w:space="0" w:color="auto"/>
            <w:bottom w:val="none" w:sz="0" w:space="0" w:color="auto"/>
            <w:right w:val="none" w:sz="0" w:space="0" w:color="auto"/>
          </w:divBdr>
          <w:divsChild>
            <w:div w:id="19248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3197">
      <w:bodyDiv w:val="1"/>
      <w:marLeft w:val="0"/>
      <w:marRight w:val="0"/>
      <w:marTop w:val="0"/>
      <w:marBottom w:val="0"/>
      <w:divBdr>
        <w:top w:val="none" w:sz="0" w:space="0" w:color="auto"/>
        <w:left w:val="none" w:sz="0" w:space="0" w:color="auto"/>
        <w:bottom w:val="none" w:sz="0" w:space="0" w:color="auto"/>
        <w:right w:val="none" w:sz="0" w:space="0" w:color="auto"/>
      </w:divBdr>
    </w:div>
    <w:div w:id="1763793316">
      <w:bodyDiv w:val="1"/>
      <w:marLeft w:val="0"/>
      <w:marRight w:val="0"/>
      <w:marTop w:val="0"/>
      <w:marBottom w:val="0"/>
      <w:divBdr>
        <w:top w:val="none" w:sz="0" w:space="0" w:color="auto"/>
        <w:left w:val="none" w:sz="0" w:space="0" w:color="auto"/>
        <w:bottom w:val="none" w:sz="0" w:space="0" w:color="auto"/>
        <w:right w:val="none" w:sz="0" w:space="0" w:color="auto"/>
      </w:divBdr>
    </w:div>
    <w:div w:id="1771467426">
      <w:bodyDiv w:val="1"/>
      <w:marLeft w:val="0"/>
      <w:marRight w:val="0"/>
      <w:marTop w:val="0"/>
      <w:marBottom w:val="0"/>
      <w:divBdr>
        <w:top w:val="none" w:sz="0" w:space="0" w:color="auto"/>
        <w:left w:val="none" w:sz="0" w:space="0" w:color="auto"/>
        <w:bottom w:val="none" w:sz="0" w:space="0" w:color="auto"/>
        <w:right w:val="none" w:sz="0" w:space="0" w:color="auto"/>
      </w:divBdr>
    </w:div>
    <w:div w:id="1771966901">
      <w:bodyDiv w:val="1"/>
      <w:marLeft w:val="0"/>
      <w:marRight w:val="0"/>
      <w:marTop w:val="0"/>
      <w:marBottom w:val="0"/>
      <w:divBdr>
        <w:top w:val="none" w:sz="0" w:space="0" w:color="auto"/>
        <w:left w:val="none" w:sz="0" w:space="0" w:color="auto"/>
        <w:bottom w:val="none" w:sz="0" w:space="0" w:color="auto"/>
        <w:right w:val="none" w:sz="0" w:space="0" w:color="auto"/>
      </w:divBdr>
    </w:div>
    <w:div w:id="1774670966">
      <w:bodyDiv w:val="1"/>
      <w:marLeft w:val="0"/>
      <w:marRight w:val="0"/>
      <w:marTop w:val="0"/>
      <w:marBottom w:val="0"/>
      <w:divBdr>
        <w:top w:val="none" w:sz="0" w:space="0" w:color="auto"/>
        <w:left w:val="none" w:sz="0" w:space="0" w:color="auto"/>
        <w:bottom w:val="none" w:sz="0" w:space="0" w:color="auto"/>
        <w:right w:val="none" w:sz="0" w:space="0" w:color="auto"/>
      </w:divBdr>
    </w:div>
    <w:div w:id="1781147509">
      <w:bodyDiv w:val="1"/>
      <w:marLeft w:val="0"/>
      <w:marRight w:val="0"/>
      <w:marTop w:val="0"/>
      <w:marBottom w:val="0"/>
      <w:divBdr>
        <w:top w:val="none" w:sz="0" w:space="0" w:color="auto"/>
        <w:left w:val="none" w:sz="0" w:space="0" w:color="auto"/>
        <w:bottom w:val="none" w:sz="0" w:space="0" w:color="auto"/>
        <w:right w:val="none" w:sz="0" w:space="0" w:color="auto"/>
      </w:divBdr>
    </w:div>
    <w:div w:id="1782530979">
      <w:bodyDiv w:val="1"/>
      <w:marLeft w:val="0"/>
      <w:marRight w:val="0"/>
      <w:marTop w:val="0"/>
      <w:marBottom w:val="0"/>
      <w:divBdr>
        <w:top w:val="none" w:sz="0" w:space="0" w:color="auto"/>
        <w:left w:val="none" w:sz="0" w:space="0" w:color="auto"/>
        <w:bottom w:val="none" w:sz="0" w:space="0" w:color="auto"/>
        <w:right w:val="none" w:sz="0" w:space="0" w:color="auto"/>
      </w:divBdr>
    </w:div>
    <w:div w:id="1782912207">
      <w:bodyDiv w:val="1"/>
      <w:marLeft w:val="0"/>
      <w:marRight w:val="0"/>
      <w:marTop w:val="0"/>
      <w:marBottom w:val="0"/>
      <w:divBdr>
        <w:top w:val="none" w:sz="0" w:space="0" w:color="auto"/>
        <w:left w:val="none" w:sz="0" w:space="0" w:color="auto"/>
        <w:bottom w:val="none" w:sz="0" w:space="0" w:color="auto"/>
        <w:right w:val="none" w:sz="0" w:space="0" w:color="auto"/>
      </w:divBdr>
    </w:div>
    <w:div w:id="1787582610">
      <w:bodyDiv w:val="1"/>
      <w:marLeft w:val="0"/>
      <w:marRight w:val="0"/>
      <w:marTop w:val="0"/>
      <w:marBottom w:val="0"/>
      <w:divBdr>
        <w:top w:val="none" w:sz="0" w:space="0" w:color="auto"/>
        <w:left w:val="none" w:sz="0" w:space="0" w:color="auto"/>
        <w:bottom w:val="none" w:sz="0" w:space="0" w:color="auto"/>
        <w:right w:val="none" w:sz="0" w:space="0" w:color="auto"/>
      </w:divBdr>
    </w:div>
    <w:div w:id="1792480703">
      <w:bodyDiv w:val="1"/>
      <w:marLeft w:val="0"/>
      <w:marRight w:val="0"/>
      <w:marTop w:val="0"/>
      <w:marBottom w:val="0"/>
      <w:divBdr>
        <w:top w:val="none" w:sz="0" w:space="0" w:color="auto"/>
        <w:left w:val="none" w:sz="0" w:space="0" w:color="auto"/>
        <w:bottom w:val="none" w:sz="0" w:space="0" w:color="auto"/>
        <w:right w:val="none" w:sz="0" w:space="0" w:color="auto"/>
      </w:divBdr>
    </w:div>
    <w:div w:id="1796409923">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76584">
      <w:bodyDiv w:val="1"/>
      <w:marLeft w:val="0"/>
      <w:marRight w:val="0"/>
      <w:marTop w:val="0"/>
      <w:marBottom w:val="0"/>
      <w:divBdr>
        <w:top w:val="none" w:sz="0" w:space="0" w:color="auto"/>
        <w:left w:val="none" w:sz="0" w:space="0" w:color="auto"/>
        <w:bottom w:val="none" w:sz="0" w:space="0" w:color="auto"/>
        <w:right w:val="none" w:sz="0" w:space="0" w:color="auto"/>
      </w:divBdr>
    </w:div>
    <w:div w:id="1827698213">
      <w:bodyDiv w:val="1"/>
      <w:marLeft w:val="0"/>
      <w:marRight w:val="0"/>
      <w:marTop w:val="0"/>
      <w:marBottom w:val="0"/>
      <w:divBdr>
        <w:top w:val="none" w:sz="0" w:space="0" w:color="auto"/>
        <w:left w:val="none" w:sz="0" w:space="0" w:color="auto"/>
        <w:bottom w:val="none" w:sz="0" w:space="0" w:color="auto"/>
        <w:right w:val="none" w:sz="0" w:space="0" w:color="auto"/>
      </w:divBdr>
    </w:div>
    <w:div w:id="1830902893">
      <w:bodyDiv w:val="1"/>
      <w:marLeft w:val="0"/>
      <w:marRight w:val="0"/>
      <w:marTop w:val="0"/>
      <w:marBottom w:val="0"/>
      <w:divBdr>
        <w:top w:val="none" w:sz="0" w:space="0" w:color="auto"/>
        <w:left w:val="none" w:sz="0" w:space="0" w:color="auto"/>
        <w:bottom w:val="none" w:sz="0" w:space="0" w:color="auto"/>
        <w:right w:val="none" w:sz="0" w:space="0" w:color="auto"/>
      </w:divBdr>
    </w:div>
    <w:div w:id="1842038377">
      <w:bodyDiv w:val="1"/>
      <w:marLeft w:val="0"/>
      <w:marRight w:val="0"/>
      <w:marTop w:val="0"/>
      <w:marBottom w:val="0"/>
      <w:divBdr>
        <w:top w:val="none" w:sz="0" w:space="0" w:color="auto"/>
        <w:left w:val="none" w:sz="0" w:space="0" w:color="auto"/>
        <w:bottom w:val="none" w:sz="0" w:space="0" w:color="auto"/>
        <w:right w:val="none" w:sz="0" w:space="0" w:color="auto"/>
      </w:divBdr>
      <w:divsChild>
        <w:div w:id="1920947569">
          <w:marLeft w:val="0"/>
          <w:marRight w:val="0"/>
          <w:marTop w:val="0"/>
          <w:marBottom w:val="0"/>
          <w:divBdr>
            <w:top w:val="none" w:sz="0" w:space="0" w:color="auto"/>
            <w:left w:val="none" w:sz="0" w:space="0" w:color="auto"/>
            <w:bottom w:val="none" w:sz="0" w:space="0" w:color="auto"/>
            <w:right w:val="none" w:sz="0" w:space="0" w:color="auto"/>
          </w:divBdr>
          <w:divsChild>
            <w:div w:id="967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768">
      <w:bodyDiv w:val="1"/>
      <w:marLeft w:val="0"/>
      <w:marRight w:val="0"/>
      <w:marTop w:val="0"/>
      <w:marBottom w:val="0"/>
      <w:divBdr>
        <w:top w:val="none" w:sz="0" w:space="0" w:color="auto"/>
        <w:left w:val="none" w:sz="0" w:space="0" w:color="auto"/>
        <w:bottom w:val="none" w:sz="0" w:space="0" w:color="auto"/>
        <w:right w:val="none" w:sz="0" w:space="0" w:color="auto"/>
      </w:divBdr>
    </w:div>
    <w:div w:id="1852527023">
      <w:bodyDiv w:val="1"/>
      <w:marLeft w:val="0"/>
      <w:marRight w:val="0"/>
      <w:marTop w:val="0"/>
      <w:marBottom w:val="0"/>
      <w:divBdr>
        <w:top w:val="none" w:sz="0" w:space="0" w:color="auto"/>
        <w:left w:val="none" w:sz="0" w:space="0" w:color="auto"/>
        <w:bottom w:val="none" w:sz="0" w:space="0" w:color="auto"/>
        <w:right w:val="none" w:sz="0" w:space="0" w:color="auto"/>
      </w:divBdr>
    </w:div>
    <w:div w:id="1874416943">
      <w:bodyDiv w:val="1"/>
      <w:marLeft w:val="0"/>
      <w:marRight w:val="0"/>
      <w:marTop w:val="0"/>
      <w:marBottom w:val="0"/>
      <w:divBdr>
        <w:top w:val="none" w:sz="0" w:space="0" w:color="auto"/>
        <w:left w:val="none" w:sz="0" w:space="0" w:color="auto"/>
        <w:bottom w:val="none" w:sz="0" w:space="0" w:color="auto"/>
        <w:right w:val="none" w:sz="0" w:space="0" w:color="auto"/>
      </w:divBdr>
    </w:div>
    <w:div w:id="1876232883">
      <w:bodyDiv w:val="1"/>
      <w:marLeft w:val="0"/>
      <w:marRight w:val="0"/>
      <w:marTop w:val="0"/>
      <w:marBottom w:val="0"/>
      <w:divBdr>
        <w:top w:val="none" w:sz="0" w:space="0" w:color="auto"/>
        <w:left w:val="none" w:sz="0" w:space="0" w:color="auto"/>
        <w:bottom w:val="none" w:sz="0" w:space="0" w:color="auto"/>
        <w:right w:val="none" w:sz="0" w:space="0" w:color="auto"/>
      </w:divBdr>
    </w:div>
    <w:div w:id="1879928111">
      <w:bodyDiv w:val="1"/>
      <w:marLeft w:val="0"/>
      <w:marRight w:val="0"/>
      <w:marTop w:val="0"/>
      <w:marBottom w:val="0"/>
      <w:divBdr>
        <w:top w:val="none" w:sz="0" w:space="0" w:color="auto"/>
        <w:left w:val="none" w:sz="0" w:space="0" w:color="auto"/>
        <w:bottom w:val="none" w:sz="0" w:space="0" w:color="auto"/>
        <w:right w:val="none" w:sz="0" w:space="0" w:color="auto"/>
      </w:divBdr>
    </w:div>
    <w:div w:id="1903365769">
      <w:bodyDiv w:val="1"/>
      <w:marLeft w:val="0"/>
      <w:marRight w:val="0"/>
      <w:marTop w:val="0"/>
      <w:marBottom w:val="0"/>
      <w:divBdr>
        <w:top w:val="none" w:sz="0" w:space="0" w:color="auto"/>
        <w:left w:val="none" w:sz="0" w:space="0" w:color="auto"/>
        <w:bottom w:val="none" w:sz="0" w:space="0" w:color="auto"/>
        <w:right w:val="none" w:sz="0" w:space="0" w:color="auto"/>
      </w:divBdr>
    </w:div>
    <w:div w:id="1905873578">
      <w:bodyDiv w:val="1"/>
      <w:marLeft w:val="0"/>
      <w:marRight w:val="0"/>
      <w:marTop w:val="0"/>
      <w:marBottom w:val="0"/>
      <w:divBdr>
        <w:top w:val="none" w:sz="0" w:space="0" w:color="auto"/>
        <w:left w:val="none" w:sz="0" w:space="0" w:color="auto"/>
        <w:bottom w:val="none" w:sz="0" w:space="0" w:color="auto"/>
        <w:right w:val="none" w:sz="0" w:space="0" w:color="auto"/>
      </w:divBdr>
    </w:div>
    <w:div w:id="1907497211">
      <w:bodyDiv w:val="1"/>
      <w:marLeft w:val="0"/>
      <w:marRight w:val="0"/>
      <w:marTop w:val="0"/>
      <w:marBottom w:val="0"/>
      <w:divBdr>
        <w:top w:val="none" w:sz="0" w:space="0" w:color="auto"/>
        <w:left w:val="none" w:sz="0" w:space="0" w:color="auto"/>
        <w:bottom w:val="none" w:sz="0" w:space="0" w:color="auto"/>
        <w:right w:val="none" w:sz="0" w:space="0" w:color="auto"/>
      </w:divBdr>
    </w:div>
    <w:div w:id="1912689800">
      <w:bodyDiv w:val="1"/>
      <w:marLeft w:val="0"/>
      <w:marRight w:val="0"/>
      <w:marTop w:val="0"/>
      <w:marBottom w:val="0"/>
      <w:divBdr>
        <w:top w:val="none" w:sz="0" w:space="0" w:color="auto"/>
        <w:left w:val="none" w:sz="0" w:space="0" w:color="auto"/>
        <w:bottom w:val="none" w:sz="0" w:space="0" w:color="auto"/>
        <w:right w:val="none" w:sz="0" w:space="0" w:color="auto"/>
      </w:divBdr>
    </w:div>
    <w:div w:id="1923103488">
      <w:bodyDiv w:val="1"/>
      <w:marLeft w:val="0"/>
      <w:marRight w:val="0"/>
      <w:marTop w:val="0"/>
      <w:marBottom w:val="0"/>
      <w:divBdr>
        <w:top w:val="none" w:sz="0" w:space="0" w:color="auto"/>
        <w:left w:val="none" w:sz="0" w:space="0" w:color="auto"/>
        <w:bottom w:val="none" w:sz="0" w:space="0" w:color="auto"/>
        <w:right w:val="none" w:sz="0" w:space="0" w:color="auto"/>
      </w:divBdr>
      <w:divsChild>
        <w:div w:id="565652663">
          <w:marLeft w:val="0"/>
          <w:marRight w:val="0"/>
          <w:marTop w:val="0"/>
          <w:marBottom w:val="0"/>
          <w:divBdr>
            <w:top w:val="none" w:sz="0" w:space="0" w:color="auto"/>
            <w:left w:val="none" w:sz="0" w:space="0" w:color="auto"/>
            <w:bottom w:val="none" w:sz="0" w:space="0" w:color="auto"/>
            <w:right w:val="none" w:sz="0" w:space="0" w:color="auto"/>
          </w:divBdr>
          <w:divsChild>
            <w:div w:id="12140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9696">
      <w:bodyDiv w:val="1"/>
      <w:marLeft w:val="0"/>
      <w:marRight w:val="0"/>
      <w:marTop w:val="0"/>
      <w:marBottom w:val="0"/>
      <w:divBdr>
        <w:top w:val="none" w:sz="0" w:space="0" w:color="auto"/>
        <w:left w:val="none" w:sz="0" w:space="0" w:color="auto"/>
        <w:bottom w:val="none" w:sz="0" w:space="0" w:color="auto"/>
        <w:right w:val="none" w:sz="0" w:space="0" w:color="auto"/>
      </w:divBdr>
    </w:div>
    <w:div w:id="1930700490">
      <w:bodyDiv w:val="1"/>
      <w:marLeft w:val="0"/>
      <w:marRight w:val="0"/>
      <w:marTop w:val="0"/>
      <w:marBottom w:val="0"/>
      <w:divBdr>
        <w:top w:val="none" w:sz="0" w:space="0" w:color="auto"/>
        <w:left w:val="none" w:sz="0" w:space="0" w:color="auto"/>
        <w:bottom w:val="none" w:sz="0" w:space="0" w:color="auto"/>
        <w:right w:val="none" w:sz="0" w:space="0" w:color="auto"/>
      </w:divBdr>
    </w:div>
    <w:div w:id="1947613219">
      <w:bodyDiv w:val="1"/>
      <w:marLeft w:val="0"/>
      <w:marRight w:val="0"/>
      <w:marTop w:val="0"/>
      <w:marBottom w:val="0"/>
      <w:divBdr>
        <w:top w:val="none" w:sz="0" w:space="0" w:color="auto"/>
        <w:left w:val="none" w:sz="0" w:space="0" w:color="auto"/>
        <w:bottom w:val="none" w:sz="0" w:space="0" w:color="auto"/>
        <w:right w:val="none" w:sz="0" w:space="0" w:color="auto"/>
      </w:divBdr>
    </w:div>
    <w:div w:id="1957368642">
      <w:bodyDiv w:val="1"/>
      <w:marLeft w:val="0"/>
      <w:marRight w:val="0"/>
      <w:marTop w:val="0"/>
      <w:marBottom w:val="0"/>
      <w:divBdr>
        <w:top w:val="none" w:sz="0" w:space="0" w:color="auto"/>
        <w:left w:val="none" w:sz="0" w:space="0" w:color="auto"/>
        <w:bottom w:val="none" w:sz="0" w:space="0" w:color="auto"/>
        <w:right w:val="none" w:sz="0" w:space="0" w:color="auto"/>
      </w:divBdr>
    </w:div>
    <w:div w:id="1957444485">
      <w:bodyDiv w:val="1"/>
      <w:marLeft w:val="0"/>
      <w:marRight w:val="0"/>
      <w:marTop w:val="0"/>
      <w:marBottom w:val="0"/>
      <w:divBdr>
        <w:top w:val="none" w:sz="0" w:space="0" w:color="auto"/>
        <w:left w:val="none" w:sz="0" w:space="0" w:color="auto"/>
        <w:bottom w:val="none" w:sz="0" w:space="0" w:color="auto"/>
        <w:right w:val="none" w:sz="0" w:space="0" w:color="auto"/>
      </w:divBdr>
    </w:div>
    <w:div w:id="1958021889">
      <w:bodyDiv w:val="1"/>
      <w:marLeft w:val="0"/>
      <w:marRight w:val="0"/>
      <w:marTop w:val="0"/>
      <w:marBottom w:val="0"/>
      <w:divBdr>
        <w:top w:val="none" w:sz="0" w:space="0" w:color="auto"/>
        <w:left w:val="none" w:sz="0" w:space="0" w:color="auto"/>
        <w:bottom w:val="none" w:sz="0" w:space="0" w:color="auto"/>
        <w:right w:val="none" w:sz="0" w:space="0" w:color="auto"/>
      </w:divBdr>
      <w:divsChild>
        <w:div w:id="462114033">
          <w:marLeft w:val="0"/>
          <w:marRight w:val="0"/>
          <w:marTop w:val="0"/>
          <w:marBottom w:val="0"/>
          <w:divBdr>
            <w:top w:val="none" w:sz="0" w:space="0" w:color="auto"/>
            <w:left w:val="none" w:sz="0" w:space="0" w:color="auto"/>
            <w:bottom w:val="none" w:sz="0" w:space="0" w:color="auto"/>
            <w:right w:val="none" w:sz="0" w:space="0" w:color="auto"/>
          </w:divBdr>
        </w:div>
        <w:div w:id="1503619326">
          <w:marLeft w:val="0"/>
          <w:marRight w:val="0"/>
          <w:marTop w:val="0"/>
          <w:marBottom w:val="0"/>
          <w:divBdr>
            <w:top w:val="none" w:sz="0" w:space="0" w:color="auto"/>
            <w:left w:val="none" w:sz="0" w:space="0" w:color="auto"/>
            <w:bottom w:val="none" w:sz="0" w:space="0" w:color="auto"/>
            <w:right w:val="none" w:sz="0" w:space="0" w:color="auto"/>
          </w:divBdr>
        </w:div>
      </w:divsChild>
    </w:div>
    <w:div w:id="1962615448">
      <w:bodyDiv w:val="1"/>
      <w:marLeft w:val="0"/>
      <w:marRight w:val="0"/>
      <w:marTop w:val="0"/>
      <w:marBottom w:val="0"/>
      <w:divBdr>
        <w:top w:val="none" w:sz="0" w:space="0" w:color="auto"/>
        <w:left w:val="none" w:sz="0" w:space="0" w:color="auto"/>
        <w:bottom w:val="none" w:sz="0" w:space="0" w:color="auto"/>
        <w:right w:val="none" w:sz="0" w:space="0" w:color="auto"/>
      </w:divBdr>
    </w:div>
    <w:div w:id="1965312074">
      <w:bodyDiv w:val="1"/>
      <w:marLeft w:val="0"/>
      <w:marRight w:val="0"/>
      <w:marTop w:val="0"/>
      <w:marBottom w:val="0"/>
      <w:divBdr>
        <w:top w:val="none" w:sz="0" w:space="0" w:color="auto"/>
        <w:left w:val="none" w:sz="0" w:space="0" w:color="auto"/>
        <w:bottom w:val="none" w:sz="0" w:space="0" w:color="auto"/>
        <w:right w:val="none" w:sz="0" w:space="0" w:color="auto"/>
      </w:divBdr>
    </w:div>
    <w:div w:id="1967270275">
      <w:bodyDiv w:val="1"/>
      <w:marLeft w:val="0"/>
      <w:marRight w:val="0"/>
      <w:marTop w:val="0"/>
      <w:marBottom w:val="0"/>
      <w:divBdr>
        <w:top w:val="none" w:sz="0" w:space="0" w:color="auto"/>
        <w:left w:val="none" w:sz="0" w:space="0" w:color="auto"/>
        <w:bottom w:val="none" w:sz="0" w:space="0" w:color="auto"/>
        <w:right w:val="none" w:sz="0" w:space="0" w:color="auto"/>
      </w:divBdr>
    </w:div>
    <w:div w:id="1972704920">
      <w:bodyDiv w:val="1"/>
      <w:marLeft w:val="0"/>
      <w:marRight w:val="0"/>
      <w:marTop w:val="0"/>
      <w:marBottom w:val="0"/>
      <w:divBdr>
        <w:top w:val="none" w:sz="0" w:space="0" w:color="auto"/>
        <w:left w:val="none" w:sz="0" w:space="0" w:color="auto"/>
        <w:bottom w:val="none" w:sz="0" w:space="0" w:color="auto"/>
        <w:right w:val="none" w:sz="0" w:space="0" w:color="auto"/>
      </w:divBdr>
    </w:div>
    <w:div w:id="1974602252">
      <w:bodyDiv w:val="1"/>
      <w:marLeft w:val="0"/>
      <w:marRight w:val="0"/>
      <w:marTop w:val="0"/>
      <w:marBottom w:val="0"/>
      <w:divBdr>
        <w:top w:val="none" w:sz="0" w:space="0" w:color="auto"/>
        <w:left w:val="none" w:sz="0" w:space="0" w:color="auto"/>
        <w:bottom w:val="none" w:sz="0" w:space="0" w:color="auto"/>
        <w:right w:val="none" w:sz="0" w:space="0" w:color="auto"/>
      </w:divBdr>
    </w:div>
    <w:div w:id="1978335690">
      <w:bodyDiv w:val="1"/>
      <w:marLeft w:val="0"/>
      <w:marRight w:val="0"/>
      <w:marTop w:val="0"/>
      <w:marBottom w:val="0"/>
      <w:divBdr>
        <w:top w:val="none" w:sz="0" w:space="0" w:color="auto"/>
        <w:left w:val="none" w:sz="0" w:space="0" w:color="auto"/>
        <w:bottom w:val="none" w:sz="0" w:space="0" w:color="auto"/>
        <w:right w:val="none" w:sz="0" w:space="0" w:color="auto"/>
      </w:divBdr>
    </w:div>
    <w:div w:id="1979843927">
      <w:bodyDiv w:val="1"/>
      <w:marLeft w:val="0"/>
      <w:marRight w:val="0"/>
      <w:marTop w:val="0"/>
      <w:marBottom w:val="0"/>
      <w:divBdr>
        <w:top w:val="none" w:sz="0" w:space="0" w:color="auto"/>
        <w:left w:val="none" w:sz="0" w:space="0" w:color="auto"/>
        <w:bottom w:val="none" w:sz="0" w:space="0" w:color="auto"/>
        <w:right w:val="none" w:sz="0" w:space="0" w:color="auto"/>
      </w:divBdr>
    </w:div>
    <w:div w:id="1980526753">
      <w:bodyDiv w:val="1"/>
      <w:marLeft w:val="0"/>
      <w:marRight w:val="0"/>
      <w:marTop w:val="0"/>
      <w:marBottom w:val="0"/>
      <w:divBdr>
        <w:top w:val="none" w:sz="0" w:space="0" w:color="auto"/>
        <w:left w:val="none" w:sz="0" w:space="0" w:color="auto"/>
        <w:bottom w:val="none" w:sz="0" w:space="0" w:color="auto"/>
        <w:right w:val="none" w:sz="0" w:space="0" w:color="auto"/>
      </w:divBdr>
    </w:div>
    <w:div w:id="1982229065">
      <w:bodyDiv w:val="1"/>
      <w:marLeft w:val="0"/>
      <w:marRight w:val="0"/>
      <w:marTop w:val="0"/>
      <w:marBottom w:val="0"/>
      <w:divBdr>
        <w:top w:val="none" w:sz="0" w:space="0" w:color="auto"/>
        <w:left w:val="none" w:sz="0" w:space="0" w:color="auto"/>
        <w:bottom w:val="none" w:sz="0" w:space="0" w:color="auto"/>
        <w:right w:val="none" w:sz="0" w:space="0" w:color="auto"/>
      </w:divBdr>
    </w:div>
    <w:div w:id="1987589176">
      <w:bodyDiv w:val="1"/>
      <w:marLeft w:val="0"/>
      <w:marRight w:val="0"/>
      <w:marTop w:val="0"/>
      <w:marBottom w:val="0"/>
      <w:divBdr>
        <w:top w:val="none" w:sz="0" w:space="0" w:color="auto"/>
        <w:left w:val="none" w:sz="0" w:space="0" w:color="auto"/>
        <w:bottom w:val="none" w:sz="0" w:space="0" w:color="auto"/>
        <w:right w:val="none" w:sz="0" w:space="0" w:color="auto"/>
      </w:divBdr>
    </w:div>
    <w:div w:id="1994334365">
      <w:bodyDiv w:val="1"/>
      <w:marLeft w:val="0"/>
      <w:marRight w:val="0"/>
      <w:marTop w:val="0"/>
      <w:marBottom w:val="0"/>
      <w:divBdr>
        <w:top w:val="none" w:sz="0" w:space="0" w:color="auto"/>
        <w:left w:val="none" w:sz="0" w:space="0" w:color="auto"/>
        <w:bottom w:val="none" w:sz="0" w:space="0" w:color="auto"/>
        <w:right w:val="none" w:sz="0" w:space="0" w:color="auto"/>
      </w:divBdr>
    </w:div>
    <w:div w:id="2005087770">
      <w:bodyDiv w:val="1"/>
      <w:marLeft w:val="0"/>
      <w:marRight w:val="0"/>
      <w:marTop w:val="0"/>
      <w:marBottom w:val="0"/>
      <w:divBdr>
        <w:top w:val="none" w:sz="0" w:space="0" w:color="auto"/>
        <w:left w:val="none" w:sz="0" w:space="0" w:color="auto"/>
        <w:bottom w:val="none" w:sz="0" w:space="0" w:color="auto"/>
        <w:right w:val="none" w:sz="0" w:space="0" w:color="auto"/>
      </w:divBdr>
    </w:div>
    <w:div w:id="2008940677">
      <w:bodyDiv w:val="1"/>
      <w:marLeft w:val="0"/>
      <w:marRight w:val="0"/>
      <w:marTop w:val="0"/>
      <w:marBottom w:val="0"/>
      <w:divBdr>
        <w:top w:val="none" w:sz="0" w:space="0" w:color="auto"/>
        <w:left w:val="none" w:sz="0" w:space="0" w:color="auto"/>
        <w:bottom w:val="none" w:sz="0" w:space="0" w:color="auto"/>
        <w:right w:val="none" w:sz="0" w:space="0" w:color="auto"/>
      </w:divBdr>
    </w:div>
    <w:div w:id="2013099661">
      <w:bodyDiv w:val="1"/>
      <w:marLeft w:val="0"/>
      <w:marRight w:val="0"/>
      <w:marTop w:val="0"/>
      <w:marBottom w:val="0"/>
      <w:divBdr>
        <w:top w:val="none" w:sz="0" w:space="0" w:color="auto"/>
        <w:left w:val="none" w:sz="0" w:space="0" w:color="auto"/>
        <w:bottom w:val="none" w:sz="0" w:space="0" w:color="auto"/>
        <w:right w:val="none" w:sz="0" w:space="0" w:color="auto"/>
      </w:divBdr>
    </w:div>
    <w:div w:id="2024823477">
      <w:bodyDiv w:val="1"/>
      <w:marLeft w:val="0"/>
      <w:marRight w:val="0"/>
      <w:marTop w:val="0"/>
      <w:marBottom w:val="0"/>
      <w:divBdr>
        <w:top w:val="none" w:sz="0" w:space="0" w:color="auto"/>
        <w:left w:val="none" w:sz="0" w:space="0" w:color="auto"/>
        <w:bottom w:val="none" w:sz="0" w:space="0" w:color="auto"/>
        <w:right w:val="none" w:sz="0" w:space="0" w:color="auto"/>
      </w:divBdr>
    </w:div>
    <w:div w:id="2030836541">
      <w:bodyDiv w:val="1"/>
      <w:marLeft w:val="0"/>
      <w:marRight w:val="0"/>
      <w:marTop w:val="0"/>
      <w:marBottom w:val="0"/>
      <w:divBdr>
        <w:top w:val="none" w:sz="0" w:space="0" w:color="auto"/>
        <w:left w:val="none" w:sz="0" w:space="0" w:color="auto"/>
        <w:bottom w:val="none" w:sz="0" w:space="0" w:color="auto"/>
        <w:right w:val="none" w:sz="0" w:space="0" w:color="auto"/>
      </w:divBdr>
    </w:div>
    <w:div w:id="2033608532">
      <w:bodyDiv w:val="1"/>
      <w:marLeft w:val="0"/>
      <w:marRight w:val="0"/>
      <w:marTop w:val="0"/>
      <w:marBottom w:val="0"/>
      <w:divBdr>
        <w:top w:val="none" w:sz="0" w:space="0" w:color="auto"/>
        <w:left w:val="none" w:sz="0" w:space="0" w:color="auto"/>
        <w:bottom w:val="none" w:sz="0" w:space="0" w:color="auto"/>
        <w:right w:val="none" w:sz="0" w:space="0" w:color="auto"/>
      </w:divBdr>
    </w:div>
    <w:div w:id="2036689398">
      <w:bodyDiv w:val="1"/>
      <w:marLeft w:val="0"/>
      <w:marRight w:val="0"/>
      <w:marTop w:val="0"/>
      <w:marBottom w:val="0"/>
      <w:divBdr>
        <w:top w:val="none" w:sz="0" w:space="0" w:color="auto"/>
        <w:left w:val="none" w:sz="0" w:space="0" w:color="auto"/>
        <w:bottom w:val="none" w:sz="0" w:space="0" w:color="auto"/>
        <w:right w:val="none" w:sz="0" w:space="0" w:color="auto"/>
      </w:divBdr>
    </w:div>
    <w:div w:id="2040201271">
      <w:bodyDiv w:val="1"/>
      <w:marLeft w:val="0"/>
      <w:marRight w:val="0"/>
      <w:marTop w:val="0"/>
      <w:marBottom w:val="0"/>
      <w:divBdr>
        <w:top w:val="none" w:sz="0" w:space="0" w:color="auto"/>
        <w:left w:val="none" w:sz="0" w:space="0" w:color="auto"/>
        <w:bottom w:val="none" w:sz="0" w:space="0" w:color="auto"/>
        <w:right w:val="none" w:sz="0" w:space="0" w:color="auto"/>
      </w:divBdr>
    </w:div>
    <w:div w:id="2047944145">
      <w:bodyDiv w:val="1"/>
      <w:marLeft w:val="0"/>
      <w:marRight w:val="0"/>
      <w:marTop w:val="0"/>
      <w:marBottom w:val="0"/>
      <w:divBdr>
        <w:top w:val="none" w:sz="0" w:space="0" w:color="auto"/>
        <w:left w:val="none" w:sz="0" w:space="0" w:color="auto"/>
        <w:bottom w:val="none" w:sz="0" w:space="0" w:color="auto"/>
        <w:right w:val="none" w:sz="0" w:space="0" w:color="auto"/>
      </w:divBdr>
    </w:div>
    <w:div w:id="2053309050">
      <w:bodyDiv w:val="1"/>
      <w:marLeft w:val="0"/>
      <w:marRight w:val="0"/>
      <w:marTop w:val="0"/>
      <w:marBottom w:val="0"/>
      <w:divBdr>
        <w:top w:val="none" w:sz="0" w:space="0" w:color="auto"/>
        <w:left w:val="none" w:sz="0" w:space="0" w:color="auto"/>
        <w:bottom w:val="none" w:sz="0" w:space="0" w:color="auto"/>
        <w:right w:val="none" w:sz="0" w:space="0" w:color="auto"/>
      </w:divBdr>
    </w:div>
    <w:div w:id="2053571716">
      <w:bodyDiv w:val="1"/>
      <w:marLeft w:val="0"/>
      <w:marRight w:val="0"/>
      <w:marTop w:val="0"/>
      <w:marBottom w:val="0"/>
      <w:divBdr>
        <w:top w:val="none" w:sz="0" w:space="0" w:color="auto"/>
        <w:left w:val="none" w:sz="0" w:space="0" w:color="auto"/>
        <w:bottom w:val="none" w:sz="0" w:space="0" w:color="auto"/>
        <w:right w:val="none" w:sz="0" w:space="0" w:color="auto"/>
      </w:divBdr>
    </w:div>
    <w:div w:id="2054579320">
      <w:bodyDiv w:val="1"/>
      <w:marLeft w:val="0"/>
      <w:marRight w:val="0"/>
      <w:marTop w:val="0"/>
      <w:marBottom w:val="0"/>
      <w:divBdr>
        <w:top w:val="none" w:sz="0" w:space="0" w:color="auto"/>
        <w:left w:val="none" w:sz="0" w:space="0" w:color="auto"/>
        <w:bottom w:val="none" w:sz="0" w:space="0" w:color="auto"/>
        <w:right w:val="none" w:sz="0" w:space="0" w:color="auto"/>
      </w:divBdr>
    </w:div>
    <w:div w:id="2055302436">
      <w:bodyDiv w:val="1"/>
      <w:marLeft w:val="0"/>
      <w:marRight w:val="0"/>
      <w:marTop w:val="0"/>
      <w:marBottom w:val="0"/>
      <w:divBdr>
        <w:top w:val="none" w:sz="0" w:space="0" w:color="auto"/>
        <w:left w:val="none" w:sz="0" w:space="0" w:color="auto"/>
        <w:bottom w:val="none" w:sz="0" w:space="0" w:color="auto"/>
        <w:right w:val="none" w:sz="0" w:space="0" w:color="auto"/>
      </w:divBdr>
    </w:div>
    <w:div w:id="2055541785">
      <w:bodyDiv w:val="1"/>
      <w:marLeft w:val="0"/>
      <w:marRight w:val="0"/>
      <w:marTop w:val="0"/>
      <w:marBottom w:val="0"/>
      <w:divBdr>
        <w:top w:val="none" w:sz="0" w:space="0" w:color="auto"/>
        <w:left w:val="none" w:sz="0" w:space="0" w:color="auto"/>
        <w:bottom w:val="none" w:sz="0" w:space="0" w:color="auto"/>
        <w:right w:val="none" w:sz="0" w:space="0" w:color="auto"/>
      </w:divBdr>
    </w:div>
    <w:div w:id="2056659709">
      <w:bodyDiv w:val="1"/>
      <w:marLeft w:val="0"/>
      <w:marRight w:val="0"/>
      <w:marTop w:val="0"/>
      <w:marBottom w:val="0"/>
      <w:divBdr>
        <w:top w:val="none" w:sz="0" w:space="0" w:color="auto"/>
        <w:left w:val="none" w:sz="0" w:space="0" w:color="auto"/>
        <w:bottom w:val="none" w:sz="0" w:space="0" w:color="auto"/>
        <w:right w:val="none" w:sz="0" w:space="0" w:color="auto"/>
      </w:divBdr>
    </w:div>
    <w:div w:id="2059477374">
      <w:bodyDiv w:val="1"/>
      <w:marLeft w:val="0"/>
      <w:marRight w:val="0"/>
      <w:marTop w:val="0"/>
      <w:marBottom w:val="0"/>
      <w:divBdr>
        <w:top w:val="none" w:sz="0" w:space="0" w:color="auto"/>
        <w:left w:val="none" w:sz="0" w:space="0" w:color="auto"/>
        <w:bottom w:val="none" w:sz="0" w:space="0" w:color="auto"/>
        <w:right w:val="none" w:sz="0" w:space="0" w:color="auto"/>
      </w:divBdr>
    </w:div>
    <w:div w:id="2061978021">
      <w:bodyDiv w:val="1"/>
      <w:marLeft w:val="0"/>
      <w:marRight w:val="0"/>
      <w:marTop w:val="0"/>
      <w:marBottom w:val="0"/>
      <w:divBdr>
        <w:top w:val="none" w:sz="0" w:space="0" w:color="auto"/>
        <w:left w:val="none" w:sz="0" w:space="0" w:color="auto"/>
        <w:bottom w:val="none" w:sz="0" w:space="0" w:color="auto"/>
        <w:right w:val="none" w:sz="0" w:space="0" w:color="auto"/>
      </w:divBdr>
    </w:div>
    <w:div w:id="2066446145">
      <w:bodyDiv w:val="1"/>
      <w:marLeft w:val="0"/>
      <w:marRight w:val="0"/>
      <w:marTop w:val="0"/>
      <w:marBottom w:val="0"/>
      <w:divBdr>
        <w:top w:val="none" w:sz="0" w:space="0" w:color="auto"/>
        <w:left w:val="none" w:sz="0" w:space="0" w:color="auto"/>
        <w:bottom w:val="none" w:sz="0" w:space="0" w:color="auto"/>
        <w:right w:val="none" w:sz="0" w:space="0" w:color="auto"/>
      </w:divBdr>
    </w:div>
    <w:div w:id="2070379279">
      <w:bodyDiv w:val="1"/>
      <w:marLeft w:val="0"/>
      <w:marRight w:val="0"/>
      <w:marTop w:val="0"/>
      <w:marBottom w:val="0"/>
      <w:divBdr>
        <w:top w:val="none" w:sz="0" w:space="0" w:color="auto"/>
        <w:left w:val="none" w:sz="0" w:space="0" w:color="auto"/>
        <w:bottom w:val="none" w:sz="0" w:space="0" w:color="auto"/>
        <w:right w:val="none" w:sz="0" w:space="0" w:color="auto"/>
      </w:divBdr>
    </w:div>
    <w:div w:id="2073771480">
      <w:bodyDiv w:val="1"/>
      <w:marLeft w:val="0"/>
      <w:marRight w:val="0"/>
      <w:marTop w:val="0"/>
      <w:marBottom w:val="0"/>
      <w:divBdr>
        <w:top w:val="none" w:sz="0" w:space="0" w:color="auto"/>
        <w:left w:val="none" w:sz="0" w:space="0" w:color="auto"/>
        <w:bottom w:val="none" w:sz="0" w:space="0" w:color="auto"/>
        <w:right w:val="none" w:sz="0" w:space="0" w:color="auto"/>
      </w:divBdr>
    </w:div>
    <w:div w:id="2078740941">
      <w:bodyDiv w:val="1"/>
      <w:marLeft w:val="0"/>
      <w:marRight w:val="0"/>
      <w:marTop w:val="0"/>
      <w:marBottom w:val="0"/>
      <w:divBdr>
        <w:top w:val="none" w:sz="0" w:space="0" w:color="auto"/>
        <w:left w:val="none" w:sz="0" w:space="0" w:color="auto"/>
        <w:bottom w:val="none" w:sz="0" w:space="0" w:color="auto"/>
        <w:right w:val="none" w:sz="0" w:space="0" w:color="auto"/>
      </w:divBdr>
    </w:div>
    <w:div w:id="2082171930">
      <w:bodyDiv w:val="1"/>
      <w:marLeft w:val="0"/>
      <w:marRight w:val="0"/>
      <w:marTop w:val="0"/>
      <w:marBottom w:val="0"/>
      <w:divBdr>
        <w:top w:val="none" w:sz="0" w:space="0" w:color="auto"/>
        <w:left w:val="none" w:sz="0" w:space="0" w:color="auto"/>
        <w:bottom w:val="none" w:sz="0" w:space="0" w:color="auto"/>
        <w:right w:val="none" w:sz="0" w:space="0" w:color="auto"/>
      </w:divBdr>
    </w:div>
    <w:div w:id="2087804485">
      <w:bodyDiv w:val="1"/>
      <w:marLeft w:val="0"/>
      <w:marRight w:val="0"/>
      <w:marTop w:val="0"/>
      <w:marBottom w:val="0"/>
      <w:divBdr>
        <w:top w:val="none" w:sz="0" w:space="0" w:color="auto"/>
        <w:left w:val="none" w:sz="0" w:space="0" w:color="auto"/>
        <w:bottom w:val="none" w:sz="0" w:space="0" w:color="auto"/>
        <w:right w:val="none" w:sz="0" w:space="0" w:color="auto"/>
      </w:divBdr>
    </w:div>
    <w:div w:id="2093117675">
      <w:bodyDiv w:val="1"/>
      <w:marLeft w:val="0"/>
      <w:marRight w:val="0"/>
      <w:marTop w:val="0"/>
      <w:marBottom w:val="0"/>
      <w:divBdr>
        <w:top w:val="none" w:sz="0" w:space="0" w:color="auto"/>
        <w:left w:val="none" w:sz="0" w:space="0" w:color="auto"/>
        <w:bottom w:val="none" w:sz="0" w:space="0" w:color="auto"/>
        <w:right w:val="none" w:sz="0" w:space="0" w:color="auto"/>
      </w:divBdr>
    </w:div>
    <w:div w:id="2099131070">
      <w:bodyDiv w:val="1"/>
      <w:marLeft w:val="0"/>
      <w:marRight w:val="0"/>
      <w:marTop w:val="0"/>
      <w:marBottom w:val="0"/>
      <w:divBdr>
        <w:top w:val="none" w:sz="0" w:space="0" w:color="auto"/>
        <w:left w:val="none" w:sz="0" w:space="0" w:color="auto"/>
        <w:bottom w:val="none" w:sz="0" w:space="0" w:color="auto"/>
        <w:right w:val="none" w:sz="0" w:space="0" w:color="auto"/>
      </w:divBdr>
      <w:divsChild>
        <w:div w:id="1911691295">
          <w:marLeft w:val="0"/>
          <w:marRight w:val="0"/>
          <w:marTop w:val="0"/>
          <w:marBottom w:val="0"/>
          <w:divBdr>
            <w:top w:val="none" w:sz="0" w:space="0" w:color="auto"/>
            <w:left w:val="none" w:sz="0" w:space="0" w:color="auto"/>
            <w:bottom w:val="none" w:sz="0" w:space="0" w:color="auto"/>
            <w:right w:val="none" w:sz="0" w:space="0" w:color="auto"/>
          </w:divBdr>
        </w:div>
      </w:divsChild>
    </w:div>
    <w:div w:id="2126122182">
      <w:bodyDiv w:val="1"/>
      <w:marLeft w:val="0"/>
      <w:marRight w:val="0"/>
      <w:marTop w:val="0"/>
      <w:marBottom w:val="0"/>
      <w:divBdr>
        <w:top w:val="none" w:sz="0" w:space="0" w:color="auto"/>
        <w:left w:val="none" w:sz="0" w:space="0" w:color="auto"/>
        <w:bottom w:val="none" w:sz="0" w:space="0" w:color="auto"/>
        <w:right w:val="none" w:sz="0" w:space="0" w:color="auto"/>
      </w:divBdr>
    </w:div>
    <w:div w:id="2127579957">
      <w:bodyDiv w:val="1"/>
      <w:marLeft w:val="0"/>
      <w:marRight w:val="0"/>
      <w:marTop w:val="0"/>
      <w:marBottom w:val="0"/>
      <w:divBdr>
        <w:top w:val="none" w:sz="0" w:space="0" w:color="auto"/>
        <w:left w:val="none" w:sz="0" w:space="0" w:color="auto"/>
        <w:bottom w:val="none" w:sz="0" w:space="0" w:color="auto"/>
        <w:right w:val="none" w:sz="0" w:space="0" w:color="auto"/>
      </w:divBdr>
    </w:div>
    <w:div w:id="2131511412">
      <w:bodyDiv w:val="1"/>
      <w:marLeft w:val="0"/>
      <w:marRight w:val="0"/>
      <w:marTop w:val="0"/>
      <w:marBottom w:val="0"/>
      <w:divBdr>
        <w:top w:val="none" w:sz="0" w:space="0" w:color="auto"/>
        <w:left w:val="none" w:sz="0" w:space="0" w:color="auto"/>
        <w:bottom w:val="none" w:sz="0" w:space="0" w:color="auto"/>
        <w:right w:val="none" w:sz="0" w:space="0" w:color="auto"/>
      </w:divBdr>
    </w:div>
    <w:div w:id="2137409188">
      <w:bodyDiv w:val="1"/>
      <w:marLeft w:val="0"/>
      <w:marRight w:val="0"/>
      <w:marTop w:val="0"/>
      <w:marBottom w:val="0"/>
      <w:divBdr>
        <w:top w:val="none" w:sz="0" w:space="0" w:color="auto"/>
        <w:left w:val="none" w:sz="0" w:space="0" w:color="auto"/>
        <w:bottom w:val="none" w:sz="0" w:space="0" w:color="auto"/>
        <w:right w:val="none" w:sz="0" w:space="0" w:color="auto"/>
      </w:divBdr>
    </w:div>
    <w:div w:id="2140761178">
      <w:bodyDiv w:val="1"/>
      <w:marLeft w:val="0"/>
      <w:marRight w:val="0"/>
      <w:marTop w:val="0"/>
      <w:marBottom w:val="0"/>
      <w:divBdr>
        <w:top w:val="none" w:sz="0" w:space="0" w:color="auto"/>
        <w:left w:val="none" w:sz="0" w:space="0" w:color="auto"/>
        <w:bottom w:val="none" w:sz="0" w:space="0" w:color="auto"/>
        <w:right w:val="none" w:sz="0" w:space="0" w:color="auto"/>
      </w:divBdr>
    </w:div>
    <w:div w:id="214122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1382;&#20219;&#22522;&#37329;&#32463;&#29702;REV%20final%20-%20&#23548;&#20837;sql&#25968;&#25454;&#24211;2015122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1382;&#20219;&#22522;&#37329;&#32463;&#29702;REV%20final%20-%20&#23548;&#20837;sql&#25968;&#25454;&#24211;2015122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1382;&#20219;&#22522;&#37329;&#32463;&#29702;REV%20final%20-%20&#23548;&#20837;sql&#25968;&#25454;&#24211;2015122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2522;&#37329;&#32463;&#29702;&#20219;&#32844;&#26085;&#26399;&#25340;&#25509;SAS&#20844;&#24335;&#32467;&#26524;(&#25152;&#26377;&#22522;&#3732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1382;&#20219;&#22522;&#37329;&#32463;&#29702;REV%20final%20-%20&#23548;&#20837;sql&#25968;&#25454;&#24211;2015122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2522;&#37329;&#32463;&#29702;&#20219;&#32844;&#26085;&#26399;&#25340;&#25509;SAS&#20844;&#24335;&#32467;&#26524;(&#25152;&#26377;&#22522;&#37329;).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2522;&#37329;&#32463;&#29702;&#20219;&#32844;&#26085;&#26399;&#25340;&#25509;SAS&#20844;&#24335;&#32467;&#26524;(&#25152;&#26377;&#22522;&#37329;).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2522;&#37329;&#32463;&#29702;&#20219;&#32844;&#26085;&#26399;&#25340;&#25509;SAS&#20844;&#24335;&#32467;&#26524;(&#25152;&#26377;&#22522;&#3732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Vstone%20Work\&#9733;&#9733;&#9733;&#9733;&#20975;&#30707;FOF\&#24180;&#24213;&#25253;&#21578;\&#22522;&#37329;&#32463;&#29702;&#20219;&#32844;&#26085;&#26399;&#25340;&#25509;SAS&#20844;&#24335;&#32467;&#26524;(&#25152;&#26377;&#22522;&#373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6101774591607E-2"/>
          <c:y val="3.8054908946150372E-2"/>
          <c:w val="0.87121056136639641"/>
          <c:h val="0.70512782479531533"/>
        </c:manualLayout>
      </c:layout>
      <c:barChart>
        <c:barDir val="col"/>
        <c:grouping val="clustered"/>
        <c:varyColors val="0"/>
        <c:ser>
          <c:idx val="1"/>
          <c:order val="0"/>
          <c:tx>
            <c:strRef>
              <c:f>Sheet1!$X$1</c:f>
              <c:strCache>
                <c:ptCount val="1"/>
                <c:pt idx="0">
                  <c:v>基金经理流失数（右轴）</c:v>
                </c:pt>
              </c:strCache>
            </c:strRef>
          </c:tx>
          <c:spPr>
            <a:solidFill>
              <a:schemeClr val="accent6"/>
            </a:solidFill>
          </c:spPr>
          <c:invertIfNegative val="0"/>
          <c:dLbls>
            <c:showLegendKey val="0"/>
            <c:showVal val="1"/>
            <c:showCatName val="0"/>
            <c:showSerName val="0"/>
            <c:showPercent val="0"/>
            <c:showBubbleSize val="0"/>
            <c:showLeaderLines val="0"/>
          </c:dLbls>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Sheet1!$X$2:$X$17</c:f>
              <c:numCache>
                <c:formatCode>General</c:formatCode>
                <c:ptCount val="16"/>
                <c:pt idx="0">
                  <c:v>5</c:v>
                </c:pt>
                <c:pt idx="1">
                  <c:v>6</c:v>
                </c:pt>
                <c:pt idx="2">
                  <c:v>10</c:v>
                </c:pt>
                <c:pt idx="3">
                  <c:v>16</c:v>
                </c:pt>
                <c:pt idx="4">
                  <c:v>16</c:v>
                </c:pt>
                <c:pt idx="5">
                  <c:v>25</c:v>
                </c:pt>
                <c:pt idx="6">
                  <c:v>36</c:v>
                </c:pt>
                <c:pt idx="7">
                  <c:v>57</c:v>
                </c:pt>
                <c:pt idx="8">
                  <c:v>56</c:v>
                </c:pt>
                <c:pt idx="9">
                  <c:v>58</c:v>
                </c:pt>
                <c:pt idx="10">
                  <c:v>77</c:v>
                </c:pt>
                <c:pt idx="11">
                  <c:v>78</c:v>
                </c:pt>
                <c:pt idx="12">
                  <c:v>78</c:v>
                </c:pt>
                <c:pt idx="13">
                  <c:v>112</c:v>
                </c:pt>
                <c:pt idx="14">
                  <c:v>179</c:v>
                </c:pt>
                <c:pt idx="15">
                  <c:v>266</c:v>
                </c:pt>
              </c:numCache>
            </c:numRef>
          </c:val>
        </c:ser>
        <c:dLbls>
          <c:showLegendKey val="0"/>
          <c:showVal val="0"/>
          <c:showCatName val="0"/>
          <c:showSerName val="0"/>
          <c:showPercent val="0"/>
          <c:showBubbleSize val="0"/>
        </c:dLbls>
        <c:gapWidth val="150"/>
        <c:axId val="567374336"/>
        <c:axId val="476759168"/>
      </c:barChart>
      <c:lineChart>
        <c:grouping val="standard"/>
        <c:varyColors val="0"/>
        <c:ser>
          <c:idx val="0"/>
          <c:order val="1"/>
          <c:tx>
            <c:strRef>
              <c:f>Sheet1!$AA$1</c:f>
              <c:strCache>
                <c:ptCount val="1"/>
                <c:pt idx="0">
                  <c:v>基金经理流失数/基金经理总数</c:v>
                </c:pt>
              </c:strCache>
            </c:strRef>
          </c:tx>
          <c:spPr>
            <a:ln w="15875">
              <a:solidFill>
                <a:srgbClr val="0070C0"/>
              </a:solidFill>
            </a:ln>
          </c:spPr>
          <c:marker>
            <c:symbol val="circle"/>
            <c:size val="5"/>
            <c:spPr>
              <a:solidFill>
                <a:srgbClr val="0070C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Sheet1!$AA$2:$AA$17</c:f>
              <c:numCache>
                <c:formatCode>0.00%</c:formatCode>
                <c:ptCount val="16"/>
                <c:pt idx="0">
                  <c:v>0.11904761904761904</c:v>
                </c:pt>
                <c:pt idx="1">
                  <c:v>0.1</c:v>
                </c:pt>
                <c:pt idx="2">
                  <c:v>0.10526315789473684</c:v>
                </c:pt>
                <c:pt idx="3">
                  <c:v>0.11510791366906475</c:v>
                </c:pt>
                <c:pt idx="4">
                  <c:v>8.1632653061224483E-2</c:v>
                </c:pt>
                <c:pt idx="5">
                  <c:v>9.6153846153846159E-2</c:v>
                </c:pt>
                <c:pt idx="6">
                  <c:v>0.10465116279069768</c:v>
                </c:pt>
                <c:pt idx="7">
                  <c:v>0.13163972286374134</c:v>
                </c:pt>
                <c:pt idx="8">
                  <c:v>0.11267605633802817</c:v>
                </c:pt>
                <c:pt idx="9">
                  <c:v>0.10086956521739131</c:v>
                </c:pt>
                <c:pt idx="10">
                  <c:v>0.11224489795918367</c:v>
                </c:pt>
                <c:pt idx="11">
                  <c:v>9.7744360902255634E-2</c:v>
                </c:pt>
                <c:pt idx="12">
                  <c:v>8.4324324324324323E-2</c:v>
                </c:pt>
                <c:pt idx="13">
                  <c:v>0.10486891385767791</c:v>
                </c:pt>
                <c:pt idx="14">
                  <c:v>0.14720394736842105</c:v>
                </c:pt>
                <c:pt idx="15">
                  <c:v>0.18119891008174388</c:v>
                </c:pt>
              </c:numCache>
            </c:numRef>
          </c:val>
          <c:smooth val="0"/>
        </c:ser>
        <c:ser>
          <c:idx val="2"/>
          <c:order val="2"/>
          <c:tx>
            <c:strRef>
              <c:f>Sheet1!$AC$1</c:f>
              <c:strCache>
                <c:ptCount val="1"/>
                <c:pt idx="0">
                  <c:v>基金经理流失数/基金经理总数(剔除当年新任职)</c:v>
                </c:pt>
              </c:strCache>
            </c:strRef>
          </c:tx>
          <c:spPr>
            <a:ln w="15875">
              <a:solidFill>
                <a:srgbClr val="FF0000"/>
              </a:solidFill>
            </a:ln>
          </c:spPr>
          <c:marker>
            <c:symbol val="triangle"/>
            <c:size val="5"/>
            <c:spPr>
              <a:solidFill>
                <a:srgbClr val="FF000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Sheet1!$AC$2:$AC$17</c:f>
              <c:numCache>
                <c:formatCode>0.00%</c:formatCode>
                <c:ptCount val="16"/>
                <c:pt idx="0">
                  <c:v>0.20833333333333334</c:v>
                </c:pt>
                <c:pt idx="1">
                  <c:v>0.16216216216216217</c:v>
                </c:pt>
                <c:pt idx="2">
                  <c:v>0.17857142857142858</c:v>
                </c:pt>
                <c:pt idx="3">
                  <c:v>0.18390804597701149</c:v>
                </c:pt>
                <c:pt idx="4">
                  <c:v>0.125</c:v>
                </c:pt>
                <c:pt idx="5">
                  <c:v>0.13368983957219252</c:v>
                </c:pt>
                <c:pt idx="6">
                  <c:v>0.14457831325301204</c:v>
                </c:pt>
                <c:pt idx="7">
                  <c:v>0.1743119266055046</c:v>
                </c:pt>
                <c:pt idx="8">
                  <c:v>0.14432989690721648</c:v>
                </c:pt>
                <c:pt idx="9">
                  <c:v>0.12719298245614036</c:v>
                </c:pt>
                <c:pt idx="10">
                  <c:v>0.14338919925512103</c:v>
                </c:pt>
                <c:pt idx="11">
                  <c:v>0.12322274881516587</c:v>
                </c:pt>
                <c:pt idx="12">
                  <c:v>0.10497981157469717</c:v>
                </c:pt>
                <c:pt idx="13">
                  <c:v>0.12903225806451613</c:v>
                </c:pt>
                <c:pt idx="14">
                  <c:v>0.1837782340862423</c:v>
                </c:pt>
                <c:pt idx="15">
                  <c:v>0.25405921680993315</c:v>
                </c:pt>
              </c:numCache>
            </c:numRef>
          </c:val>
          <c:smooth val="0"/>
        </c:ser>
        <c:dLbls>
          <c:showLegendKey val="0"/>
          <c:showVal val="0"/>
          <c:showCatName val="0"/>
          <c:showSerName val="0"/>
          <c:showPercent val="0"/>
          <c:showBubbleSize val="0"/>
        </c:dLbls>
        <c:marker val="1"/>
        <c:smooth val="0"/>
        <c:axId val="545020928"/>
        <c:axId val="475995456"/>
      </c:lineChart>
      <c:catAx>
        <c:axId val="545020928"/>
        <c:scaling>
          <c:orientation val="minMax"/>
        </c:scaling>
        <c:delete val="0"/>
        <c:axPos val="b"/>
        <c:numFmt formatCode="General" sourceLinked="1"/>
        <c:majorTickMark val="out"/>
        <c:minorTickMark val="none"/>
        <c:tickLblPos val="low"/>
        <c:crossAx val="475995456"/>
        <c:crosses val="autoZero"/>
        <c:auto val="1"/>
        <c:lblAlgn val="ctr"/>
        <c:lblOffset val="100"/>
        <c:noMultiLvlLbl val="0"/>
      </c:catAx>
      <c:valAx>
        <c:axId val="475995456"/>
        <c:scaling>
          <c:orientation val="minMax"/>
        </c:scaling>
        <c:delete val="0"/>
        <c:axPos val="l"/>
        <c:numFmt formatCode="0%" sourceLinked="0"/>
        <c:majorTickMark val="out"/>
        <c:minorTickMark val="none"/>
        <c:tickLblPos val="nextTo"/>
        <c:crossAx val="545020928"/>
        <c:crosses val="autoZero"/>
        <c:crossBetween val="between"/>
      </c:valAx>
      <c:valAx>
        <c:axId val="476759168"/>
        <c:scaling>
          <c:orientation val="minMax"/>
        </c:scaling>
        <c:delete val="0"/>
        <c:axPos val="r"/>
        <c:numFmt formatCode="General" sourceLinked="1"/>
        <c:majorTickMark val="out"/>
        <c:minorTickMark val="none"/>
        <c:tickLblPos val="nextTo"/>
        <c:crossAx val="567374336"/>
        <c:crosses val="max"/>
        <c:crossBetween val="between"/>
      </c:valAx>
      <c:catAx>
        <c:axId val="567374336"/>
        <c:scaling>
          <c:orientation val="minMax"/>
        </c:scaling>
        <c:delete val="1"/>
        <c:axPos val="b"/>
        <c:numFmt formatCode="General" sourceLinked="1"/>
        <c:majorTickMark val="out"/>
        <c:minorTickMark val="none"/>
        <c:tickLblPos val="nextTo"/>
        <c:crossAx val="476759168"/>
        <c:crosses val="autoZero"/>
        <c:auto val="1"/>
        <c:lblAlgn val="ctr"/>
        <c:lblOffset val="100"/>
        <c:noMultiLvlLbl val="0"/>
      </c:catAx>
    </c:plotArea>
    <c:legend>
      <c:legendPos val="b"/>
      <c:layout>
        <c:manualLayout>
          <c:xMode val="edge"/>
          <c:yMode val="edge"/>
          <c:x val="6.5472636815920235E-3"/>
          <c:y val="0.83737503988398521"/>
          <c:w val="0.98690547263681594"/>
          <c:h val="0.16262514100007255"/>
        </c:manualLayout>
      </c:layout>
      <c:overlay val="0"/>
    </c:legend>
    <c:plotVisOnly val="1"/>
    <c:dispBlanksAs val="gap"/>
    <c:showDLblsOverMax val="0"/>
  </c:chart>
  <c:spPr>
    <a:ln>
      <a:noFill/>
    </a:ln>
  </c:spPr>
  <c:txPr>
    <a:bodyPr/>
    <a:lstStyle/>
    <a:p>
      <a:pPr>
        <a:defRPr sz="800" strike="noStrike"/>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6101774591607E-2"/>
          <c:y val="3.8054908946150372E-2"/>
          <c:w val="0.87121056136639641"/>
          <c:h val="0.75020135668656696"/>
        </c:manualLayout>
      </c:layout>
      <c:barChart>
        <c:barDir val="col"/>
        <c:grouping val="clustered"/>
        <c:varyColors val="0"/>
        <c:ser>
          <c:idx val="1"/>
          <c:order val="0"/>
          <c:tx>
            <c:strRef>
              <c:f>Sheet1!$V$1</c:f>
              <c:strCache>
                <c:ptCount val="1"/>
                <c:pt idx="0">
                  <c:v>基金经理流失数</c:v>
                </c:pt>
              </c:strCache>
            </c:strRef>
          </c:tx>
          <c:spPr>
            <a:solidFill>
              <a:schemeClr val="accent6"/>
            </a:solidFill>
          </c:spPr>
          <c:invertIfNegative val="0"/>
          <c:dLbls>
            <c:showLegendKey val="0"/>
            <c:showVal val="1"/>
            <c:showCatName val="0"/>
            <c:showSerName val="0"/>
            <c:showPercent val="0"/>
            <c:showBubbleSize val="0"/>
            <c:showLeaderLines val="0"/>
          </c:dLbls>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Sheet1!$V$2:$V$17</c:f>
              <c:numCache>
                <c:formatCode>General</c:formatCode>
                <c:ptCount val="16"/>
                <c:pt idx="0">
                  <c:v>5</c:v>
                </c:pt>
                <c:pt idx="1">
                  <c:v>6</c:v>
                </c:pt>
                <c:pt idx="2">
                  <c:v>10</c:v>
                </c:pt>
                <c:pt idx="3">
                  <c:v>16</c:v>
                </c:pt>
                <c:pt idx="4">
                  <c:v>16</c:v>
                </c:pt>
                <c:pt idx="5">
                  <c:v>25</c:v>
                </c:pt>
                <c:pt idx="6">
                  <c:v>36</c:v>
                </c:pt>
                <c:pt idx="7">
                  <c:v>57</c:v>
                </c:pt>
                <c:pt idx="8">
                  <c:v>56</c:v>
                </c:pt>
                <c:pt idx="9">
                  <c:v>58</c:v>
                </c:pt>
                <c:pt idx="10">
                  <c:v>77</c:v>
                </c:pt>
                <c:pt idx="11">
                  <c:v>78</c:v>
                </c:pt>
                <c:pt idx="12">
                  <c:v>78</c:v>
                </c:pt>
                <c:pt idx="13">
                  <c:v>112</c:v>
                </c:pt>
                <c:pt idx="14">
                  <c:v>179</c:v>
                </c:pt>
                <c:pt idx="15">
                  <c:v>266</c:v>
                </c:pt>
              </c:numCache>
            </c:numRef>
          </c:val>
        </c:ser>
        <c:dLbls>
          <c:showLegendKey val="0"/>
          <c:showVal val="0"/>
          <c:showCatName val="0"/>
          <c:showSerName val="0"/>
          <c:showPercent val="0"/>
          <c:showBubbleSize val="0"/>
        </c:dLbls>
        <c:gapWidth val="150"/>
        <c:axId val="562667520"/>
        <c:axId val="476764352"/>
      </c:barChart>
      <c:lineChart>
        <c:grouping val="standard"/>
        <c:varyColors val="0"/>
        <c:ser>
          <c:idx val="2"/>
          <c:order val="1"/>
          <c:tx>
            <c:strRef>
              <c:f>Sheet1!$T$1</c:f>
              <c:strCache>
                <c:ptCount val="1"/>
                <c:pt idx="0">
                  <c:v>同比新增(右轴)</c:v>
                </c:pt>
              </c:strCache>
            </c:strRef>
          </c:tx>
          <c:spPr>
            <a:ln w="15875">
              <a:solidFill>
                <a:srgbClr val="FF0000"/>
              </a:solidFill>
            </a:ln>
          </c:spPr>
          <c:marker>
            <c:symbol val="triangle"/>
            <c:size val="5"/>
            <c:spPr>
              <a:solidFill>
                <a:srgbClr val="FF000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Sheet1!$T$2:$T$17</c:f>
              <c:numCache>
                <c:formatCode>General</c:formatCode>
                <c:ptCount val="16"/>
                <c:pt idx="1">
                  <c:v>1</c:v>
                </c:pt>
                <c:pt idx="2">
                  <c:v>4</c:v>
                </c:pt>
                <c:pt idx="3">
                  <c:v>6</c:v>
                </c:pt>
                <c:pt idx="4">
                  <c:v>0</c:v>
                </c:pt>
                <c:pt idx="5">
                  <c:v>9</c:v>
                </c:pt>
                <c:pt idx="6">
                  <c:v>11</c:v>
                </c:pt>
                <c:pt idx="7">
                  <c:v>21</c:v>
                </c:pt>
                <c:pt idx="8">
                  <c:v>-1</c:v>
                </c:pt>
                <c:pt idx="9">
                  <c:v>2</c:v>
                </c:pt>
                <c:pt idx="10">
                  <c:v>19</c:v>
                </c:pt>
                <c:pt idx="11">
                  <c:v>1</c:v>
                </c:pt>
                <c:pt idx="12">
                  <c:v>0</c:v>
                </c:pt>
                <c:pt idx="13">
                  <c:v>34</c:v>
                </c:pt>
                <c:pt idx="14">
                  <c:v>67</c:v>
                </c:pt>
                <c:pt idx="15">
                  <c:v>87</c:v>
                </c:pt>
              </c:numCache>
            </c:numRef>
          </c:val>
          <c:smooth val="0"/>
        </c:ser>
        <c:dLbls>
          <c:showLegendKey val="0"/>
          <c:showVal val="0"/>
          <c:showCatName val="0"/>
          <c:showSerName val="0"/>
          <c:showPercent val="0"/>
          <c:showBubbleSize val="0"/>
        </c:dLbls>
        <c:marker val="1"/>
        <c:smooth val="0"/>
        <c:axId val="562792960"/>
        <c:axId val="476765504"/>
      </c:lineChart>
      <c:catAx>
        <c:axId val="562667520"/>
        <c:scaling>
          <c:orientation val="minMax"/>
        </c:scaling>
        <c:delete val="0"/>
        <c:axPos val="b"/>
        <c:numFmt formatCode="General" sourceLinked="1"/>
        <c:majorTickMark val="out"/>
        <c:minorTickMark val="none"/>
        <c:tickLblPos val="low"/>
        <c:crossAx val="476764352"/>
        <c:crosses val="autoZero"/>
        <c:auto val="1"/>
        <c:lblAlgn val="ctr"/>
        <c:lblOffset val="100"/>
        <c:noMultiLvlLbl val="0"/>
      </c:catAx>
      <c:valAx>
        <c:axId val="476764352"/>
        <c:scaling>
          <c:orientation val="minMax"/>
        </c:scaling>
        <c:delete val="0"/>
        <c:axPos val="l"/>
        <c:numFmt formatCode="General" sourceLinked="0"/>
        <c:majorTickMark val="out"/>
        <c:minorTickMark val="none"/>
        <c:tickLblPos val="nextTo"/>
        <c:crossAx val="562667520"/>
        <c:crosses val="autoZero"/>
        <c:crossBetween val="between"/>
      </c:valAx>
      <c:valAx>
        <c:axId val="476765504"/>
        <c:scaling>
          <c:orientation val="minMax"/>
        </c:scaling>
        <c:delete val="0"/>
        <c:axPos val="r"/>
        <c:numFmt formatCode="General" sourceLinked="1"/>
        <c:majorTickMark val="out"/>
        <c:minorTickMark val="none"/>
        <c:tickLblPos val="nextTo"/>
        <c:crossAx val="562792960"/>
        <c:crosses val="max"/>
        <c:crossBetween val="between"/>
      </c:valAx>
      <c:catAx>
        <c:axId val="562792960"/>
        <c:scaling>
          <c:orientation val="minMax"/>
        </c:scaling>
        <c:delete val="1"/>
        <c:axPos val="b"/>
        <c:numFmt formatCode="General" sourceLinked="1"/>
        <c:majorTickMark val="out"/>
        <c:minorTickMark val="none"/>
        <c:tickLblPos val="nextTo"/>
        <c:crossAx val="476765504"/>
        <c:crosses val="autoZero"/>
        <c:auto val="1"/>
        <c:lblAlgn val="ctr"/>
        <c:lblOffset val="100"/>
        <c:noMultiLvlLbl val="0"/>
      </c:catAx>
    </c:plotArea>
    <c:legend>
      <c:legendPos val="b"/>
      <c:layout>
        <c:manualLayout>
          <c:xMode val="edge"/>
          <c:yMode val="edge"/>
          <c:x val="9.5106536634765367E-3"/>
          <c:y val="0.91940898952094052"/>
          <c:w val="0.98690547263681594"/>
          <c:h val="7.7973402424953944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26101774591607E-2"/>
          <c:y val="3.8054908946150372E-2"/>
          <c:w val="0.87121056136639641"/>
          <c:h val="0.77411169362184484"/>
        </c:manualLayout>
      </c:layout>
      <c:barChart>
        <c:barDir val="col"/>
        <c:grouping val="clustered"/>
        <c:varyColors val="0"/>
        <c:ser>
          <c:idx val="1"/>
          <c:order val="0"/>
          <c:tx>
            <c:strRef>
              <c:f>Sheet1!$X$1</c:f>
              <c:strCache>
                <c:ptCount val="1"/>
                <c:pt idx="0">
                  <c:v>基金经理流失数（右轴）</c:v>
                </c:pt>
              </c:strCache>
            </c:strRef>
          </c:tx>
          <c:spPr>
            <a:solidFill>
              <a:schemeClr val="accent6"/>
            </a:solidFill>
          </c:spPr>
          <c:invertIfNegative val="0"/>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Sheet1!$X$2:$X$17</c:f>
              <c:numCache>
                <c:formatCode>General</c:formatCode>
                <c:ptCount val="16"/>
                <c:pt idx="0">
                  <c:v>5</c:v>
                </c:pt>
                <c:pt idx="1">
                  <c:v>6</c:v>
                </c:pt>
                <c:pt idx="2">
                  <c:v>10</c:v>
                </c:pt>
                <c:pt idx="3">
                  <c:v>16</c:v>
                </c:pt>
                <c:pt idx="4">
                  <c:v>16</c:v>
                </c:pt>
                <c:pt idx="5">
                  <c:v>25</c:v>
                </c:pt>
                <c:pt idx="6">
                  <c:v>36</c:v>
                </c:pt>
                <c:pt idx="7">
                  <c:v>57</c:v>
                </c:pt>
                <c:pt idx="8">
                  <c:v>56</c:v>
                </c:pt>
                <c:pt idx="9">
                  <c:v>58</c:v>
                </c:pt>
                <c:pt idx="10">
                  <c:v>77</c:v>
                </c:pt>
                <c:pt idx="11">
                  <c:v>78</c:v>
                </c:pt>
                <c:pt idx="12">
                  <c:v>78</c:v>
                </c:pt>
                <c:pt idx="13">
                  <c:v>112</c:v>
                </c:pt>
                <c:pt idx="14">
                  <c:v>179</c:v>
                </c:pt>
                <c:pt idx="15">
                  <c:v>266</c:v>
                </c:pt>
              </c:numCache>
            </c:numRef>
          </c:val>
        </c:ser>
        <c:dLbls>
          <c:showLegendKey val="0"/>
          <c:showVal val="0"/>
          <c:showCatName val="0"/>
          <c:showSerName val="0"/>
          <c:showPercent val="0"/>
          <c:showBubbleSize val="0"/>
        </c:dLbls>
        <c:gapWidth val="150"/>
        <c:axId val="567375360"/>
        <c:axId val="476710016"/>
      </c:barChart>
      <c:lineChart>
        <c:grouping val="standard"/>
        <c:varyColors val="0"/>
        <c:ser>
          <c:idx val="0"/>
          <c:order val="1"/>
          <c:tx>
            <c:strRef>
              <c:f>Sheet1!$AF$1</c:f>
              <c:strCache>
                <c:ptCount val="1"/>
                <c:pt idx="0">
                  <c:v>上证综指</c:v>
                </c:pt>
              </c:strCache>
            </c:strRef>
          </c:tx>
          <c:spPr>
            <a:ln w="15875">
              <a:solidFill>
                <a:srgbClr val="0070C0"/>
              </a:solidFill>
            </a:ln>
          </c:spPr>
          <c:marker>
            <c:symbol val="circle"/>
            <c:size val="5"/>
            <c:spPr>
              <a:solidFill>
                <a:srgbClr val="0070C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Sheet1!$AF$2:$AF$17</c:f>
              <c:numCache>
                <c:formatCode>0.00000</c:formatCode>
                <c:ptCount val="16"/>
                <c:pt idx="0">
                  <c:v>1.5172745100908838</c:v>
                </c:pt>
                <c:pt idx="1">
                  <c:v>1.2044454038548786</c:v>
                </c:pt>
                <c:pt idx="2">
                  <c:v>0.99346836628664259</c:v>
                </c:pt>
                <c:pt idx="3">
                  <c:v>1.0954675174523263</c:v>
                </c:pt>
                <c:pt idx="4">
                  <c:v>0.92676316059067165</c:v>
                </c:pt>
                <c:pt idx="5">
                  <c:v>0.84960778000556136</c:v>
                </c:pt>
                <c:pt idx="6">
                  <c:v>1.9577880548522593</c:v>
                </c:pt>
                <c:pt idx="7">
                  <c:v>3.8501683033558232</c:v>
                </c:pt>
                <c:pt idx="8">
                  <c:v>1.3323808339065408</c:v>
                </c:pt>
                <c:pt idx="9">
                  <c:v>2.3980586573782734</c:v>
                </c:pt>
                <c:pt idx="10">
                  <c:v>2.0548207935137359</c:v>
                </c:pt>
                <c:pt idx="11">
                  <c:v>1.609431573709553</c:v>
                </c:pt>
                <c:pt idx="12">
                  <c:v>1.6604428573519305</c:v>
                </c:pt>
                <c:pt idx="13">
                  <c:v>1.5483747749857315</c:v>
                </c:pt>
                <c:pt idx="14">
                  <c:v>2.3669869308785447</c:v>
                </c:pt>
                <c:pt idx="15">
                  <c:v>2.6607216555196196</c:v>
                </c:pt>
              </c:numCache>
            </c:numRef>
          </c:val>
          <c:smooth val="0"/>
        </c:ser>
        <c:ser>
          <c:idx val="2"/>
          <c:order val="2"/>
          <c:tx>
            <c:strRef>
              <c:f>Sheet1!$AG$1</c:f>
              <c:strCache>
                <c:ptCount val="1"/>
                <c:pt idx="0">
                  <c:v>中证500</c:v>
                </c:pt>
              </c:strCache>
            </c:strRef>
          </c:tx>
          <c:spPr>
            <a:ln w="15875">
              <a:solidFill>
                <a:srgbClr val="FF0000"/>
              </a:solidFill>
            </a:ln>
          </c:spPr>
          <c:marker>
            <c:symbol val="triangle"/>
            <c:size val="5"/>
            <c:spPr>
              <a:solidFill>
                <a:srgbClr val="FF000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Sheet1!$AG$2:$AG$17</c:f>
              <c:numCache>
                <c:formatCode>0.0000</c:formatCode>
                <c:ptCount val="16"/>
                <c:pt idx="0">
                  <c:v>1</c:v>
                </c:pt>
                <c:pt idx="1">
                  <c:v>1</c:v>
                </c:pt>
                <c:pt idx="2">
                  <c:v>1</c:v>
                </c:pt>
                <c:pt idx="3">
                  <c:v>1</c:v>
                </c:pt>
                <c:pt idx="4">
                  <c:v>1</c:v>
                </c:pt>
                <c:pt idx="5">
                  <c:v>0.87152443899092835</c:v>
                </c:pt>
                <c:pt idx="6">
                  <c:v>1.7490108184293265</c:v>
                </c:pt>
                <c:pt idx="7">
                  <c:v>5.0131397762955112</c:v>
                </c:pt>
                <c:pt idx="8">
                  <c:v>1.9651230536807687</c:v>
                </c:pt>
                <c:pt idx="9">
                  <c:v>4.5446674374092515</c:v>
                </c:pt>
                <c:pt idx="10">
                  <c:v>5.0021085652738249</c:v>
                </c:pt>
                <c:pt idx="11">
                  <c:v>3.3100472476687739</c:v>
                </c:pt>
                <c:pt idx="12">
                  <c:v>3.3192525890972688</c:v>
                </c:pt>
                <c:pt idx="13">
                  <c:v>3.8798168456228277</c:v>
                </c:pt>
                <c:pt idx="14">
                  <c:v>5.3932195592987124</c:v>
                </c:pt>
                <c:pt idx="15">
                  <c:v>7.8762486992452336</c:v>
                </c:pt>
              </c:numCache>
            </c:numRef>
          </c:val>
          <c:smooth val="0"/>
        </c:ser>
        <c:dLbls>
          <c:showLegendKey val="0"/>
          <c:showVal val="0"/>
          <c:showCatName val="0"/>
          <c:showSerName val="0"/>
          <c:showPercent val="0"/>
          <c:showBubbleSize val="0"/>
        </c:dLbls>
        <c:marker val="1"/>
        <c:smooth val="0"/>
        <c:axId val="562668032"/>
        <c:axId val="476709440"/>
      </c:lineChart>
      <c:catAx>
        <c:axId val="562668032"/>
        <c:scaling>
          <c:orientation val="minMax"/>
        </c:scaling>
        <c:delete val="0"/>
        <c:axPos val="b"/>
        <c:numFmt formatCode="General" sourceLinked="1"/>
        <c:majorTickMark val="out"/>
        <c:minorTickMark val="none"/>
        <c:tickLblPos val="low"/>
        <c:crossAx val="476709440"/>
        <c:crosses val="autoZero"/>
        <c:auto val="1"/>
        <c:lblAlgn val="ctr"/>
        <c:lblOffset val="100"/>
        <c:noMultiLvlLbl val="0"/>
      </c:catAx>
      <c:valAx>
        <c:axId val="476709440"/>
        <c:scaling>
          <c:orientation val="minMax"/>
        </c:scaling>
        <c:delete val="0"/>
        <c:axPos val="l"/>
        <c:numFmt formatCode="0.00_);[Red]\(0.00\)" sourceLinked="0"/>
        <c:majorTickMark val="out"/>
        <c:minorTickMark val="none"/>
        <c:tickLblPos val="nextTo"/>
        <c:crossAx val="562668032"/>
        <c:crosses val="autoZero"/>
        <c:crossBetween val="between"/>
      </c:valAx>
      <c:valAx>
        <c:axId val="476710016"/>
        <c:scaling>
          <c:orientation val="minMax"/>
        </c:scaling>
        <c:delete val="0"/>
        <c:axPos val="r"/>
        <c:numFmt formatCode="General" sourceLinked="1"/>
        <c:majorTickMark val="out"/>
        <c:minorTickMark val="none"/>
        <c:tickLblPos val="nextTo"/>
        <c:crossAx val="567375360"/>
        <c:crosses val="max"/>
        <c:crossBetween val="between"/>
      </c:valAx>
      <c:catAx>
        <c:axId val="567375360"/>
        <c:scaling>
          <c:orientation val="minMax"/>
        </c:scaling>
        <c:delete val="1"/>
        <c:axPos val="b"/>
        <c:numFmt formatCode="General" sourceLinked="1"/>
        <c:majorTickMark val="out"/>
        <c:minorTickMark val="none"/>
        <c:tickLblPos val="nextTo"/>
        <c:crossAx val="476710016"/>
        <c:crosses val="autoZero"/>
        <c:auto val="1"/>
        <c:lblAlgn val="ctr"/>
        <c:lblOffset val="100"/>
        <c:noMultiLvlLbl val="0"/>
      </c:catAx>
    </c:plotArea>
    <c:legend>
      <c:legendPos val="b"/>
      <c:layout>
        <c:manualLayout>
          <c:xMode val="edge"/>
          <c:yMode val="edge"/>
          <c:x val="9.4945359946717531E-3"/>
          <c:y val="0.91810019171896362"/>
          <c:w val="0.98690547263681594"/>
          <c:h val="7.7973402424953944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Sheet3!$AG$1</c:f>
              <c:strCache>
                <c:ptCount val="1"/>
                <c:pt idx="0">
                  <c:v>基金经理流失数量(右轴)</c:v>
                </c:pt>
              </c:strCache>
            </c:strRef>
          </c:tx>
          <c:spPr>
            <a:solidFill>
              <a:schemeClr val="accent6"/>
            </a:solidFill>
          </c:spPr>
          <c:invertIfNegative val="0"/>
          <c:dLbls>
            <c:showLegendKey val="0"/>
            <c:showVal val="1"/>
            <c:showCatName val="0"/>
            <c:showSerName val="0"/>
            <c:showPercent val="0"/>
            <c:showBubbleSize val="0"/>
            <c:showLeaderLines val="0"/>
          </c:dLbls>
          <c:val>
            <c:numRef>
              <c:f>Sheet3!$AG$2:$AG$13</c:f>
              <c:numCache>
                <c:formatCode>General</c:formatCode>
                <c:ptCount val="12"/>
                <c:pt idx="0">
                  <c:v>16</c:v>
                </c:pt>
                <c:pt idx="1">
                  <c:v>20</c:v>
                </c:pt>
                <c:pt idx="2">
                  <c:v>18</c:v>
                </c:pt>
                <c:pt idx="3">
                  <c:v>35</c:v>
                </c:pt>
                <c:pt idx="4">
                  <c:v>30</c:v>
                </c:pt>
                <c:pt idx="5">
                  <c:v>49</c:v>
                </c:pt>
                <c:pt idx="6">
                  <c:v>27</c:v>
                </c:pt>
                <c:pt idx="7">
                  <c:v>28</c:v>
                </c:pt>
                <c:pt idx="8">
                  <c:v>18</c:v>
                </c:pt>
                <c:pt idx="9">
                  <c:v>9</c:v>
                </c:pt>
                <c:pt idx="10">
                  <c:v>10</c:v>
                </c:pt>
                <c:pt idx="11">
                  <c:v>6</c:v>
                </c:pt>
              </c:numCache>
            </c:numRef>
          </c:val>
        </c:ser>
        <c:dLbls>
          <c:showLegendKey val="0"/>
          <c:showVal val="0"/>
          <c:showCatName val="0"/>
          <c:showSerName val="0"/>
          <c:showPercent val="0"/>
          <c:showBubbleSize val="0"/>
        </c:dLbls>
        <c:gapWidth val="150"/>
        <c:axId val="567377408"/>
        <c:axId val="476712320"/>
      </c:barChart>
      <c:lineChart>
        <c:grouping val="standard"/>
        <c:varyColors val="0"/>
        <c:ser>
          <c:idx val="0"/>
          <c:order val="1"/>
          <c:tx>
            <c:strRef>
              <c:f>Sheet3!$AH$1</c:f>
              <c:strCache>
                <c:ptCount val="1"/>
                <c:pt idx="0">
                  <c:v>上证综指</c:v>
                </c:pt>
              </c:strCache>
            </c:strRef>
          </c:tx>
          <c:spPr>
            <a:ln w="15875">
              <a:solidFill>
                <a:srgbClr val="00B050"/>
              </a:solidFill>
            </a:ln>
          </c:spPr>
          <c:marker>
            <c:symbol val="circle"/>
            <c:size val="5"/>
            <c:spPr>
              <a:solidFill>
                <a:srgbClr val="00B050"/>
              </a:solidFill>
              <a:ln>
                <a:noFill/>
              </a:ln>
            </c:spPr>
          </c:marker>
          <c:val>
            <c:numRef>
              <c:f>Sheet3!$AH$2:$AH$13</c:f>
              <c:numCache>
                <c:formatCode>General</c:formatCode>
                <c:ptCount val="12"/>
                <c:pt idx="0">
                  <c:v>0.99248332986570209</c:v>
                </c:pt>
                <c:pt idx="1">
                  <c:v>1.0233797686755122</c:v>
                </c:pt>
                <c:pt idx="2">
                  <c:v>1.158662518699703</c:v>
                </c:pt>
                <c:pt idx="3">
                  <c:v>1.3731371014787563</c:v>
                </c:pt>
                <c:pt idx="4">
                  <c:v>1.4257200950821363</c:v>
                </c:pt>
                <c:pt idx="5">
                  <c:v>1.3223026286704975</c:v>
                </c:pt>
                <c:pt idx="6">
                  <c:v>1.1326403223567607</c:v>
                </c:pt>
                <c:pt idx="7">
                  <c:v>0.99113002627464786</c:v>
                </c:pt>
                <c:pt idx="8">
                  <c:v>0.94376699744673087</c:v>
                </c:pt>
                <c:pt idx="9">
                  <c:v>1.0457183823918121</c:v>
                </c:pt>
                <c:pt idx="10">
                  <c:v>1.0651464736664586</c:v>
                </c:pt>
                <c:pt idx="11">
                  <c:v>1.1240964708377372</c:v>
                </c:pt>
              </c:numCache>
            </c:numRef>
          </c:val>
          <c:smooth val="0"/>
        </c:ser>
        <c:ser>
          <c:idx val="2"/>
          <c:order val="2"/>
          <c:tx>
            <c:strRef>
              <c:f>Sheet3!$AI$1</c:f>
              <c:strCache>
                <c:ptCount val="1"/>
                <c:pt idx="0">
                  <c:v>中证500</c:v>
                </c:pt>
              </c:strCache>
            </c:strRef>
          </c:tx>
          <c:spPr>
            <a:ln w="15875">
              <a:solidFill>
                <a:srgbClr val="0070C0"/>
              </a:solidFill>
            </a:ln>
          </c:spPr>
          <c:marker>
            <c:symbol val="diamond"/>
            <c:size val="5"/>
            <c:spPr>
              <a:solidFill>
                <a:srgbClr val="0070C0"/>
              </a:solidFill>
              <a:ln>
                <a:noFill/>
              </a:ln>
            </c:spPr>
          </c:marker>
          <c:val>
            <c:numRef>
              <c:f>Sheet3!$AI$2:$AI$13</c:f>
              <c:numCache>
                <c:formatCode>General</c:formatCode>
                <c:ptCount val="12"/>
                <c:pt idx="0">
                  <c:v>1.0582435952786493</c:v>
                </c:pt>
                <c:pt idx="1">
                  <c:v>1.1307132038279719</c:v>
                </c:pt>
                <c:pt idx="2">
                  <c:v>1.3626702467951501</c:v>
                </c:pt>
                <c:pt idx="3">
                  <c:v>1.5912320293744886</c:v>
                </c:pt>
                <c:pt idx="4">
                  <c:v>1.8725118426426819</c:v>
                </c:pt>
                <c:pt idx="5">
                  <c:v>1.6732103584750189</c:v>
                </c:pt>
                <c:pt idx="6">
                  <c:v>1.4517144449241499</c:v>
                </c:pt>
                <c:pt idx="7">
                  <c:v>1.2364580738322595</c:v>
                </c:pt>
                <c:pt idx="8">
                  <c:v>1.1504896562167346</c:v>
                </c:pt>
                <c:pt idx="9">
                  <c:v>1.3310823388218869</c:v>
                </c:pt>
                <c:pt idx="10">
                  <c:v>1.3918461145949232</c:v>
                </c:pt>
                <c:pt idx="11">
                  <c:v>1.4603983043236972</c:v>
                </c:pt>
              </c:numCache>
            </c:numRef>
          </c:val>
          <c:smooth val="0"/>
        </c:ser>
        <c:ser>
          <c:idx val="3"/>
          <c:order val="3"/>
          <c:tx>
            <c:strRef>
              <c:f>Sheet3!$AJ$1</c:f>
              <c:strCache>
                <c:ptCount val="1"/>
                <c:pt idx="0">
                  <c:v>创业板指</c:v>
                </c:pt>
              </c:strCache>
            </c:strRef>
          </c:tx>
          <c:spPr>
            <a:ln w="15875">
              <a:solidFill>
                <a:srgbClr val="FF0000"/>
              </a:solidFill>
            </a:ln>
          </c:spPr>
          <c:marker>
            <c:symbol val="diamond"/>
            <c:size val="5"/>
            <c:spPr>
              <a:solidFill>
                <a:srgbClr val="FF0000"/>
              </a:solidFill>
              <a:ln>
                <a:noFill/>
              </a:ln>
            </c:spPr>
          </c:marker>
          <c:val>
            <c:numRef>
              <c:f>Sheet3!$AJ$2:$AJ$13</c:f>
              <c:numCache>
                <c:formatCode>General</c:formatCode>
                <c:ptCount val="12"/>
                <c:pt idx="0">
                  <c:v>1.1418814429487336</c:v>
                </c:pt>
                <c:pt idx="1">
                  <c:v>1.3100225307861859</c:v>
                </c:pt>
                <c:pt idx="2">
                  <c:v>1.5866477234121774</c:v>
                </c:pt>
                <c:pt idx="3">
                  <c:v>1.9418126819245478</c:v>
                </c:pt>
                <c:pt idx="4">
                  <c:v>2.4072093080140569</c:v>
                </c:pt>
                <c:pt idx="5">
                  <c:v>1.9422991729652312</c:v>
                </c:pt>
                <c:pt idx="6">
                  <c:v>1.7257141770012043</c:v>
                </c:pt>
                <c:pt idx="7">
                  <c:v>1.3567834245164307</c:v>
                </c:pt>
                <c:pt idx="8">
                  <c:v>1.4150862502412072</c:v>
                </c:pt>
                <c:pt idx="9">
                  <c:v>1.6838820626132998</c:v>
                </c:pt>
                <c:pt idx="10">
                  <c:v>1.8159032290503099</c:v>
                </c:pt>
                <c:pt idx="11">
                  <c:v>1.8915682133820368</c:v>
                </c:pt>
              </c:numCache>
            </c:numRef>
          </c:val>
          <c:smooth val="0"/>
        </c:ser>
        <c:dLbls>
          <c:showLegendKey val="0"/>
          <c:showVal val="0"/>
          <c:showCatName val="0"/>
          <c:showSerName val="0"/>
          <c:showPercent val="0"/>
          <c:showBubbleSize val="0"/>
        </c:dLbls>
        <c:marker val="1"/>
        <c:smooth val="0"/>
        <c:axId val="567376384"/>
        <c:axId val="476711744"/>
      </c:lineChart>
      <c:catAx>
        <c:axId val="567376384"/>
        <c:scaling>
          <c:orientation val="minMax"/>
        </c:scaling>
        <c:delete val="0"/>
        <c:axPos val="b"/>
        <c:majorTickMark val="out"/>
        <c:minorTickMark val="none"/>
        <c:tickLblPos val="nextTo"/>
        <c:crossAx val="476711744"/>
        <c:crosses val="autoZero"/>
        <c:auto val="1"/>
        <c:lblAlgn val="ctr"/>
        <c:lblOffset val="100"/>
        <c:noMultiLvlLbl val="0"/>
      </c:catAx>
      <c:valAx>
        <c:axId val="476711744"/>
        <c:scaling>
          <c:orientation val="minMax"/>
        </c:scaling>
        <c:delete val="0"/>
        <c:axPos val="l"/>
        <c:numFmt formatCode="#,##0.00_);[Red]\(#,##0.00\)" sourceLinked="0"/>
        <c:majorTickMark val="out"/>
        <c:minorTickMark val="none"/>
        <c:tickLblPos val="nextTo"/>
        <c:crossAx val="567376384"/>
        <c:crosses val="autoZero"/>
        <c:crossBetween val="between"/>
      </c:valAx>
      <c:valAx>
        <c:axId val="476712320"/>
        <c:scaling>
          <c:orientation val="minMax"/>
        </c:scaling>
        <c:delete val="0"/>
        <c:axPos val="r"/>
        <c:numFmt formatCode="General" sourceLinked="1"/>
        <c:majorTickMark val="out"/>
        <c:minorTickMark val="none"/>
        <c:tickLblPos val="nextTo"/>
        <c:crossAx val="567377408"/>
        <c:crosses val="max"/>
        <c:crossBetween val="between"/>
      </c:valAx>
      <c:catAx>
        <c:axId val="567377408"/>
        <c:scaling>
          <c:orientation val="minMax"/>
        </c:scaling>
        <c:delete val="1"/>
        <c:axPos val="b"/>
        <c:majorTickMark val="out"/>
        <c:minorTickMark val="none"/>
        <c:tickLblPos val="nextTo"/>
        <c:crossAx val="476712320"/>
        <c:crosses val="autoZero"/>
        <c:auto val="1"/>
        <c:lblAlgn val="ctr"/>
        <c:lblOffset val="100"/>
        <c:noMultiLvlLbl val="0"/>
      </c:catAx>
    </c:plotArea>
    <c:legend>
      <c:legendPos val="b"/>
      <c:layout>
        <c:manualLayout>
          <c:xMode val="edge"/>
          <c:yMode val="edge"/>
          <c:x val="4.8987080498432718E-3"/>
          <c:y val="0.90980166292429077"/>
          <c:w val="0.99020243828744703"/>
          <c:h val="6.7726387200543567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Sheet1!$Y$1</c:f>
              <c:strCache>
                <c:ptCount val="1"/>
                <c:pt idx="0">
                  <c:v>基金经理流失数(股混基金)</c:v>
                </c:pt>
              </c:strCache>
            </c:strRef>
          </c:tx>
          <c:spPr>
            <a:solidFill>
              <a:schemeClr val="accent6">
                <a:lumMod val="75000"/>
              </a:schemeClr>
            </a:solidFill>
          </c:spPr>
          <c:invertIfNegative val="0"/>
          <c:dLbls>
            <c:showLegendKey val="0"/>
            <c:showVal val="1"/>
            <c:showCatName val="0"/>
            <c:showSerName val="0"/>
            <c:showPercent val="0"/>
            <c:showBubbleSize val="0"/>
            <c:showLeaderLines val="0"/>
          </c:dLbls>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Sheet1!$Y$2:$Y$17</c:f>
              <c:numCache>
                <c:formatCode>General</c:formatCode>
                <c:ptCount val="16"/>
                <c:pt idx="0">
                  <c:v>5</c:v>
                </c:pt>
                <c:pt idx="1">
                  <c:v>6</c:v>
                </c:pt>
                <c:pt idx="2">
                  <c:v>10</c:v>
                </c:pt>
                <c:pt idx="3">
                  <c:v>15</c:v>
                </c:pt>
                <c:pt idx="4">
                  <c:v>12</c:v>
                </c:pt>
                <c:pt idx="5">
                  <c:v>21</c:v>
                </c:pt>
                <c:pt idx="6">
                  <c:v>29</c:v>
                </c:pt>
                <c:pt idx="7">
                  <c:v>44</c:v>
                </c:pt>
                <c:pt idx="8">
                  <c:v>41</c:v>
                </c:pt>
                <c:pt idx="9">
                  <c:v>45</c:v>
                </c:pt>
                <c:pt idx="10">
                  <c:v>55</c:v>
                </c:pt>
                <c:pt idx="11">
                  <c:v>63</c:v>
                </c:pt>
                <c:pt idx="12">
                  <c:v>63</c:v>
                </c:pt>
                <c:pt idx="13">
                  <c:v>83</c:v>
                </c:pt>
                <c:pt idx="14">
                  <c:v>124</c:v>
                </c:pt>
                <c:pt idx="15">
                  <c:v>184</c:v>
                </c:pt>
              </c:numCache>
            </c:numRef>
          </c:val>
        </c:ser>
        <c:ser>
          <c:idx val="2"/>
          <c:order val="1"/>
          <c:tx>
            <c:strRef>
              <c:f>Sheet1!$V$1</c:f>
              <c:strCache>
                <c:ptCount val="1"/>
                <c:pt idx="0">
                  <c:v>基金经理流失数</c:v>
                </c:pt>
              </c:strCache>
            </c:strRef>
          </c:tx>
          <c:spPr>
            <a:solidFill>
              <a:srgbClr val="0070C0"/>
            </a:solidFill>
          </c:spPr>
          <c:invertIfNegative val="0"/>
          <c:dLbls>
            <c:dLbl>
              <c:idx val="5"/>
              <c:layout>
                <c:manualLayout>
                  <c:x val="0"/>
                  <c:y val="-1.6090104585679808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Sheet1!$V$2:$V$17</c:f>
              <c:numCache>
                <c:formatCode>General</c:formatCode>
                <c:ptCount val="16"/>
                <c:pt idx="0">
                  <c:v>5</c:v>
                </c:pt>
                <c:pt idx="1">
                  <c:v>6</c:v>
                </c:pt>
                <c:pt idx="2">
                  <c:v>10</c:v>
                </c:pt>
                <c:pt idx="3">
                  <c:v>16</c:v>
                </c:pt>
                <c:pt idx="4">
                  <c:v>16</c:v>
                </c:pt>
                <c:pt idx="5">
                  <c:v>25</c:v>
                </c:pt>
                <c:pt idx="6">
                  <c:v>36</c:v>
                </c:pt>
                <c:pt idx="7">
                  <c:v>57</c:v>
                </c:pt>
                <c:pt idx="8">
                  <c:v>56</c:v>
                </c:pt>
                <c:pt idx="9">
                  <c:v>58</c:v>
                </c:pt>
                <c:pt idx="10">
                  <c:v>77</c:v>
                </c:pt>
                <c:pt idx="11">
                  <c:v>78</c:v>
                </c:pt>
                <c:pt idx="12">
                  <c:v>78</c:v>
                </c:pt>
                <c:pt idx="13">
                  <c:v>112</c:v>
                </c:pt>
                <c:pt idx="14">
                  <c:v>179</c:v>
                </c:pt>
                <c:pt idx="15">
                  <c:v>266</c:v>
                </c:pt>
              </c:numCache>
            </c:numRef>
          </c:val>
        </c:ser>
        <c:dLbls>
          <c:showLegendKey val="0"/>
          <c:showVal val="0"/>
          <c:showCatName val="0"/>
          <c:showSerName val="0"/>
          <c:showPercent val="0"/>
          <c:showBubbleSize val="0"/>
        </c:dLbls>
        <c:gapWidth val="150"/>
        <c:axId val="562669568"/>
        <c:axId val="476714048"/>
      </c:barChart>
      <c:lineChart>
        <c:grouping val="standard"/>
        <c:varyColors val="0"/>
        <c:ser>
          <c:idx val="0"/>
          <c:order val="2"/>
          <c:tx>
            <c:strRef>
              <c:f>Sheet1!$U$1</c:f>
              <c:strCache>
                <c:ptCount val="1"/>
                <c:pt idx="0">
                  <c:v>股混基金占比</c:v>
                </c:pt>
              </c:strCache>
            </c:strRef>
          </c:tx>
          <c:spPr>
            <a:ln w="15875">
              <a:solidFill>
                <a:srgbClr val="FF0000"/>
              </a:solidFill>
            </a:ln>
          </c:spPr>
          <c:marker>
            <c:symbol val="diamond"/>
            <c:size val="5"/>
            <c:spPr>
              <a:solidFill>
                <a:srgbClr val="FF0000"/>
              </a:solidFill>
              <a:ln>
                <a:noFill/>
              </a:ln>
            </c:spPr>
          </c:marker>
          <c:cat>
            <c:numRef>
              <c:f>Sheet1!$R$2:$R$17</c:f>
              <c:numCache>
                <c:formatCode>General</c:formatCode>
                <c:ptCount val="16"/>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numCache>
            </c:numRef>
          </c:cat>
          <c:val>
            <c:numRef>
              <c:f>Sheet1!$U$2:$U$17</c:f>
              <c:numCache>
                <c:formatCode>0.00%</c:formatCode>
                <c:ptCount val="16"/>
                <c:pt idx="0">
                  <c:v>1</c:v>
                </c:pt>
                <c:pt idx="1">
                  <c:v>1</c:v>
                </c:pt>
                <c:pt idx="2">
                  <c:v>1</c:v>
                </c:pt>
                <c:pt idx="3">
                  <c:v>0.9375</c:v>
                </c:pt>
                <c:pt idx="4">
                  <c:v>0.75</c:v>
                </c:pt>
                <c:pt idx="5">
                  <c:v>0.84</c:v>
                </c:pt>
                <c:pt idx="6">
                  <c:v>0.80555555555555558</c:v>
                </c:pt>
                <c:pt idx="7">
                  <c:v>0.77192982456140347</c:v>
                </c:pt>
                <c:pt idx="8">
                  <c:v>0.7321428571428571</c:v>
                </c:pt>
                <c:pt idx="9">
                  <c:v>0.77586206896551724</c:v>
                </c:pt>
                <c:pt idx="10">
                  <c:v>0.7142857142857143</c:v>
                </c:pt>
                <c:pt idx="11">
                  <c:v>0.80769230769230771</c:v>
                </c:pt>
                <c:pt idx="12">
                  <c:v>0.80769230769230771</c:v>
                </c:pt>
                <c:pt idx="13">
                  <c:v>0.7410714285714286</c:v>
                </c:pt>
                <c:pt idx="14">
                  <c:v>0.69273743016759781</c:v>
                </c:pt>
                <c:pt idx="15">
                  <c:v>0.69172932330827064</c:v>
                </c:pt>
              </c:numCache>
            </c:numRef>
          </c:val>
          <c:smooth val="0"/>
        </c:ser>
        <c:dLbls>
          <c:showLegendKey val="0"/>
          <c:showVal val="0"/>
          <c:showCatName val="0"/>
          <c:showSerName val="0"/>
          <c:showPercent val="0"/>
          <c:showBubbleSize val="0"/>
        </c:dLbls>
        <c:marker val="1"/>
        <c:smooth val="0"/>
        <c:axId val="597939200"/>
        <c:axId val="476714624"/>
      </c:lineChart>
      <c:catAx>
        <c:axId val="562669568"/>
        <c:scaling>
          <c:orientation val="minMax"/>
        </c:scaling>
        <c:delete val="0"/>
        <c:axPos val="b"/>
        <c:numFmt formatCode="General" sourceLinked="1"/>
        <c:majorTickMark val="out"/>
        <c:minorTickMark val="none"/>
        <c:tickLblPos val="nextTo"/>
        <c:crossAx val="476714048"/>
        <c:crosses val="autoZero"/>
        <c:auto val="1"/>
        <c:lblAlgn val="ctr"/>
        <c:lblOffset val="100"/>
        <c:noMultiLvlLbl val="0"/>
      </c:catAx>
      <c:valAx>
        <c:axId val="476714048"/>
        <c:scaling>
          <c:orientation val="minMax"/>
        </c:scaling>
        <c:delete val="0"/>
        <c:axPos val="l"/>
        <c:numFmt formatCode="General" sourceLinked="1"/>
        <c:majorTickMark val="out"/>
        <c:minorTickMark val="none"/>
        <c:tickLblPos val="nextTo"/>
        <c:crossAx val="562669568"/>
        <c:crosses val="autoZero"/>
        <c:crossBetween val="between"/>
      </c:valAx>
      <c:valAx>
        <c:axId val="476714624"/>
        <c:scaling>
          <c:orientation val="minMax"/>
        </c:scaling>
        <c:delete val="0"/>
        <c:axPos val="r"/>
        <c:numFmt formatCode="0%" sourceLinked="0"/>
        <c:majorTickMark val="out"/>
        <c:minorTickMark val="none"/>
        <c:tickLblPos val="nextTo"/>
        <c:crossAx val="597939200"/>
        <c:crosses val="max"/>
        <c:crossBetween val="between"/>
      </c:valAx>
      <c:catAx>
        <c:axId val="597939200"/>
        <c:scaling>
          <c:orientation val="minMax"/>
        </c:scaling>
        <c:delete val="1"/>
        <c:axPos val="b"/>
        <c:numFmt formatCode="General" sourceLinked="1"/>
        <c:majorTickMark val="out"/>
        <c:minorTickMark val="none"/>
        <c:tickLblPos val="nextTo"/>
        <c:crossAx val="476714624"/>
        <c:crosses val="autoZero"/>
        <c:auto val="1"/>
        <c:lblAlgn val="ctr"/>
        <c:lblOffset val="100"/>
        <c:noMultiLvlLbl val="0"/>
      </c:catAx>
    </c:plotArea>
    <c:legend>
      <c:legendPos val="b"/>
      <c:layout>
        <c:manualLayout>
          <c:xMode val="edge"/>
          <c:yMode val="edge"/>
          <c:x val="7.0724409448818743E-3"/>
          <c:y val="0.90980166292429077"/>
          <c:w val="0.99031083708052703"/>
          <c:h val="6.7726387200543567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Sheet6!$V$1</c:f>
              <c:strCache>
                <c:ptCount val="1"/>
                <c:pt idx="0">
                  <c:v>数量</c:v>
                </c:pt>
              </c:strCache>
            </c:strRef>
          </c:tx>
          <c:spPr>
            <a:solidFill>
              <a:schemeClr val="accent6"/>
            </a:solidFill>
          </c:spPr>
          <c:invertIfNegative val="0"/>
          <c:dLbls>
            <c:showLegendKey val="0"/>
            <c:showVal val="1"/>
            <c:showCatName val="0"/>
            <c:showSerName val="0"/>
            <c:showPercent val="0"/>
            <c:showBubbleSize val="0"/>
            <c:showLeaderLines val="0"/>
          </c:dLbls>
          <c:cat>
            <c:strRef>
              <c:f>Sheet6!$U$2:$U$10</c:f>
              <c:strCache>
                <c:ptCount val="9"/>
                <c:pt idx="0">
                  <c:v>(0Y,1Y]</c:v>
                </c:pt>
                <c:pt idx="1">
                  <c:v>(1Y,2Y]</c:v>
                </c:pt>
                <c:pt idx="2">
                  <c:v>(2Y,3Y]</c:v>
                </c:pt>
                <c:pt idx="3">
                  <c:v>(3Y,4Y]</c:v>
                </c:pt>
                <c:pt idx="4">
                  <c:v>(4Y,5Y]</c:v>
                </c:pt>
                <c:pt idx="5">
                  <c:v>(5Y,6Y]</c:v>
                </c:pt>
                <c:pt idx="6">
                  <c:v>(6Y,7Y]</c:v>
                </c:pt>
                <c:pt idx="7">
                  <c:v>(7Y,8Y]</c:v>
                </c:pt>
                <c:pt idx="8">
                  <c:v>(8Y,+++)</c:v>
                </c:pt>
              </c:strCache>
            </c:strRef>
          </c:cat>
          <c:val>
            <c:numRef>
              <c:f>Sheet6!$V$2:$V$10</c:f>
              <c:numCache>
                <c:formatCode>General</c:formatCode>
                <c:ptCount val="9"/>
                <c:pt idx="0">
                  <c:v>420</c:v>
                </c:pt>
                <c:pt idx="1">
                  <c:v>221</c:v>
                </c:pt>
                <c:pt idx="2">
                  <c:v>142</c:v>
                </c:pt>
                <c:pt idx="3">
                  <c:v>116</c:v>
                </c:pt>
                <c:pt idx="4">
                  <c:v>90</c:v>
                </c:pt>
                <c:pt idx="5">
                  <c:v>85</c:v>
                </c:pt>
                <c:pt idx="6">
                  <c:v>37</c:v>
                </c:pt>
                <c:pt idx="7">
                  <c:v>35</c:v>
                </c:pt>
                <c:pt idx="8">
                  <c:v>56</c:v>
                </c:pt>
              </c:numCache>
            </c:numRef>
          </c:val>
        </c:ser>
        <c:dLbls>
          <c:showLegendKey val="0"/>
          <c:showVal val="0"/>
          <c:showCatName val="0"/>
          <c:showSerName val="0"/>
          <c:showPercent val="0"/>
          <c:showBubbleSize val="0"/>
        </c:dLbls>
        <c:gapWidth val="150"/>
        <c:axId val="597939712"/>
        <c:axId val="476716352"/>
      </c:barChart>
      <c:lineChart>
        <c:grouping val="standard"/>
        <c:varyColors val="0"/>
        <c:ser>
          <c:idx val="1"/>
          <c:order val="1"/>
          <c:tx>
            <c:strRef>
              <c:f>Sheet6!$W$1</c:f>
              <c:strCache>
                <c:ptCount val="1"/>
                <c:pt idx="0">
                  <c:v>占比(右轴)</c:v>
                </c:pt>
              </c:strCache>
            </c:strRef>
          </c:tx>
          <c:spPr>
            <a:ln w="15875">
              <a:solidFill>
                <a:srgbClr val="0070C0"/>
              </a:solidFill>
            </a:ln>
          </c:spPr>
          <c:marker>
            <c:symbol val="circle"/>
            <c:size val="5"/>
            <c:spPr>
              <a:solidFill>
                <a:srgbClr val="0070C0"/>
              </a:solidFill>
              <a:ln>
                <a:noFill/>
              </a:ln>
            </c:spPr>
          </c:marker>
          <c:cat>
            <c:strRef>
              <c:f>Sheet6!$U$2:$U$10</c:f>
              <c:strCache>
                <c:ptCount val="9"/>
                <c:pt idx="0">
                  <c:v>(0Y,1Y]</c:v>
                </c:pt>
                <c:pt idx="1">
                  <c:v>(1Y,2Y]</c:v>
                </c:pt>
                <c:pt idx="2">
                  <c:v>(2Y,3Y]</c:v>
                </c:pt>
                <c:pt idx="3">
                  <c:v>(3Y,4Y]</c:v>
                </c:pt>
                <c:pt idx="4">
                  <c:v>(4Y,5Y]</c:v>
                </c:pt>
                <c:pt idx="5">
                  <c:v>(5Y,6Y]</c:v>
                </c:pt>
                <c:pt idx="6">
                  <c:v>(6Y,7Y]</c:v>
                </c:pt>
                <c:pt idx="7">
                  <c:v>(7Y,8Y]</c:v>
                </c:pt>
                <c:pt idx="8">
                  <c:v>(8Y,+++)</c:v>
                </c:pt>
              </c:strCache>
            </c:strRef>
          </c:cat>
          <c:val>
            <c:numRef>
              <c:f>Sheet6!$W$2:$W$10</c:f>
              <c:numCache>
                <c:formatCode>0.00%</c:formatCode>
                <c:ptCount val="9"/>
                <c:pt idx="0">
                  <c:v>0.34941763727121466</c:v>
                </c:pt>
                <c:pt idx="1">
                  <c:v>0.18386023294509152</c:v>
                </c:pt>
                <c:pt idx="2">
                  <c:v>0.11813643926788686</c:v>
                </c:pt>
                <c:pt idx="3">
                  <c:v>9.6505823627287851E-2</c:v>
                </c:pt>
                <c:pt idx="4">
                  <c:v>7.4875207986688855E-2</c:v>
                </c:pt>
                <c:pt idx="5">
                  <c:v>7.0715474209650589E-2</c:v>
                </c:pt>
                <c:pt idx="6">
                  <c:v>3.0782029950083195E-2</c:v>
                </c:pt>
                <c:pt idx="7">
                  <c:v>2.9118136439267885E-2</c:v>
                </c:pt>
                <c:pt idx="8">
                  <c:v>4.6589018302828619E-2</c:v>
                </c:pt>
              </c:numCache>
            </c:numRef>
          </c:val>
          <c:smooth val="0"/>
        </c:ser>
        <c:dLbls>
          <c:showLegendKey val="0"/>
          <c:showVal val="0"/>
          <c:showCatName val="0"/>
          <c:showSerName val="0"/>
          <c:showPercent val="0"/>
          <c:showBubbleSize val="0"/>
        </c:dLbls>
        <c:marker val="1"/>
        <c:smooth val="0"/>
        <c:axId val="597941248"/>
        <c:axId val="646332416"/>
      </c:lineChart>
      <c:catAx>
        <c:axId val="597939712"/>
        <c:scaling>
          <c:orientation val="minMax"/>
        </c:scaling>
        <c:delete val="0"/>
        <c:axPos val="b"/>
        <c:majorTickMark val="out"/>
        <c:minorTickMark val="none"/>
        <c:tickLblPos val="nextTo"/>
        <c:crossAx val="476716352"/>
        <c:crosses val="autoZero"/>
        <c:auto val="1"/>
        <c:lblAlgn val="ctr"/>
        <c:lblOffset val="100"/>
        <c:noMultiLvlLbl val="0"/>
      </c:catAx>
      <c:valAx>
        <c:axId val="476716352"/>
        <c:scaling>
          <c:orientation val="minMax"/>
        </c:scaling>
        <c:delete val="0"/>
        <c:axPos val="l"/>
        <c:numFmt formatCode="General" sourceLinked="1"/>
        <c:majorTickMark val="out"/>
        <c:minorTickMark val="none"/>
        <c:tickLblPos val="nextTo"/>
        <c:crossAx val="597939712"/>
        <c:crosses val="autoZero"/>
        <c:crossBetween val="between"/>
      </c:valAx>
      <c:valAx>
        <c:axId val="646332416"/>
        <c:scaling>
          <c:orientation val="minMax"/>
        </c:scaling>
        <c:delete val="0"/>
        <c:axPos val="r"/>
        <c:numFmt formatCode="0%" sourceLinked="0"/>
        <c:majorTickMark val="out"/>
        <c:minorTickMark val="none"/>
        <c:tickLblPos val="nextTo"/>
        <c:crossAx val="597941248"/>
        <c:crosses val="max"/>
        <c:crossBetween val="between"/>
      </c:valAx>
      <c:catAx>
        <c:axId val="597941248"/>
        <c:scaling>
          <c:orientation val="minMax"/>
        </c:scaling>
        <c:delete val="1"/>
        <c:axPos val="b"/>
        <c:majorTickMark val="out"/>
        <c:minorTickMark val="none"/>
        <c:tickLblPos val="nextTo"/>
        <c:crossAx val="646332416"/>
        <c:crosses val="autoZero"/>
        <c:auto val="1"/>
        <c:lblAlgn val="ctr"/>
        <c:lblOffset val="100"/>
        <c:noMultiLvlLbl val="0"/>
      </c:catAx>
    </c:plotArea>
    <c:legend>
      <c:legendPos val="b"/>
      <c:layout>
        <c:manualLayout>
          <c:xMode val="edge"/>
          <c:yMode val="edge"/>
          <c:x val="2.4390243902438795E-3"/>
          <c:y val="0.91459945484914529"/>
          <c:w val="0.9930894308943089"/>
          <c:h val="6.412391376095454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Sheet6!$Y$1</c:f>
              <c:strCache>
                <c:ptCount val="1"/>
                <c:pt idx="0">
                  <c:v>平均任职公司数(家,右轴)</c:v>
                </c:pt>
              </c:strCache>
            </c:strRef>
          </c:tx>
          <c:spPr>
            <a:solidFill>
              <a:schemeClr val="accent6"/>
            </a:solidFill>
          </c:spPr>
          <c:invertIfNegative val="0"/>
          <c:dLbls>
            <c:numFmt formatCode="0.00_);[Red]\(0.00\)" sourceLinked="0"/>
            <c:showLegendKey val="0"/>
            <c:showVal val="1"/>
            <c:showCatName val="0"/>
            <c:showSerName val="0"/>
            <c:showPercent val="0"/>
            <c:showBubbleSize val="0"/>
            <c:showLeaderLines val="0"/>
          </c:dLbls>
          <c:cat>
            <c:strRef>
              <c:f>Sheet6!$U$2:$U$10</c:f>
              <c:strCache>
                <c:ptCount val="9"/>
                <c:pt idx="0">
                  <c:v>(0Y,1Y]</c:v>
                </c:pt>
                <c:pt idx="1">
                  <c:v>(1Y,2Y]</c:v>
                </c:pt>
                <c:pt idx="2">
                  <c:v>(2Y,3Y]</c:v>
                </c:pt>
                <c:pt idx="3">
                  <c:v>(3Y,4Y]</c:v>
                </c:pt>
                <c:pt idx="4">
                  <c:v>(4Y,5Y]</c:v>
                </c:pt>
                <c:pt idx="5">
                  <c:v>(5Y,6Y]</c:v>
                </c:pt>
                <c:pt idx="6">
                  <c:v>(6Y,7Y]</c:v>
                </c:pt>
                <c:pt idx="7">
                  <c:v>(7Y,8Y]</c:v>
                </c:pt>
                <c:pt idx="8">
                  <c:v>(8Y,+++)</c:v>
                </c:pt>
              </c:strCache>
            </c:strRef>
          </c:cat>
          <c:val>
            <c:numRef>
              <c:f>Sheet6!$Y$2:$Y$10</c:f>
              <c:numCache>
                <c:formatCode>General</c:formatCode>
                <c:ptCount val="9"/>
                <c:pt idx="0">
                  <c:v>1.0047619047619047</c:v>
                </c:pt>
                <c:pt idx="1">
                  <c:v>1.0542986425339367</c:v>
                </c:pt>
                <c:pt idx="2">
                  <c:v>1.1126760563380282</c:v>
                </c:pt>
                <c:pt idx="3">
                  <c:v>1.1551724137931034</c:v>
                </c:pt>
                <c:pt idx="4">
                  <c:v>1.288888888888889</c:v>
                </c:pt>
                <c:pt idx="5">
                  <c:v>1.3294117647058823</c:v>
                </c:pt>
                <c:pt idx="6">
                  <c:v>1.3243243243243243</c:v>
                </c:pt>
                <c:pt idx="7">
                  <c:v>1.4857142857142858</c:v>
                </c:pt>
                <c:pt idx="8">
                  <c:v>1.4464285714285714</c:v>
                </c:pt>
              </c:numCache>
            </c:numRef>
          </c:val>
        </c:ser>
        <c:dLbls>
          <c:showLegendKey val="0"/>
          <c:showVal val="0"/>
          <c:showCatName val="0"/>
          <c:showSerName val="0"/>
          <c:showPercent val="0"/>
          <c:showBubbleSize val="0"/>
        </c:dLbls>
        <c:gapWidth val="150"/>
        <c:axId val="562670080"/>
        <c:axId val="646334144"/>
      </c:barChart>
      <c:catAx>
        <c:axId val="562670080"/>
        <c:scaling>
          <c:orientation val="minMax"/>
        </c:scaling>
        <c:delete val="0"/>
        <c:axPos val="b"/>
        <c:majorTickMark val="out"/>
        <c:minorTickMark val="none"/>
        <c:tickLblPos val="nextTo"/>
        <c:crossAx val="646334144"/>
        <c:crosses val="autoZero"/>
        <c:auto val="1"/>
        <c:lblAlgn val="ctr"/>
        <c:lblOffset val="100"/>
        <c:noMultiLvlLbl val="0"/>
      </c:catAx>
      <c:valAx>
        <c:axId val="646334144"/>
        <c:scaling>
          <c:orientation val="minMax"/>
        </c:scaling>
        <c:delete val="0"/>
        <c:axPos val="l"/>
        <c:numFmt formatCode="0.00_);[Red]\(0.00\)" sourceLinked="0"/>
        <c:majorTickMark val="out"/>
        <c:minorTickMark val="none"/>
        <c:tickLblPos val="nextTo"/>
        <c:crossAx val="562670080"/>
        <c:crosses val="autoZero"/>
        <c:crossBetween val="between"/>
      </c:valAx>
    </c:plotArea>
    <c:legend>
      <c:legendPos val="b"/>
      <c:layout>
        <c:manualLayout>
          <c:xMode val="edge"/>
          <c:yMode val="edge"/>
          <c:x val="2.4390243902438795E-3"/>
          <c:y val="0.91459945484914529"/>
          <c:w val="0.9975609756097561"/>
          <c:h val="6.412391376095454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Sheet8!$S$1</c:f>
              <c:strCache>
                <c:ptCount val="1"/>
                <c:pt idx="0">
                  <c:v>基金经理平均流失数</c:v>
                </c:pt>
              </c:strCache>
            </c:strRef>
          </c:tx>
          <c:spPr>
            <a:solidFill>
              <a:schemeClr val="accent6"/>
            </a:solidFill>
          </c:spPr>
          <c:invertIfNegative val="0"/>
          <c:dLbls>
            <c:numFmt formatCode="0.00_);[Red]\(0.00\)" sourceLinked="0"/>
            <c:showLegendKey val="0"/>
            <c:showVal val="1"/>
            <c:showCatName val="0"/>
            <c:showSerName val="0"/>
            <c:showPercent val="0"/>
            <c:showBubbleSize val="0"/>
            <c:showLeaderLines val="0"/>
          </c:dLbls>
          <c:cat>
            <c:strRef>
              <c:f>Sheet8!$R$2:$R$7</c:f>
              <c:strCache>
                <c:ptCount val="6"/>
                <c:pt idx="0">
                  <c:v>[1000亿,+++)</c:v>
                </c:pt>
                <c:pt idx="1">
                  <c:v>[500亿,1000亿)</c:v>
                </c:pt>
                <c:pt idx="2">
                  <c:v>[200亿,500亿)</c:v>
                </c:pt>
                <c:pt idx="3">
                  <c:v>[100亿,200亿)</c:v>
                </c:pt>
                <c:pt idx="4">
                  <c:v>[50亿,100亿)</c:v>
                </c:pt>
                <c:pt idx="5">
                  <c:v>(0亿,50亿)</c:v>
                </c:pt>
              </c:strCache>
            </c:strRef>
          </c:cat>
          <c:val>
            <c:numRef>
              <c:f>Sheet8!$S$2:$S$7</c:f>
              <c:numCache>
                <c:formatCode>General</c:formatCode>
                <c:ptCount val="6"/>
                <c:pt idx="0">
                  <c:v>4.7368421052631575</c:v>
                </c:pt>
                <c:pt idx="1">
                  <c:v>3.8235294117647061</c:v>
                </c:pt>
                <c:pt idx="2">
                  <c:v>2.2857142857142856</c:v>
                </c:pt>
                <c:pt idx="3">
                  <c:v>1.875</c:v>
                </c:pt>
                <c:pt idx="4">
                  <c:v>2.0666666666666669</c:v>
                </c:pt>
                <c:pt idx="5">
                  <c:v>0.73913043478260865</c:v>
                </c:pt>
              </c:numCache>
            </c:numRef>
          </c:val>
        </c:ser>
        <c:dLbls>
          <c:showLegendKey val="0"/>
          <c:showVal val="0"/>
          <c:showCatName val="0"/>
          <c:showSerName val="0"/>
          <c:showPercent val="0"/>
          <c:showBubbleSize val="0"/>
        </c:dLbls>
        <c:gapWidth val="150"/>
        <c:axId val="597941760"/>
        <c:axId val="646335872"/>
      </c:barChart>
      <c:lineChart>
        <c:grouping val="standard"/>
        <c:varyColors val="0"/>
        <c:ser>
          <c:idx val="1"/>
          <c:order val="1"/>
          <c:tx>
            <c:strRef>
              <c:f>Sheet8!$T$1</c:f>
              <c:strCache>
                <c:ptCount val="1"/>
                <c:pt idx="0">
                  <c:v>平均基金数量(右轴)</c:v>
                </c:pt>
              </c:strCache>
            </c:strRef>
          </c:tx>
          <c:spPr>
            <a:ln w="15875">
              <a:solidFill>
                <a:srgbClr val="0070C0"/>
              </a:solidFill>
            </a:ln>
          </c:spPr>
          <c:marker>
            <c:symbol val="triangle"/>
            <c:size val="5"/>
            <c:spPr>
              <a:solidFill>
                <a:srgbClr val="0070C0"/>
              </a:solidFill>
              <a:ln>
                <a:noFill/>
              </a:ln>
            </c:spPr>
          </c:marker>
          <c:cat>
            <c:strRef>
              <c:f>Sheet8!$R$2:$R$7</c:f>
              <c:strCache>
                <c:ptCount val="6"/>
                <c:pt idx="0">
                  <c:v>[1000亿,+++)</c:v>
                </c:pt>
                <c:pt idx="1">
                  <c:v>[500亿,1000亿)</c:v>
                </c:pt>
                <c:pt idx="2">
                  <c:v>[200亿,500亿)</c:v>
                </c:pt>
                <c:pt idx="3">
                  <c:v>[100亿,200亿)</c:v>
                </c:pt>
                <c:pt idx="4">
                  <c:v>[50亿,100亿)</c:v>
                </c:pt>
                <c:pt idx="5">
                  <c:v>(0亿,50亿)</c:v>
                </c:pt>
              </c:strCache>
            </c:strRef>
          </c:cat>
          <c:val>
            <c:numRef>
              <c:f>Sheet8!$T$2:$T$7</c:f>
              <c:numCache>
                <c:formatCode>0.00</c:formatCode>
                <c:ptCount val="6"/>
                <c:pt idx="0">
                  <c:v>64.315789473684205</c:v>
                </c:pt>
                <c:pt idx="1">
                  <c:v>36.470588235294116</c:v>
                </c:pt>
                <c:pt idx="2">
                  <c:v>21.952380952380953</c:v>
                </c:pt>
                <c:pt idx="3">
                  <c:v>16.5</c:v>
                </c:pt>
                <c:pt idx="4">
                  <c:v>10.066666666666666</c:v>
                </c:pt>
                <c:pt idx="5">
                  <c:v>3.8695652173913042</c:v>
                </c:pt>
              </c:numCache>
            </c:numRef>
          </c:val>
          <c:smooth val="0"/>
        </c:ser>
        <c:dLbls>
          <c:showLegendKey val="0"/>
          <c:showVal val="0"/>
          <c:showCatName val="0"/>
          <c:showSerName val="0"/>
          <c:showPercent val="0"/>
          <c:showBubbleSize val="0"/>
        </c:dLbls>
        <c:marker val="1"/>
        <c:smooth val="0"/>
        <c:axId val="656278528"/>
        <c:axId val="646336448"/>
      </c:lineChart>
      <c:catAx>
        <c:axId val="597941760"/>
        <c:scaling>
          <c:orientation val="minMax"/>
        </c:scaling>
        <c:delete val="0"/>
        <c:axPos val="b"/>
        <c:majorTickMark val="out"/>
        <c:minorTickMark val="none"/>
        <c:tickLblPos val="nextTo"/>
        <c:crossAx val="646335872"/>
        <c:crosses val="autoZero"/>
        <c:auto val="1"/>
        <c:lblAlgn val="ctr"/>
        <c:lblOffset val="100"/>
        <c:noMultiLvlLbl val="0"/>
      </c:catAx>
      <c:valAx>
        <c:axId val="646335872"/>
        <c:scaling>
          <c:orientation val="minMax"/>
        </c:scaling>
        <c:delete val="0"/>
        <c:axPos val="l"/>
        <c:numFmt formatCode="0.00_);[Red]\(0.00\)" sourceLinked="0"/>
        <c:majorTickMark val="out"/>
        <c:minorTickMark val="none"/>
        <c:tickLblPos val="nextTo"/>
        <c:crossAx val="597941760"/>
        <c:crosses val="autoZero"/>
        <c:crossBetween val="between"/>
      </c:valAx>
      <c:valAx>
        <c:axId val="646336448"/>
        <c:scaling>
          <c:orientation val="minMax"/>
        </c:scaling>
        <c:delete val="0"/>
        <c:axPos val="r"/>
        <c:numFmt formatCode="General" sourceLinked="0"/>
        <c:majorTickMark val="out"/>
        <c:minorTickMark val="none"/>
        <c:tickLblPos val="nextTo"/>
        <c:crossAx val="656278528"/>
        <c:crosses val="max"/>
        <c:crossBetween val="between"/>
      </c:valAx>
      <c:catAx>
        <c:axId val="656278528"/>
        <c:scaling>
          <c:orientation val="minMax"/>
        </c:scaling>
        <c:delete val="1"/>
        <c:axPos val="b"/>
        <c:majorTickMark val="out"/>
        <c:minorTickMark val="none"/>
        <c:tickLblPos val="nextTo"/>
        <c:crossAx val="646336448"/>
        <c:crosses val="autoZero"/>
        <c:auto val="1"/>
        <c:lblAlgn val="ctr"/>
        <c:lblOffset val="100"/>
        <c:noMultiLvlLbl val="0"/>
      </c:catAx>
    </c:plotArea>
    <c:legend>
      <c:legendPos val="b"/>
      <c:layout>
        <c:manualLayout>
          <c:xMode val="edge"/>
          <c:yMode val="edge"/>
          <c:x val="4.2274111067634188E-3"/>
          <c:y val="0.90471628723341613"/>
          <c:w val="0.99383416184342876"/>
          <c:h val="7.1544795990179197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Sheet8!$V$1</c:f>
              <c:strCache>
                <c:ptCount val="1"/>
                <c:pt idx="0">
                  <c:v>基金经理平均流失数</c:v>
                </c:pt>
              </c:strCache>
            </c:strRef>
          </c:tx>
          <c:spPr>
            <a:solidFill>
              <a:schemeClr val="accent6"/>
            </a:solidFill>
          </c:spPr>
          <c:invertIfNegative val="0"/>
          <c:dLbls>
            <c:numFmt formatCode="0.00_);[Red]\(0.00\)" sourceLinked="0"/>
            <c:showLegendKey val="0"/>
            <c:showVal val="1"/>
            <c:showCatName val="0"/>
            <c:showSerName val="0"/>
            <c:showPercent val="0"/>
            <c:showBubbleSize val="0"/>
            <c:showLeaderLines val="0"/>
          </c:dLbls>
          <c:cat>
            <c:strRef>
              <c:f>Sheet8!$U$2:$U$7</c:f>
              <c:strCache>
                <c:ptCount val="6"/>
                <c:pt idx="0">
                  <c:v>[1000亿,+++)</c:v>
                </c:pt>
                <c:pt idx="1">
                  <c:v>[500亿,1000亿)</c:v>
                </c:pt>
                <c:pt idx="2">
                  <c:v>[200亿,500亿)</c:v>
                </c:pt>
                <c:pt idx="3">
                  <c:v>[100亿,200亿)</c:v>
                </c:pt>
                <c:pt idx="4">
                  <c:v>[50亿,100亿)</c:v>
                </c:pt>
                <c:pt idx="5">
                  <c:v>(0亿,50亿)</c:v>
                </c:pt>
              </c:strCache>
            </c:strRef>
          </c:cat>
          <c:val>
            <c:numRef>
              <c:f>Sheet8!$V$2:$V$7</c:f>
              <c:numCache>
                <c:formatCode>General</c:formatCode>
                <c:ptCount val="6"/>
                <c:pt idx="0">
                  <c:v>4.7368421052631575</c:v>
                </c:pt>
                <c:pt idx="1">
                  <c:v>3.8235294117647061</c:v>
                </c:pt>
                <c:pt idx="2">
                  <c:v>2.2857142857142856</c:v>
                </c:pt>
                <c:pt idx="3">
                  <c:v>1.875</c:v>
                </c:pt>
                <c:pt idx="4">
                  <c:v>2.0666666666666669</c:v>
                </c:pt>
                <c:pt idx="5">
                  <c:v>0.73913043478260865</c:v>
                </c:pt>
              </c:numCache>
            </c:numRef>
          </c:val>
        </c:ser>
        <c:dLbls>
          <c:showLegendKey val="0"/>
          <c:showVal val="0"/>
          <c:showCatName val="0"/>
          <c:showSerName val="0"/>
          <c:showPercent val="0"/>
          <c:showBubbleSize val="0"/>
        </c:dLbls>
        <c:gapWidth val="150"/>
        <c:axId val="562670592"/>
        <c:axId val="646338176"/>
      </c:barChart>
      <c:lineChart>
        <c:grouping val="standard"/>
        <c:varyColors val="0"/>
        <c:ser>
          <c:idx val="1"/>
          <c:order val="1"/>
          <c:tx>
            <c:strRef>
              <c:f>Sheet8!$X$1</c:f>
              <c:strCache>
                <c:ptCount val="1"/>
                <c:pt idx="0">
                  <c:v>平均基金经理流失数量占比(右轴)</c:v>
                </c:pt>
              </c:strCache>
            </c:strRef>
          </c:tx>
          <c:spPr>
            <a:ln w="15875">
              <a:solidFill>
                <a:srgbClr val="0070C0"/>
              </a:solidFill>
            </a:ln>
          </c:spPr>
          <c:marker>
            <c:symbol val="triangle"/>
            <c:size val="5"/>
            <c:spPr>
              <a:solidFill>
                <a:srgbClr val="0070C0"/>
              </a:solidFill>
              <a:ln>
                <a:noFill/>
              </a:ln>
            </c:spPr>
          </c:marker>
          <c:cat>
            <c:strRef>
              <c:f>Sheet8!$U$2:$U$7</c:f>
              <c:strCache>
                <c:ptCount val="6"/>
                <c:pt idx="0">
                  <c:v>[1000亿,+++)</c:v>
                </c:pt>
                <c:pt idx="1">
                  <c:v>[500亿,1000亿)</c:v>
                </c:pt>
                <c:pt idx="2">
                  <c:v>[200亿,500亿)</c:v>
                </c:pt>
                <c:pt idx="3">
                  <c:v>[100亿,200亿)</c:v>
                </c:pt>
                <c:pt idx="4">
                  <c:v>[50亿,100亿)</c:v>
                </c:pt>
                <c:pt idx="5">
                  <c:v>(0亿,50亿)</c:v>
                </c:pt>
              </c:strCache>
            </c:strRef>
          </c:cat>
          <c:val>
            <c:numRef>
              <c:f>Sheet8!$X$2:$X$7</c:f>
              <c:numCache>
                <c:formatCode>0.00%</c:formatCode>
                <c:ptCount val="6"/>
                <c:pt idx="0">
                  <c:v>0.19194038850198883</c:v>
                </c:pt>
                <c:pt idx="1">
                  <c:v>0.24511578462816855</c:v>
                </c:pt>
                <c:pt idx="2">
                  <c:v>0.2594696308982023</c:v>
                </c:pt>
                <c:pt idx="3">
                  <c:v>0.26076388888888885</c:v>
                </c:pt>
                <c:pt idx="4">
                  <c:v>0.40569985569985573</c:v>
                </c:pt>
                <c:pt idx="5">
                  <c:v>0.25797101449275361</c:v>
                </c:pt>
              </c:numCache>
            </c:numRef>
          </c:val>
          <c:smooth val="0"/>
        </c:ser>
        <c:dLbls>
          <c:showLegendKey val="0"/>
          <c:showVal val="0"/>
          <c:showCatName val="0"/>
          <c:showSerName val="0"/>
          <c:showPercent val="0"/>
          <c:showBubbleSize val="0"/>
        </c:dLbls>
        <c:marker val="1"/>
        <c:smooth val="0"/>
        <c:axId val="656279552"/>
        <c:axId val="646338752"/>
      </c:lineChart>
      <c:catAx>
        <c:axId val="562670592"/>
        <c:scaling>
          <c:orientation val="minMax"/>
        </c:scaling>
        <c:delete val="0"/>
        <c:axPos val="b"/>
        <c:majorTickMark val="out"/>
        <c:minorTickMark val="none"/>
        <c:tickLblPos val="nextTo"/>
        <c:crossAx val="646338176"/>
        <c:crosses val="autoZero"/>
        <c:auto val="1"/>
        <c:lblAlgn val="ctr"/>
        <c:lblOffset val="100"/>
        <c:noMultiLvlLbl val="0"/>
      </c:catAx>
      <c:valAx>
        <c:axId val="646338176"/>
        <c:scaling>
          <c:orientation val="minMax"/>
        </c:scaling>
        <c:delete val="0"/>
        <c:axPos val="l"/>
        <c:numFmt formatCode="0.00_);[Red]\(0.00\)" sourceLinked="0"/>
        <c:majorTickMark val="out"/>
        <c:minorTickMark val="none"/>
        <c:tickLblPos val="nextTo"/>
        <c:crossAx val="562670592"/>
        <c:crosses val="autoZero"/>
        <c:crossBetween val="between"/>
      </c:valAx>
      <c:valAx>
        <c:axId val="646338752"/>
        <c:scaling>
          <c:orientation val="minMax"/>
        </c:scaling>
        <c:delete val="0"/>
        <c:axPos val="r"/>
        <c:numFmt formatCode="0%" sourceLinked="0"/>
        <c:majorTickMark val="out"/>
        <c:minorTickMark val="none"/>
        <c:tickLblPos val="nextTo"/>
        <c:crossAx val="656279552"/>
        <c:crosses val="max"/>
        <c:crossBetween val="between"/>
      </c:valAx>
      <c:catAx>
        <c:axId val="656279552"/>
        <c:scaling>
          <c:orientation val="minMax"/>
        </c:scaling>
        <c:delete val="1"/>
        <c:axPos val="b"/>
        <c:majorTickMark val="out"/>
        <c:minorTickMark val="none"/>
        <c:tickLblPos val="nextTo"/>
        <c:crossAx val="646338752"/>
        <c:crosses val="autoZero"/>
        <c:auto val="1"/>
        <c:lblAlgn val="ctr"/>
        <c:lblOffset val="100"/>
        <c:noMultiLvlLbl val="0"/>
      </c:catAx>
    </c:plotArea>
    <c:legend>
      <c:legendPos val="b"/>
      <c:layout>
        <c:manualLayout>
          <c:xMode val="edge"/>
          <c:yMode val="edge"/>
          <c:x val="4.2274111067634188E-3"/>
          <c:y val="0.90471628723341613"/>
          <c:w val="0.99383416184342876"/>
          <c:h val="7.1544795990179197E-2"/>
        </c:manualLayout>
      </c:layout>
      <c:overlay val="0"/>
    </c:legend>
    <c:plotVisOnly val="1"/>
    <c:dispBlanksAs val="gap"/>
    <c:showDLblsOverMax val="0"/>
  </c:chart>
  <c:spPr>
    <a:ln>
      <a:noFill/>
    </a:ln>
  </c:spPr>
  <c:txPr>
    <a:bodyPr/>
    <a:lstStyle/>
    <a:p>
      <a:pPr>
        <a:defRPr sz="800"/>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D19D1B1-29AD-4744-BFEA-A5CC6360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1531</TotalTime>
  <Pages>7</Pages>
  <Words>754</Words>
  <Characters>4300</Characters>
  <Application>Microsoft Office Word</Application>
  <DocSecurity>0</DocSecurity>
  <Lines>35</Lines>
  <Paragraphs>10</Paragraphs>
  <ScaleCrop>false</ScaleCrop>
  <Company>MC SYSTEM</Company>
  <LinksUpToDate>false</LinksUpToDate>
  <CharactersWithSpaces>5044</CharactersWithSpaces>
  <SharedDoc>false</SharedDoc>
  <HLinks>
    <vt:vector size="84" baseType="variant">
      <vt:variant>
        <vt:i4>917566</vt:i4>
      </vt:variant>
      <vt:variant>
        <vt:i4>39</vt:i4>
      </vt:variant>
      <vt:variant>
        <vt:i4>0</vt:i4>
      </vt:variant>
      <vt:variant>
        <vt:i4>5</vt:i4>
      </vt:variant>
      <vt:variant>
        <vt:lpwstr>mailto:sm8476@htsec.com</vt:lpwstr>
      </vt:variant>
      <vt:variant>
        <vt:lpwstr/>
      </vt:variant>
      <vt:variant>
        <vt:i4>7143516</vt:i4>
      </vt:variant>
      <vt:variant>
        <vt:i4>36</vt:i4>
      </vt:variant>
      <vt:variant>
        <vt:i4>0</vt:i4>
      </vt:variant>
      <vt:variant>
        <vt:i4>5</vt:i4>
      </vt:variant>
      <vt:variant>
        <vt:lpwstr>mailto:fangq@htsec.com</vt:lpwstr>
      </vt:variant>
      <vt:variant>
        <vt:lpwstr/>
      </vt:variant>
      <vt:variant>
        <vt:i4>65570</vt:i4>
      </vt:variant>
      <vt:variant>
        <vt:i4>33</vt:i4>
      </vt:variant>
      <vt:variant>
        <vt:i4>0</vt:i4>
      </vt:variant>
      <vt:variant>
        <vt:i4>5</vt:i4>
      </vt:variant>
      <vt:variant>
        <vt:lpwstr>mailto:hyz6671@htsec.com</vt:lpwstr>
      </vt:variant>
      <vt:variant>
        <vt:lpwstr/>
      </vt:variant>
      <vt:variant>
        <vt:i4>1638449</vt:i4>
      </vt:variant>
      <vt:variant>
        <vt:i4>30</vt:i4>
      </vt:variant>
      <vt:variant>
        <vt:i4>0</vt:i4>
      </vt:variant>
      <vt:variant>
        <vt:i4>5</vt:i4>
      </vt:variant>
      <vt:variant>
        <vt:lpwstr>mailto:chenmf@htsec.com</vt:lpwstr>
      </vt:variant>
      <vt:variant>
        <vt:lpwstr/>
      </vt:variant>
      <vt:variant>
        <vt:i4>61</vt:i4>
      </vt:variant>
      <vt:variant>
        <vt:i4>27</vt:i4>
      </vt:variant>
      <vt:variant>
        <vt:i4>0</vt:i4>
      </vt:variant>
      <vt:variant>
        <vt:i4>5</vt:i4>
      </vt:variant>
      <vt:variant>
        <vt:lpwstr>mailto:dingpin@htsec.com</vt:lpwstr>
      </vt:variant>
      <vt:variant>
        <vt:lpwstr/>
      </vt:variant>
      <vt:variant>
        <vt:i4>655395</vt:i4>
      </vt:variant>
      <vt:variant>
        <vt:i4>24</vt:i4>
      </vt:variant>
      <vt:variant>
        <vt:i4>0</vt:i4>
      </vt:variant>
      <vt:variant>
        <vt:i4>5</vt:i4>
      </vt:variant>
      <vt:variant>
        <vt:lpwstr>mailto:ww9461@htsec.com</vt:lpwstr>
      </vt:variant>
      <vt:variant>
        <vt:lpwstr/>
      </vt:variant>
      <vt:variant>
        <vt:i4>1310764</vt:i4>
      </vt:variant>
      <vt:variant>
        <vt:i4>21</vt:i4>
      </vt:variant>
      <vt:variant>
        <vt:i4>0</vt:i4>
      </vt:variant>
      <vt:variant>
        <vt:i4>5</vt:i4>
      </vt:variant>
      <vt:variant>
        <vt:lpwstr>mailto:jq9458@htsec.com</vt:lpwstr>
      </vt:variant>
      <vt:variant>
        <vt:lpwstr/>
      </vt:variant>
      <vt:variant>
        <vt:i4>1114146</vt:i4>
      </vt:variant>
      <vt:variant>
        <vt:i4>18</vt:i4>
      </vt:variant>
      <vt:variant>
        <vt:i4>0</vt:i4>
      </vt:variant>
      <vt:variant>
        <vt:i4>5</vt:i4>
      </vt:variant>
      <vt:variant>
        <vt:lpwstr>mailto:ywx9460@htsec.com</vt:lpwstr>
      </vt:variant>
      <vt:variant>
        <vt:lpwstr/>
      </vt:variant>
      <vt:variant>
        <vt:i4>262190</vt:i4>
      </vt:variant>
      <vt:variant>
        <vt:i4>15</vt:i4>
      </vt:variant>
      <vt:variant>
        <vt:i4>0</vt:i4>
      </vt:variant>
      <vt:variant>
        <vt:i4>5</vt:i4>
      </vt:variant>
      <vt:variant>
        <vt:lpwstr>mailto:zr9459@htsec.com</vt:lpwstr>
      </vt:variant>
      <vt:variant>
        <vt:lpwstr/>
      </vt:variant>
      <vt:variant>
        <vt:i4>8126538</vt:i4>
      </vt:variant>
      <vt:variant>
        <vt:i4>12</vt:i4>
      </vt:variant>
      <vt:variant>
        <vt:i4>0</vt:i4>
      </vt:variant>
      <vt:variant>
        <vt:i4>5</vt:i4>
      </vt:variant>
      <vt:variant>
        <vt:lpwstr>mailto:liuyq@htsec.com</vt:lpwstr>
      </vt:variant>
      <vt:variant>
        <vt:lpwstr/>
      </vt:variant>
      <vt:variant>
        <vt:i4>262205</vt:i4>
      </vt:variant>
      <vt:variant>
        <vt:i4>9</vt:i4>
      </vt:variant>
      <vt:variant>
        <vt:i4>0</vt:i4>
      </vt:variant>
      <vt:variant>
        <vt:i4>5</vt:i4>
      </vt:variant>
      <vt:variant>
        <vt:lpwstr>mailto:chenyao@htsec.com</vt:lpwstr>
      </vt:variant>
      <vt:variant>
        <vt:lpwstr/>
      </vt:variant>
      <vt:variant>
        <vt:i4>7471214</vt:i4>
      </vt:variant>
      <vt:variant>
        <vt:i4>6</vt:i4>
      </vt:variant>
      <vt:variant>
        <vt:i4>0</vt:i4>
      </vt:variant>
      <vt:variant>
        <vt:i4>5</vt:i4>
      </vt:variant>
      <vt:variant>
        <vt:lpwstr>http://fund.htsec.com/</vt:lpwstr>
      </vt:variant>
      <vt:variant>
        <vt:lpwstr/>
      </vt:variant>
      <vt:variant>
        <vt:i4>7471214</vt:i4>
      </vt:variant>
      <vt:variant>
        <vt:i4>3</vt:i4>
      </vt:variant>
      <vt:variant>
        <vt:i4>0</vt:i4>
      </vt:variant>
      <vt:variant>
        <vt:i4>5</vt:i4>
      </vt:variant>
      <vt:variant>
        <vt:lpwstr>http://fund.htsec.com/</vt:lpwstr>
      </vt:variant>
      <vt:variant>
        <vt:lpwstr/>
      </vt:variant>
      <vt:variant>
        <vt:i4>7471214</vt:i4>
      </vt:variant>
      <vt:variant>
        <vt:i4>0</vt:i4>
      </vt:variant>
      <vt:variant>
        <vt:i4>0</vt:i4>
      </vt:variant>
      <vt:variant>
        <vt:i4>5</vt:i4>
      </vt:variant>
      <vt:variant>
        <vt:lpwstr>http://fund.htsec.com/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fengzq</dc:creator>
  <cp:lastModifiedBy>sangliuyu@hotmail.com</cp:lastModifiedBy>
  <cp:revision>93</cp:revision>
  <cp:lastPrinted>2015-12-29T04:46:00Z</cp:lastPrinted>
  <dcterms:created xsi:type="dcterms:W3CDTF">2015-10-29T07:07:00Z</dcterms:created>
  <dcterms:modified xsi:type="dcterms:W3CDTF">2015-12-29T05:34:00Z</dcterms:modified>
</cp:coreProperties>
</file>