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F679A4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CE2EF7" w:rsidRPr="00F679A4" w:rsidRDefault="00CA6487" w:rsidP="000649CC">
            <w:pPr>
              <w:spacing w:beforeLines="50" w:before="120" w:afterLines="50" w:after="120"/>
              <w:rPr>
                <w:rFonts w:ascii="Arial" w:hAnsi="Arial" w:cs="Arial"/>
                <w:b/>
                <w:sz w:val="32"/>
              </w:rPr>
            </w:pPr>
            <w:proofErr w:type="gramStart"/>
            <w:r w:rsidRPr="00F679A4">
              <w:rPr>
                <w:rFonts w:ascii="Arial" w:hAnsi="Arial" w:cs="Arial"/>
                <w:b/>
                <w:sz w:val="32"/>
              </w:rPr>
              <w:t>凯石</w:t>
            </w:r>
            <w:r w:rsidR="00694E42" w:rsidRPr="00F679A4">
              <w:rPr>
                <w:rFonts w:ascii="Arial" w:hAnsi="Arial" w:cs="Arial"/>
                <w:b/>
                <w:sz w:val="32"/>
              </w:rPr>
              <w:t>基金三</w:t>
            </w:r>
            <w:proofErr w:type="gramEnd"/>
            <w:r w:rsidR="00694E42" w:rsidRPr="00F679A4">
              <w:rPr>
                <w:rFonts w:ascii="Arial" w:hAnsi="Arial" w:cs="Arial"/>
                <w:b/>
                <w:sz w:val="32"/>
              </w:rPr>
              <w:t>季报</w:t>
            </w:r>
          </w:p>
          <w:p w:rsidR="009469C5" w:rsidRPr="00F679A4" w:rsidRDefault="00CE2EF7" w:rsidP="007F055E">
            <w:pPr>
              <w:spacing w:beforeLines="50" w:before="120" w:afterLines="50" w:after="120"/>
              <w:rPr>
                <w:rFonts w:ascii="Arial" w:hAnsi="Arial" w:cs="Arial"/>
                <w:b/>
                <w:sz w:val="32"/>
              </w:rPr>
            </w:pPr>
            <w:r w:rsidRPr="00F679A4">
              <w:rPr>
                <w:rFonts w:ascii="Arial" w:hAnsi="Arial" w:cs="Arial"/>
                <w:b/>
                <w:sz w:val="32"/>
              </w:rPr>
              <w:t>—</w:t>
            </w:r>
            <w:bookmarkStart w:id="0" w:name="_GoBack"/>
            <w:r w:rsidR="007F055E" w:rsidRPr="001F3249">
              <w:rPr>
                <w:rFonts w:ascii="Arial" w:hAnsi="Arial" w:cs="Arial" w:hint="eastAsia"/>
                <w:b/>
                <w:sz w:val="28"/>
              </w:rPr>
              <w:t>新人笑、旧人哭，保利地产、东方财富等持续遭基金减持</w:t>
            </w:r>
            <w:bookmarkEnd w:id="0"/>
          </w:p>
        </w:tc>
      </w:tr>
      <w:tr w:rsidR="00110D1A" w:rsidRPr="00F679A4" w:rsidTr="00D334D2">
        <w:trPr>
          <w:trHeight w:val="11778"/>
        </w:trPr>
        <w:tc>
          <w:tcPr>
            <w:tcW w:w="7663" w:type="dxa"/>
          </w:tcPr>
          <w:p w:rsidR="00D61617" w:rsidRPr="00F679A4" w:rsidRDefault="00E167A4" w:rsidP="000649CC">
            <w:pPr>
              <w:spacing w:beforeLines="100" w:before="240" w:afterLines="100" w:after="240" w:line="300" w:lineRule="auto"/>
              <w:jc w:val="center"/>
              <w:rPr>
                <w:rFonts w:ascii="Arial" w:hAnsi="Arial" w:cs="Arial"/>
                <w:b/>
                <w:color w:val="996600"/>
                <w:sz w:val="32"/>
                <w:szCs w:val="28"/>
              </w:rPr>
            </w:pPr>
            <w:r w:rsidRPr="00F679A4">
              <w:rPr>
                <w:rFonts w:ascii="Arial" w:hAnsi="Arial" w:cs="Arial"/>
                <w:b/>
                <w:color w:val="996600"/>
                <w:sz w:val="32"/>
                <w:szCs w:val="28"/>
              </w:rPr>
              <w:t>内容摘要</w:t>
            </w:r>
          </w:p>
          <w:p w:rsidR="006A4261" w:rsidRPr="006A4261" w:rsidRDefault="006A4261" w:rsidP="006A4261">
            <w:pPr>
              <w:pStyle w:val="af7"/>
              <w:numPr>
                <w:ilvl w:val="0"/>
                <w:numId w:val="3"/>
              </w:numPr>
              <w:ind w:firstLineChars="0"/>
              <w:rPr>
                <w:rFonts w:ascii="Arial" w:hAnsi="Arial" w:cs="Arial"/>
                <w:b/>
              </w:rPr>
            </w:pPr>
            <w:r w:rsidRPr="006A4261">
              <w:rPr>
                <w:rFonts w:ascii="Arial" w:hAnsi="Arial" w:cs="Arial" w:hint="eastAsia"/>
                <w:b/>
              </w:rPr>
              <w:t>重仓</w:t>
            </w:r>
            <w:proofErr w:type="gramStart"/>
            <w:r w:rsidRPr="006A4261">
              <w:rPr>
                <w:rFonts w:ascii="Arial" w:hAnsi="Arial" w:cs="Arial" w:hint="eastAsia"/>
                <w:b/>
              </w:rPr>
              <w:t>股分</w:t>
            </w:r>
            <w:proofErr w:type="gramEnd"/>
            <w:r w:rsidRPr="006A4261">
              <w:rPr>
                <w:rFonts w:ascii="Arial" w:hAnsi="Arial" w:cs="Arial" w:hint="eastAsia"/>
                <w:b/>
              </w:rPr>
              <w:t>析：重仓个股大换血，</w:t>
            </w:r>
            <w:r w:rsidRPr="006A4261">
              <w:rPr>
                <w:rFonts w:ascii="Arial" w:hAnsi="Arial" w:cs="Arial" w:hint="eastAsia"/>
                <w:b/>
              </w:rPr>
              <w:t>TMT</w:t>
            </w:r>
            <w:r w:rsidRPr="006A4261">
              <w:rPr>
                <w:rFonts w:ascii="Arial" w:hAnsi="Arial" w:cs="Arial" w:hint="eastAsia"/>
                <w:b/>
              </w:rPr>
              <w:t>让位银行股</w:t>
            </w:r>
          </w:p>
          <w:p w:rsidR="00DD2A59" w:rsidRDefault="006A4261" w:rsidP="006A4261">
            <w:pPr>
              <w:pStyle w:val="af7"/>
              <w:spacing w:before="50" w:after="50" w:line="240" w:lineRule="atLeast"/>
              <w:ind w:left="420" w:firstLine="4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对比二季度和三季度</w:t>
            </w:r>
            <w:proofErr w:type="gramStart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持股总</w:t>
            </w:r>
            <w:proofErr w:type="gramEnd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市值排名前十的股票，仅有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只重合股，分别是中国平安、兴业银行、</w:t>
            </w:r>
            <w:proofErr w:type="gramStart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怡</w:t>
            </w:r>
            <w:proofErr w:type="gramEnd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亚通，重仓股大换血，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TMT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让位银行股。在不含指数基金的样本统计中，</w:t>
            </w:r>
            <w:proofErr w:type="gramStart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持股总</w:t>
            </w:r>
            <w:proofErr w:type="gramEnd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市值排前十的个股</w:t>
            </w:r>
            <w:proofErr w:type="gramStart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主板占</w:t>
            </w:r>
            <w:proofErr w:type="gramEnd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席，中小板和</w:t>
            </w:r>
            <w:proofErr w:type="gramStart"/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创业板占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席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纳入指数基金后，所属板块和行业分类更为集中，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主板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股票</w:t>
            </w:r>
            <w:r w:rsidRPr="00F679A4">
              <w:rPr>
                <w:rFonts w:ascii="Arial" w:hAnsi="Arial" w:cs="Arial"/>
                <w:color w:val="000000" w:themeColor="text1"/>
                <w:sz w:val="20"/>
                <w:szCs w:val="20"/>
              </w:rPr>
              <w:t>、银行股依然是资金集中的地方。</w:t>
            </w:r>
          </w:p>
          <w:p w:rsidR="007F055E" w:rsidRPr="007F055E" w:rsidRDefault="007F055E" w:rsidP="007F055E">
            <w:pPr>
              <w:pStyle w:val="af7"/>
              <w:numPr>
                <w:ilvl w:val="0"/>
                <w:numId w:val="3"/>
              </w:numPr>
              <w:ind w:firstLineChars="0"/>
              <w:rPr>
                <w:rFonts w:ascii="Arial" w:hAnsi="Arial" w:cs="Arial" w:hint="eastAsia"/>
                <w:b/>
              </w:rPr>
            </w:pPr>
            <w:r w:rsidRPr="007F055E">
              <w:rPr>
                <w:rFonts w:ascii="Arial" w:hAnsi="Arial" w:cs="Arial" w:hint="eastAsia"/>
                <w:b/>
              </w:rPr>
              <w:t>新进退出重仓股：</w:t>
            </w:r>
            <w:proofErr w:type="gramStart"/>
            <w:r w:rsidRPr="007F055E">
              <w:rPr>
                <w:rFonts w:ascii="Arial" w:hAnsi="Arial" w:cs="Arial" w:hint="eastAsia"/>
                <w:b/>
              </w:rPr>
              <w:t>新人笑旧人</w:t>
            </w:r>
            <w:proofErr w:type="gramEnd"/>
            <w:r w:rsidRPr="007F055E">
              <w:rPr>
                <w:rFonts w:ascii="Arial" w:hAnsi="Arial" w:cs="Arial" w:hint="eastAsia"/>
                <w:b/>
              </w:rPr>
              <w:t>哭，基金大幅减持计算机主题概念</w:t>
            </w:r>
          </w:p>
          <w:p w:rsidR="007F055E" w:rsidRPr="007F055E" w:rsidRDefault="007F055E" w:rsidP="007F055E">
            <w:pPr>
              <w:pStyle w:val="af7"/>
              <w:spacing w:before="50" w:after="50" w:line="240" w:lineRule="atLeast"/>
              <w:ind w:left="420" w:firstLine="400"/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</w:pPr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新人笑：三季报</w:t>
            </w:r>
            <w:proofErr w:type="gramStart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新进十</w:t>
            </w:r>
            <w:proofErr w:type="gramEnd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大重仓股为天嘉宝集团、荣信股份、紫光股份、中国铁建、恩华药业、长城影视、北方股份、道博股份、永利带业、</w:t>
            </w:r>
            <w:proofErr w:type="gramStart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羚</w:t>
            </w:r>
            <w:proofErr w:type="gramEnd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锐制药。所涉及概念有智能电网、云计算、一带一路等。</w:t>
            </w:r>
          </w:p>
          <w:p w:rsidR="007F055E" w:rsidRDefault="007F055E" w:rsidP="007F055E">
            <w:pPr>
              <w:pStyle w:val="af7"/>
              <w:spacing w:before="50" w:after="50" w:line="240" w:lineRule="atLeast"/>
              <w:ind w:left="420" w:firstLine="400"/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</w:pPr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旧人哭：三季报完全退出的十大重仓股为同花顺、智慧能源、皖通科技、浙江永强、安硕信息、欧菲光、银信科技、海默科技、智慧农业、豫光金铅。退出个股中小板和创业板居多，以机械、计算机行业为主，涉及概念有智能交通、互联网金融、大数据、智慧农业等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</w:p>
          <w:p w:rsidR="007F055E" w:rsidRPr="007F055E" w:rsidRDefault="007F055E" w:rsidP="007F055E">
            <w:pPr>
              <w:pStyle w:val="af7"/>
              <w:numPr>
                <w:ilvl w:val="0"/>
                <w:numId w:val="3"/>
              </w:numPr>
              <w:spacing w:before="50" w:after="50" w:line="240" w:lineRule="atLeast"/>
              <w:ind w:firstLineChars="0"/>
              <w:rPr>
                <w:rFonts w:ascii="Arial" w:hAnsi="Arial" w:cs="Arial" w:hint="eastAsia"/>
                <w:b/>
                <w:bCs/>
                <w:sz w:val="30"/>
                <w:szCs w:val="30"/>
              </w:rPr>
            </w:pPr>
            <w:r w:rsidRPr="007F055E">
              <w:rPr>
                <w:rFonts w:ascii="Arial" w:hAnsi="Arial" w:cs="Arial" w:hint="eastAsia"/>
                <w:b/>
              </w:rPr>
              <w:t>增减持变动：连续增持银行、食品饮料，减持房地产、汽车、</w:t>
            </w:r>
            <w:r w:rsidRPr="007F055E">
              <w:rPr>
                <w:rFonts w:ascii="Arial" w:hAnsi="Arial" w:cs="Arial" w:hint="eastAsia"/>
                <w:b/>
              </w:rPr>
              <w:t xml:space="preserve">TMT </w:t>
            </w:r>
          </w:p>
          <w:p w:rsidR="007F055E" w:rsidRDefault="00093CB0" w:rsidP="007F055E">
            <w:pPr>
              <w:pStyle w:val="af7"/>
              <w:spacing w:before="50" w:after="50" w:line="240" w:lineRule="atLeast"/>
              <w:ind w:left="420" w:firstLine="400"/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从连续两个季度持仓变动看，</w:t>
            </w:r>
            <w:r w:rsidRPr="00093CB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银行、食品饮料连续增持，房地产、汽车、</w:t>
            </w:r>
            <w:r w:rsidRPr="00093CB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TMT</w:t>
            </w:r>
            <w:r w:rsidRPr="00093CB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连续减</w:t>
            </w:r>
            <w:proofErr w:type="gramStart"/>
            <w:r w:rsidRPr="00093CB0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持</w:t>
            </w:r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连续</w:t>
            </w:r>
            <w:proofErr w:type="gramEnd"/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两个季度增持的前十只个股为民生银行、北京银行、国电电力、建设银行、伊利股份、铜陵有色、</w:t>
            </w:r>
            <w:proofErr w:type="gramStart"/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信维通信</w:t>
            </w:r>
            <w:proofErr w:type="gramEnd"/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皇氏集团</w:t>
            </w:r>
            <w:proofErr w:type="gramEnd"/>
            <w:r w:rsidR="007F055E"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、黄河旋风、欣旺达。</w:t>
            </w:r>
          </w:p>
          <w:p w:rsidR="00775559" w:rsidRPr="006A4261" w:rsidRDefault="007F055E" w:rsidP="007F055E">
            <w:pPr>
              <w:pStyle w:val="af7"/>
              <w:spacing w:before="50" w:after="50" w:line="240" w:lineRule="atLeast"/>
              <w:ind w:left="420" w:firstLine="40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连续两个季度减持的前十只个股为保利地产、长安汽车、金螳螂、东方财富、新湖中宝、</w:t>
            </w:r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TCL</w:t>
            </w:r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集团、苏宁云商、</w:t>
            </w:r>
            <w:proofErr w:type="gramStart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四维图</w:t>
            </w:r>
            <w:proofErr w:type="gramEnd"/>
            <w:r w:rsidRPr="007F055E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新、燕京啤酒、长城汽车。</w:t>
            </w:r>
          </w:p>
        </w:tc>
      </w:tr>
    </w:tbl>
    <w:p w:rsidR="00B92F06" w:rsidRPr="00F679A4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F679A4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F679A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BB3A2" wp14:editId="20972A5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261" w:rsidRPr="004071E8" w:rsidRDefault="006A4261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6A4261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6A4261" w:rsidRPr="006D5835" w:rsidRDefault="006A4261" w:rsidP="00757B1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10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A4261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6A4261" w:rsidRDefault="006A426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6A4261" w:rsidRPr="00C97435" w:rsidRDefault="006A4261" w:rsidP="00C97435"/>
                                <w:p w:rsidR="006A4261" w:rsidRPr="00F277FE" w:rsidRDefault="006A4261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6A4261" w:rsidRPr="00537295" w:rsidRDefault="006A4261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6A4261" w:rsidRPr="00C45294" w:rsidRDefault="006A4261" w:rsidP="00C45294">
                                  <w:pPr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A4261" w:rsidRPr="00F277FE" w:rsidRDefault="006A4261" w:rsidP="00FF4FBB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6A4261" w:rsidRPr="00537295" w:rsidRDefault="006A4261" w:rsidP="00FF4FBB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6A4261" w:rsidRPr="00F853B7" w:rsidRDefault="006A4261" w:rsidP="008844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A4261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6A4261" w:rsidRPr="00C97435" w:rsidRDefault="006A426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6A4261" w:rsidRPr="00C97435" w:rsidRDefault="006A4261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</w:tc>
                            </w:tr>
                          </w:tbl>
                          <w:p w:rsidR="006A4261" w:rsidRPr="004071E8" w:rsidRDefault="006A4261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6A4261" w:rsidRPr="004071E8" w:rsidRDefault="006A4261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6A4261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6A4261" w:rsidRPr="006D5835" w:rsidRDefault="006A4261" w:rsidP="00757B1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10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30</w:t>
                            </w:r>
                          </w:p>
                        </w:tc>
                      </w:tr>
                      <w:tr w:rsidR="006A4261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6A4261" w:rsidRDefault="006A426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6A4261" w:rsidRPr="00C97435" w:rsidRDefault="006A4261" w:rsidP="00C97435"/>
                          <w:p w:rsidR="006A4261" w:rsidRPr="00F277FE" w:rsidRDefault="006A4261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6A4261" w:rsidRPr="00537295" w:rsidRDefault="006A4261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6A4261" w:rsidRPr="00C45294" w:rsidRDefault="006A4261" w:rsidP="00C45294">
                            <w:pPr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A4261" w:rsidRPr="00F277FE" w:rsidRDefault="006A4261" w:rsidP="00FF4FBB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6A4261" w:rsidRPr="00537295" w:rsidRDefault="006A4261" w:rsidP="00FF4FBB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6A4261" w:rsidRPr="00F853B7" w:rsidRDefault="006A4261" w:rsidP="008844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A4261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6A4261" w:rsidRPr="00C97435" w:rsidRDefault="006A426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6A4261" w:rsidRPr="00C97435" w:rsidRDefault="006A4261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</w:tc>
                      </w:tr>
                    </w:tbl>
                    <w:p w:rsidR="006A4261" w:rsidRPr="004071E8" w:rsidRDefault="006A4261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3ED2" w:rsidRPr="00F679A4" w:rsidRDefault="00023ED2" w:rsidP="00861865">
      <w:pPr>
        <w:pStyle w:val="af7"/>
        <w:numPr>
          <w:ilvl w:val="0"/>
          <w:numId w:val="1"/>
        </w:numPr>
        <w:spacing w:beforeLines="100" w:before="240" w:afterLines="100" w:after="240"/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F679A4">
        <w:rPr>
          <w:rFonts w:ascii="Arial" w:hAnsi="Arial" w:cs="Arial"/>
          <w:b/>
          <w:bCs/>
          <w:color w:val="002060"/>
          <w:kern w:val="0"/>
          <w:sz w:val="24"/>
          <w:szCs w:val="13"/>
        </w:rPr>
        <w:lastRenderedPageBreak/>
        <w:t>重仓</w:t>
      </w:r>
      <w:proofErr w:type="gramStart"/>
      <w:r w:rsidRPr="00F679A4">
        <w:rPr>
          <w:rFonts w:ascii="Arial" w:hAnsi="Arial" w:cs="Arial"/>
          <w:b/>
          <w:bCs/>
          <w:color w:val="002060"/>
          <w:kern w:val="0"/>
          <w:sz w:val="24"/>
          <w:szCs w:val="13"/>
        </w:rPr>
        <w:t>股分</w:t>
      </w:r>
      <w:proofErr w:type="gramEnd"/>
      <w:r w:rsidRPr="00F679A4">
        <w:rPr>
          <w:rFonts w:ascii="Arial" w:hAnsi="Arial" w:cs="Arial"/>
          <w:b/>
          <w:bCs/>
          <w:color w:val="002060"/>
          <w:kern w:val="0"/>
          <w:sz w:val="24"/>
          <w:szCs w:val="13"/>
        </w:rPr>
        <w:t>析：</w:t>
      </w:r>
      <w:r w:rsidR="00861865" w:rsidRPr="00861865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重仓个股大换血，</w:t>
      </w:r>
      <w:r w:rsidR="00861865" w:rsidRPr="00861865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TMT</w:t>
      </w:r>
      <w:r w:rsidR="00861865" w:rsidRPr="00861865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让位银行股</w:t>
      </w:r>
    </w:p>
    <w:p w:rsidR="0097435C" w:rsidRPr="00F679A4" w:rsidRDefault="00DC4602" w:rsidP="0041029E">
      <w:pPr>
        <w:pStyle w:val="ac"/>
        <w:spacing w:beforeLines="50" w:before="120" w:afterLines="50" w:after="120" w:line="260" w:lineRule="exact"/>
        <w:ind w:leftChars="0" w:left="2268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从</w:t>
      </w:r>
      <w:proofErr w:type="gramStart"/>
      <w:r w:rsidR="00782630" w:rsidRPr="00F679A4">
        <w:rPr>
          <w:rFonts w:ascii="Arial" w:eastAsia="楷体_GB2312" w:hAnsi="Arial" w:cs="Arial"/>
          <w:b/>
          <w:color w:val="000000" w:themeColor="text1"/>
          <w:sz w:val="20"/>
          <w:szCs w:val="20"/>
        </w:rPr>
        <w:t>持股总</w:t>
      </w:r>
      <w:proofErr w:type="gramEnd"/>
      <w:r w:rsidR="00782630" w:rsidRPr="00F679A4">
        <w:rPr>
          <w:rFonts w:ascii="Arial" w:eastAsia="楷体_GB2312" w:hAnsi="Arial" w:cs="Arial"/>
          <w:b/>
          <w:color w:val="000000" w:themeColor="text1"/>
          <w:sz w:val="20"/>
          <w:szCs w:val="20"/>
        </w:rPr>
        <w:t>市值维度分析，</w:t>
      </w:r>
      <w:r w:rsidR="003934E9" w:rsidRPr="00F679A4">
        <w:rPr>
          <w:rFonts w:ascii="Arial" w:eastAsia="楷体_GB2312" w:hAnsi="Arial" w:cs="Arial"/>
          <w:b/>
          <w:color w:val="000000" w:themeColor="text1"/>
          <w:sz w:val="20"/>
          <w:szCs w:val="20"/>
        </w:rPr>
        <w:t>重仓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个</w:t>
      </w:r>
      <w:r w:rsidR="003934E9" w:rsidRPr="00F679A4">
        <w:rPr>
          <w:rFonts w:ascii="Arial" w:eastAsia="楷体_GB2312" w:hAnsi="Arial" w:cs="Arial"/>
          <w:b/>
          <w:color w:val="000000" w:themeColor="text1"/>
          <w:sz w:val="20"/>
          <w:szCs w:val="20"/>
        </w:rPr>
        <w:t>股大换血，</w:t>
      </w:r>
      <w:r w:rsidR="00F92D0A" w:rsidRPr="00F92D0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TMT</w:t>
      </w:r>
      <w:r w:rsidR="00F92D0A" w:rsidRPr="00F92D0A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让位银行股</w:t>
      </w:r>
      <w:r w:rsidR="00782630" w:rsidRPr="00F679A4">
        <w:rPr>
          <w:rFonts w:ascii="Arial" w:eastAsia="楷体_GB2312" w:hAnsi="Arial" w:cs="Arial"/>
          <w:b/>
          <w:color w:val="000000" w:themeColor="text1"/>
          <w:sz w:val="20"/>
          <w:szCs w:val="20"/>
        </w:rPr>
        <w:t>。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对比二季度和三季度持股总市值排名前十的股票，仅有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3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只重合股，分别是中国平安、兴业银行、怡亚通，重仓股大换血，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TMT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让位银行股。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在不含指数基金的样本统计中，</w:t>
      </w:r>
      <w:proofErr w:type="gramStart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持股总</w:t>
      </w:r>
      <w:proofErr w:type="gramEnd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市值排前十的个股</w:t>
      </w:r>
      <w:proofErr w:type="gramStart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主板占</w:t>
      </w:r>
      <w:proofErr w:type="gramEnd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7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席，中小板和</w:t>
      </w:r>
      <w:proofErr w:type="gramStart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创业板占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3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席</w:t>
      </w:r>
      <w:proofErr w:type="gramEnd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，行业分布上银行占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4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席，其余股票分布在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6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个不同行业。</w:t>
      </w:r>
      <w:proofErr w:type="gramStart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持股总</w:t>
      </w:r>
      <w:proofErr w:type="gramEnd"/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市值排前三的是兴业银行、中国平安、浦发银行。纳入指数基金后，所属板块和行业分类更为集中，十只股票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9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只是主板股，</w:t>
      </w:r>
      <w:r w:rsidR="0078263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5</w:t>
      </w:r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只银行股。</w:t>
      </w:r>
      <w:proofErr w:type="gramStart"/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持股总</w:t>
      </w:r>
      <w:proofErr w:type="gramEnd"/>
      <w:r w:rsidR="003934E9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市值排前三的是中国平安、兴业银行、招商银行，</w:t>
      </w:r>
      <w:r w:rsidR="009337F0" w:rsidRPr="00F679A4">
        <w:rPr>
          <w:rFonts w:ascii="Arial" w:eastAsia="楷体_GB2312" w:hAnsi="Arial" w:cs="Arial"/>
          <w:color w:val="000000" w:themeColor="text1"/>
          <w:sz w:val="20"/>
          <w:szCs w:val="20"/>
        </w:rPr>
        <w:t>主板股、银行股依然是资金集中的地方。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992"/>
        <w:gridCol w:w="997"/>
        <w:gridCol w:w="1134"/>
        <w:gridCol w:w="995"/>
        <w:gridCol w:w="1134"/>
        <w:gridCol w:w="992"/>
        <w:gridCol w:w="1126"/>
        <w:gridCol w:w="992"/>
        <w:gridCol w:w="1158"/>
      </w:tblGrid>
      <w:tr w:rsidR="00727A1A" w:rsidRPr="00F679A4" w:rsidTr="00727A1A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A1A" w:rsidRPr="00F679A4" w:rsidRDefault="00727A1A" w:rsidP="00727A1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表</w:t>
            </w:r>
            <w:r w:rsidR="00370B59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持股总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市值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TOP10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（不含指数型基金）</w:t>
            </w:r>
          </w:p>
        </w:tc>
      </w:tr>
      <w:tr w:rsidR="00863A18" w:rsidRPr="00F679A4" w:rsidTr="0095760E">
        <w:trPr>
          <w:trHeight w:val="285"/>
        </w:trPr>
        <w:tc>
          <w:tcPr>
            <w:tcW w:w="2490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2015</w:t>
            </w: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年三季报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2015</w:t>
            </w: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年二季报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所属板块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行业分类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持股总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市值（万元）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所属板块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行业分类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持股总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市值（万元）</w:t>
            </w:r>
          </w:p>
        </w:tc>
      </w:tr>
      <w:tr w:rsidR="00727A1A" w:rsidRPr="00F679A4" w:rsidTr="0095760E">
        <w:trPr>
          <w:trHeight w:val="28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601166.SH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兴业银行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945,065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601318.SH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中国平安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非银行金融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1,212,477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601318.SH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中国平安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非银行金融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837,175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300059.SZ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东方财富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传媒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865,065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600000.SH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浦发银行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647,912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601166.SH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兴业银行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844,388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600887.SH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伊利股份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食品饮料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629,395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300168.SZ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万达信息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833,598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300017.SZ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网宿科技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创业板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通信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509,117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600570.SH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恒生电子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780,373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300070.SZ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碧水源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创业板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电力及公用事业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462,453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600887.SH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伊利股份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食品饮料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610,227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600036.SH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招商银行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441,913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002183.SZ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亚通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604,540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600016.SH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民生银行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433,580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000024.SZ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招商地产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房地产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584,105</w:t>
            </w:r>
          </w:p>
        </w:tc>
      </w:tr>
      <w:tr w:rsidR="00727A1A" w:rsidRPr="00F679A4" w:rsidTr="0095760E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002183.SZ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怡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亚通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中小企业板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414,992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600036.SH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招商银行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银行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582,858</w:t>
            </w:r>
          </w:p>
        </w:tc>
      </w:tr>
      <w:tr w:rsidR="00727A1A" w:rsidRPr="00F679A4" w:rsidTr="00DB7EE1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600276.SH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恒瑞医药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医药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392,464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002153.SZ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石基信息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A18" w:rsidRPr="00F679A4" w:rsidRDefault="00863A18" w:rsidP="00727A1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459,779</w:t>
            </w:r>
          </w:p>
        </w:tc>
      </w:tr>
      <w:tr w:rsidR="00727A1A" w:rsidRPr="00F679A4" w:rsidTr="00DB7EE1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A1A" w:rsidRDefault="00124D4E" w:rsidP="00727A1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资料来源：</w:t>
            </w:r>
            <w:proofErr w:type="gramStart"/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凯石金融</w:t>
            </w:r>
            <w:proofErr w:type="gramEnd"/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产品研究中心，</w:t>
            </w:r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WIND</w:t>
            </w:r>
          </w:p>
          <w:p w:rsidR="00861865" w:rsidRPr="00861865" w:rsidRDefault="00861865" w:rsidP="006A4261">
            <w:pPr>
              <w:pStyle w:val="ac"/>
              <w:spacing w:line="260" w:lineRule="exact"/>
              <w:ind w:leftChars="0" w:left="0" w:rightChars="-34" w:right="-71" w:firstLine="0"/>
              <w:rPr>
                <w:rFonts w:ascii="楷体_GB2312" w:eastAsia="楷体_GB2312"/>
                <w:szCs w:val="18"/>
              </w:rPr>
            </w:pPr>
            <w:r w:rsidRPr="00861865">
              <w:rPr>
                <w:rFonts w:ascii="楷体_GB2312" w:eastAsia="楷体_GB2312" w:hint="eastAsia"/>
                <w:szCs w:val="18"/>
              </w:rPr>
              <w:t>（注：加粗股票为两期</w:t>
            </w:r>
            <w:proofErr w:type="gramStart"/>
            <w:r w:rsidRPr="00861865">
              <w:rPr>
                <w:rFonts w:ascii="楷体_GB2312" w:eastAsia="楷体_GB2312" w:hint="eastAsia"/>
                <w:szCs w:val="18"/>
              </w:rPr>
              <w:t>持股总</w:t>
            </w:r>
            <w:proofErr w:type="gramEnd"/>
            <w:r w:rsidRPr="00861865">
              <w:rPr>
                <w:rFonts w:ascii="楷体_GB2312" w:eastAsia="楷体_GB2312" w:hint="eastAsia"/>
                <w:szCs w:val="18"/>
              </w:rPr>
              <w:t>市值均居TOP10的重合股</w:t>
            </w:r>
            <w:r w:rsidR="006A4261">
              <w:rPr>
                <w:rFonts w:ascii="楷体_GB2312" w:hint="eastAsia"/>
                <w:szCs w:val="18"/>
              </w:rPr>
              <w:t>；</w:t>
            </w:r>
            <w:r w:rsidR="006A4261" w:rsidRPr="00F679A4">
              <w:rPr>
                <w:rFonts w:ascii="Arial" w:eastAsia="楷体_GB2312" w:hAnsi="Arial" w:cs="Arial"/>
                <w:color w:val="auto"/>
                <w:szCs w:val="18"/>
              </w:rPr>
              <w:t>行业分类采用中信一级行业</w:t>
            </w:r>
            <w:r w:rsidRPr="00861865">
              <w:rPr>
                <w:rFonts w:ascii="楷体_GB2312" w:eastAsia="楷体_GB2312" w:hint="eastAsia"/>
                <w:szCs w:val="18"/>
              </w:rPr>
              <w:t>）</w:t>
            </w:r>
          </w:p>
        </w:tc>
      </w:tr>
    </w:tbl>
    <w:p w:rsidR="00F43850" w:rsidRPr="00F679A4" w:rsidRDefault="00F43850" w:rsidP="0097435C">
      <w:pPr>
        <w:pStyle w:val="af7"/>
        <w:ind w:left="2581" w:firstLineChars="0" w:firstLine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</w:p>
    <w:tbl>
      <w:tblPr>
        <w:tblW w:w="497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7"/>
        <w:gridCol w:w="1661"/>
        <w:gridCol w:w="2217"/>
        <w:gridCol w:w="1965"/>
        <w:gridCol w:w="1945"/>
      </w:tblGrid>
      <w:tr w:rsidR="009D1099" w:rsidRPr="00F679A4" w:rsidTr="00727A1A">
        <w:trPr>
          <w:trHeight w:val="2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1099" w:rsidRPr="00F679A4" w:rsidRDefault="009D1099" w:rsidP="00727A1A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</w:pP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表</w:t>
            </w:r>
            <w:r w:rsidR="00370B59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20"/>
              </w:rPr>
              <w:t>2</w:t>
            </w: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 xml:space="preserve"> </w:t>
            </w:r>
            <w:proofErr w:type="gramStart"/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持股总</w:t>
            </w:r>
            <w:proofErr w:type="gramEnd"/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市值</w:t>
            </w: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TOP10</w:t>
            </w:r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（</w:t>
            </w:r>
            <w:proofErr w:type="gramStart"/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含指数型</w:t>
            </w:r>
            <w:proofErr w:type="gramEnd"/>
            <w:r w:rsidRPr="00F679A4">
              <w:rPr>
                <w:rFonts w:ascii="Arial" w:hAnsi="Arial" w:cs="Arial"/>
                <w:b/>
                <w:color w:val="000000"/>
                <w:kern w:val="0"/>
                <w:sz w:val="18"/>
                <w:szCs w:val="20"/>
              </w:rPr>
              <w:t>基金）</w:t>
            </w:r>
          </w:p>
        </w:tc>
      </w:tr>
      <w:tr w:rsidR="009D1099" w:rsidRPr="00F679A4" w:rsidTr="00F679A4">
        <w:trPr>
          <w:trHeight w:val="270"/>
        </w:trPr>
        <w:tc>
          <w:tcPr>
            <w:tcW w:w="713" w:type="pct"/>
            <w:tcBorders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股票代码</w:t>
            </w:r>
          </w:p>
        </w:tc>
        <w:tc>
          <w:tcPr>
            <w:tcW w:w="648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76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所属板块</w:t>
            </w:r>
          </w:p>
        </w:tc>
        <w:tc>
          <w:tcPr>
            <w:tcW w:w="1036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行业分类</w:t>
            </w: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持有基金数（只）</w:t>
            </w:r>
          </w:p>
        </w:tc>
        <w:tc>
          <w:tcPr>
            <w:tcW w:w="909" w:type="pct"/>
            <w:tcBorders>
              <w:left w:val="nil"/>
              <w:bottom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持股总</w:t>
            </w:r>
            <w:proofErr w:type="gramEnd"/>
            <w:r w:rsidRPr="00F679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市值（万元）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601318.SH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中国平安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非银行金融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1,793,051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601166.SH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兴业银行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1,501,760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600036.SH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招商银行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1,381,073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600000.SH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浦发银行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1,266,926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600016.SH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民生银行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1,232,252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600887.SH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伊利股份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食品饮料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705,240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601989.SH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中国重工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国防军工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630,264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000002.SZ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万科</w:t>
            </w: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615,320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601328.SH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交通银行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586,436</w:t>
            </w:r>
          </w:p>
        </w:tc>
      </w:tr>
      <w:tr w:rsidR="009D1099" w:rsidRPr="00F679A4" w:rsidTr="009D1099">
        <w:trPr>
          <w:trHeight w:val="270"/>
        </w:trPr>
        <w:tc>
          <w:tcPr>
            <w:tcW w:w="7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300017.SZ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网宿科技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通信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99" w:rsidRPr="00F679A4" w:rsidRDefault="009D1099" w:rsidP="009D10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9A4">
              <w:rPr>
                <w:rFonts w:ascii="Arial" w:hAnsi="Arial" w:cs="Arial"/>
                <w:color w:val="000000"/>
                <w:sz w:val="18"/>
                <w:szCs w:val="18"/>
              </w:rPr>
              <w:t>560,607</w:t>
            </w:r>
          </w:p>
        </w:tc>
      </w:tr>
      <w:tr w:rsidR="009D1099" w:rsidRPr="00F679A4" w:rsidTr="00727A1A">
        <w:trPr>
          <w:trHeight w:val="270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  <w:noWrap/>
            <w:vAlign w:val="center"/>
          </w:tcPr>
          <w:p w:rsidR="009D1099" w:rsidRPr="00F679A4" w:rsidRDefault="00124D4E" w:rsidP="00727A1A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124D4E">
              <w:rPr>
                <w:rFonts w:ascii="Arial" w:eastAsia="楷体_GB2312" w:hAnsi="Arial" w:cs="Arial" w:hint="eastAsia"/>
                <w:color w:val="auto"/>
                <w:szCs w:val="16"/>
              </w:rPr>
              <w:t>资料来源：</w:t>
            </w:r>
            <w:proofErr w:type="gramStart"/>
            <w:r w:rsidRPr="00124D4E">
              <w:rPr>
                <w:rFonts w:ascii="Arial" w:eastAsia="楷体_GB2312" w:hAnsi="Arial" w:cs="Arial" w:hint="eastAsia"/>
                <w:color w:val="auto"/>
                <w:szCs w:val="16"/>
              </w:rPr>
              <w:t>凯石金融</w:t>
            </w:r>
            <w:proofErr w:type="gramEnd"/>
            <w:r w:rsidRPr="00124D4E">
              <w:rPr>
                <w:rFonts w:ascii="Arial" w:eastAsia="楷体_GB2312" w:hAnsi="Arial" w:cs="Arial" w:hint="eastAsia"/>
                <w:color w:val="auto"/>
                <w:szCs w:val="16"/>
              </w:rPr>
              <w:t>产品研究中心，</w:t>
            </w:r>
            <w:r w:rsidRPr="00124D4E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</w:p>
        </w:tc>
      </w:tr>
    </w:tbl>
    <w:p w:rsidR="007F055E" w:rsidRPr="007F055E" w:rsidRDefault="007F055E" w:rsidP="00C07354">
      <w:pPr>
        <w:pStyle w:val="af7"/>
        <w:numPr>
          <w:ilvl w:val="0"/>
          <w:numId w:val="1"/>
        </w:numPr>
        <w:spacing w:beforeLines="100" w:before="240" w:afterLines="100" w:after="240" w:line="260" w:lineRule="exact"/>
        <w:ind w:left="2268" w:firstLine="482"/>
        <w:rPr>
          <w:rFonts w:ascii="Arial" w:hAnsi="Arial" w:cs="Arial" w:hint="eastAsia"/>
          <w:color w:val="000000" w:themeColor="text1"/>
          <w:sz w:val="20"/>
          <w:szCs w:val="20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新进退出重仓股</w:t>
      </w:r>
      <w:r w:rsidR="00DB7EE1" w:rsidRPr="007F055E">
        <w:rPr>
          <w:rFonts w:ascii="Arial" w:hAnsi="Arial" w:cs="Arial"/>
          <w:b/>
          <w:bCs/>
          <w:color w:val="002060"/>
          <w:kern w:val="0"/>
          <w:sz w:val="24"/>
          <w:szCs w:val="13"/>
        </w:rPr>
        <w:t>：</w:t>
      </w:r>
      <w:proofErr w:type="gramStart"/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新人笑旧人</w:t>
      </w:r>
      <w:proofErr w:type="gramEnd"/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哭，基金大幅减持计算机</w:t>
      </w: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主题概念</w:t>
      </w:r>
    </w:p>
    <w:p w:rsidR="007F055E" w:rsidRPr="007F055E" w:rsidRDefault="007F055E" w:rsidP="007F055E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Arial" w:eastAsia="楷体_GB2312" w:hAnsi="Arial" w:cs="Arial" w:hint="eastAsia"/>
          <w:color w:val="000000" w:themeColor="text1"/>
          <w:sz w:val="20"/>
          <w:szCs w:val="20"/>
        </w:rPr>
      </w:pPr>
      <w:r w:rsidRPr="007F055E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新人笑：</w:t>
      </w:r>
      <w:r w:rsidR="005B57BC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三季报</w:t>
      </w:r>
      <w:proofErr w:type="gramStart"/>
      <w:r w:rsidR="005B57BC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新进十</w:t>
      </w:r>
      <w:proofErr w:type="gramEnd"/>
      <w:r w:rsidR="005B57BC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大重仓股为天</w:t>
      </w:r>
      <w:r w:rsidR="00264950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嘉宝集团、荣信股份、紫光股份、中国铁建、恩华药业、长城影视、北方股份、道博股份、永利带业、</w:t>
      </w:r>
      <w:proofErr w:type="gramStart"/>
      <w:r w:rsidR="00264950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羚</w:t>
      </w:r>
      <w:proofErr w:type="gramEnd"/>
      <w:r w:rsidR="00264950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锐制药</w:t>
      </w:r>
      <w:r w:rsidR="005B57BC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1D2B4B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所</w:t>
      </w:r>
      <w:r w:rsidR="00021E93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涉及概念有智</w:t>
      </w:r>
      <w:r w:rsidR="00264950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能电网、云计算、一带一路</w:t>
      </w:r>
      <w:r w:rsidR="00021E93" w:rsidRPr="007F055E">
        <w:rPr>
          <w:rFonts w:ascii="Arial" w:eastAsia="楷体_GB2312" w:hAnsi="Arial" w:cs="Arial" w:hint="eastAsia"/>
          <w:color w:val="000000" w:themeColor="text1"/>
          <w:sz w:val="20"/>
          <w:szCs w:val="20"/>
        </w:rPr>
        <w:t>等。</w:t>
      </w:r>
    </w:p>
    <w:p w:rsidR="00DB7EE1" w:rsidRPr="00264950" w:rsidRDefault="007F055E" w:rsidP="007F055E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7F055E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旧人哭：</w:t>
      </w:r>
      <w:r w:rsidR="005B57BC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三季报完全退出的十大重仓股为</w:t>
      </w:r>
      <w:r w:rsidR="00264950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同花顺、智慧能源、皖通科技、浙江永强、安硕信息、欧菲光、银信科技、海默科技、智慧农业、豫光金铅</w:t>
      </w:r>
      <w:r w:rsidR="005B57BC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AD5C5E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退出个股中小板和创业板居多，以</w:t>
      </w:r>
      <w:r w:rsid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机械、计算机行</w:t>
      </w:r>
      <w:r w:rsidR="00AD5C5E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业为主</w:t>
      </w:r>
      <w:r w:rsidR="00707B54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，涉及概念有智能</w:t>
      </w:r>
      <w:r w:rsid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交通、互联网金融、大数据、</w:t>
      </w:r>
      <w:r w:rsidR="00707B54" w:rsidRPr="0026495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智慧农业等。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992"/>
        <w:gridCol w:w="997"/>
        <w:gridCol w:w="988"/>
        <w:gridCol w:w="1143"/>
        <w:gridCol w:w="1134"/>
        <w:gridCol w:w="992"/>
        <w:gridCol w:w="1126"/>
        <w:gridCol w:w="992"/>
        <w:gridCol w:w="1156"/>
      </w:tblGrid>
      <w:tr w:rsidR="00DD7AED" w:rsidRPr="00F679A4" w:rsidTr="006A4261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AED" w:rsidRPr="00F679A4" w:rsidRDefault="00DD7AED" w:rsidP="006A4261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表</w:t>
            </w:r>
            <w:r w:rsidR="00370B59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新进、退出重仓股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TOP10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（不含指数型基金）</w:t>
            </w:r>
          </w:p>
        </w:tc>
      </w:tr>
      <w:tr w:rsidR="00DD7AED" w:rsidRPr="00F679A4" w:rsidTr="00F27F1D">
        <w:trPr>
          <w:trHeight w:val="285"/>
        </w:trPr>
        <w:tc>
          <w:tcPr>
            <w:tcW w:w="2491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F679A4" w:rsidRDefault="00DD7AED" w:rsidP="006A4261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DB7EE1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三季报新进重仓股</w:t>
            </w:r>
          </w:p>
        </w:tc>
        <w:tc>
          <w:tcPr>
            <w:tcW w:w="250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F679A4" w:rsidRDefault="00DD7AED" w:rsidP="006A4261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三季报</w:t>
            </w:r>
            <w:r w:rsidRPr="00DB7EE1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退出重仓股</w:t>
            </w:r>
          </w:p>
        </w:tc>
      </w:tr>
      <w:tr w:rsidR="00DD7AE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所属板块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行业分类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0B7AD1" w:rsidRDefault="00DD7AED" w:rsidP="006A4261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B7AD1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所属概念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所属板块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7E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行业分类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D7AED" w:rsidRPr="00DB7EE1" w:rsidRDefault="00DD7AED" w:rsidP="006A42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B7AD1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所属概念</w:t>
            </w:r>
          </w:p>
        </w:tc>
      </w:tr>
      <w:tr w:rsidR="00F27F1D" w:rsidRPr="00F679A4" w:rsidTr="00F27F1D">
        <w:trPr>
          <w:trHeight w:val="28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600622.SH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嘉宝集团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300033.SZ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同花顺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互联网金融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002123.SZ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荣信股份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电力设备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智能电网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600869.SH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智慧能源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电力设备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能源互联网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000938.SZ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紫光股份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云计算</w:t>
            </w:r>
            <w:proofErr w:type="gramEnd"/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002331.SZ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皖通科技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智能交通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601186.SH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中国铁建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一带一路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002489.SZ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浙江永强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轻工制造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金融改革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002262.SZ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恩华药业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员工持股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300380.SZ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安硕信息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互联网金融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002071.SZ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长城影视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传媒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流量变现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002456.SZ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欧菲光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电子元器件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移动互联网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600262.SH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北方股份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央企</w:t>
            </w:r>
            <w:proofErr w:type="gramEnd"/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300231.SZ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银信科技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大数据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600136.SH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道博股份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基础化工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文化传媒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300084.SZ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海默科技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重组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300230.SZ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永</w:t>
            </w:r>
            <w:proofErr w:type="gramStart"/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利带业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基础化工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业绩增长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000816.SZ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智慧农业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机械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智慧农业</w:t>
            </w:r>
          </w:p>
        </w:tc>
      </w:tr>
      <w:tr w:rsidR="00F27F1D" w:rsidRPr="00F679A4" w:rsidTr="00F27F1D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600285.SH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羚</w:t>
            </w:r>
            <w:proofErr w:type="gramEnd"/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锐制药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医药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员工持股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600531.SH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豫光金铅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有色金属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1D" w:rsidRPr="00F27F1D" w:rsidRDefault="00F27F1D" w:rsidP="00F27F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7F1D">
              <w:rPr>
                <w:rFonts w:ascii="Arial" w:hAnsi="Arial" w:cs="Arial"/>
                <w:color w:val="000000"/>
                <w:sz w:val="18"/>
                <w:szCs w:val="18"/>
              </w:rPr>
              <w:t>黄金珠宝</w:t>
            </w:r>
          </w:p>
        </w:tc>
      </w:tr>
      <w:tr w:rsidR="00DD7AED" w:rsidRPr="00F679A4" w:rsidTr="006A4261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ED" w:rsidRPr="00F679A4" w:rsidRDefault="00124D4E" w:rsidP="006A4261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资料来源：</w:t>
            </w:r>
            <w:proofErr w:type="gramStart"/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凯石金融</w:t>
            </w:r>
            <w:proofErr w:type="gramEnd"/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产品研究中心，</w:t>
            </w:r>
            <w:r w:rsidRP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WIND</w:t>
            </w:r>
          </w:p>
        </w:tc>
      </w:tr>
    </w:tbl>
    <w:p w:rsidR="007F055E" w:rsidRPr="007F055E" w:rsidRDefault="007F055E" w:rsidP="007F055E">
      <w:pPr>
        <w:pStyle w:val="af7"/>
        <w:numPr>
          <w:ilvl w:val="0"/>
          <w:numId w:val="1"/>
        </w:numPr>
        <w:spacing w:beforeLines="100" w:before="240" w:afterLines="100" w:after="240" w:line="260" w:lineRule="exact"/>
        <w:ind w:left="2268" w:firstLine="482"/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</w:pP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增减持变动</w:t>
      </w:r>
      <w:r w:rsidRPr="007F055E">
        <w:rPr>
          <w:rFonts w:ascii="Arial" w:hAnsi="Arial" w:cs="Arial"/>
          <w:b/>
          <w:bCs/>
          <w:color w:val="002060"/>
          <w:kern w:val="0"/>
          <w:sz w:val="24"/>
          <w:szCs w:val="13"/>
        </w:rPr>
        <w:t>：</w:t>
      </w: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连续增持</w:t>
      </w: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银行、食品饮料，</w:t>
      </w: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减持</w:t>
      </w: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房地产、汽车、</w:t>
      </w:r>
      <w:r w:rsidRPr="007F055E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 xml:space="preserve">TMT </w:t>
      </w:r>
    </w:p>
    <w:p w:rsidR="00E219BD" w:rsidRPr="005B57BC" w:rsidRDefault="005B57BC" w:rsidP="007F055E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0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连续两个季度增持的前十只个股为民生银行、北京银行、国电电力、建设银行、伊利股份、铜陵有色、</w:t>
      </w:r>
      <w:proofErr w:type="gramStart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信维通信</w:t>
      </w:r>
      <w:proofErr w:type="gramEnd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proofErr w:type="gramStart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皇氏集团</w:t>
      </w:r>
      <w:proofErr w:type="gramEnd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、黄河旋风、欣旺达。其中主板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7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只，</w:t>
      </w:r>
      <w:proofErr w:type="gramStart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中创板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</w:t>
      </w:r>
      <w:proofErr w:type="gramEnd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，增持个股以银行、食品饮料为主。连续两个季度减持的前十只个股为保利地产、长安汽车、金螳螂、东方财富、新湖中宝、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TCL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集团、苏宁云商、</w:t>
      </w:r>
      <w:proofErr w:type="gramStart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四维图</w:t>
      </w:r>
      <w:proofErr w:type="gramEnd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新、燕京啤酒、长城汽车。其中主板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只，</w:t>
      </w:r>
      <w:proofErr w:type="gramStart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中创板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只</w:t>
      </w:r>
      <w:proofErr w:type="gramEnd"/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，减持个股中房地产、汽车、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TMT</w:t>
      </w:r>
      <w:r w:rsidRPr="005B57BC">
        <w:rPr>
          <w:rFonts w:ascii="Arial" w:eastAsia="楷体_GB2312" w:hAnsi="Arial" w:cs="Arial" w:hint="eastAsia"/>
          <w:color w:val="000000" w:themeColor="text1"/>
          <w:sz w:val="20"/>
          <w:szCs w:val="20"/>
        </w:rPr>
        <w:t>行业居多。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992"/>
        <w:gridCol w:w="997"/>
        <w:gridCol w:w="1134"/>
        <w:gridCol w:w="995"/>
        <w:gridCol w:w="1134"/>
        <w:gridCol w:w="992"/>
        <w:gridCol w:w="1126"/>
        <w:gridCol w:w="992"/>
        <w:gridCol w:w="1158"/>
      </w:tblGrid>
      <w:tr w:rsidR="00DB7EE1" w:rsidRPr="00F679A4" w:rsidTr="0068378B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EE1" w:rsidRPr="00F679A4" w:rsidRDefault="00DB7EE1" w:rsidP="000B7AD1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表</w:t>
            </w:r>
            <w:r w:rsidR="00370B59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68378B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连续增减持变动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TOP10</w:t>
            </w:r>
            <w:r w:rsidRPr="00F679A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（不含指数型基金）</w:t>
            </w:r>
          </w:p>
        </w:tc>
      </w:tr>
      <w:tr w:rsidR="00DB7EE1" w:rsidRPr="00F679A4" w:rsidTr="0068378B">
        <w:trPr>
          <w:trHeight w:val="285"/>
        </w:trPr>
        <w:tc>
          <w:tcPr>
            <w:tcW w:w="2490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7EE1" w:rsidRPr="00F679A4" w:rsidRDefault="0068378B" w:rsidP="0068378B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8378B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连续两个季度增持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B7EE1" w:rsidRPr="00F679A4" w:rsidRDefault="0068378B" w:rsidP="0068378B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8378B"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连续两个季度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减持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所属板块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行业分类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增持股数（万股）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股票代码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所属板块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行业分类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减持股数（万股）</w:t>
            </w:r>
          </w:p>
        </w:tc>
      </w:tr>
      <w:tr w:rsidR="0068378B" w:rsidRPr="00F679A4" w:rsidTr="0068378B">
        <w:trPr>
          <w:trHeight w:val="285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600016.SH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民生银行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39290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600048.SH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保利地产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39379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601169.SH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北京银行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25883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000625.SZ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长安汽车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汽车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29440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600795.SH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国电电力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电力及公用事业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23351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002081.SZ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金螳螂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建筑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21704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601939.SH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建设银行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银行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18959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300059.SZ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东方财富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传媒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16378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600887.SH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伊利股份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食品饮料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18190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600208.SH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新湖中宝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房地产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12448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000630.SZ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铜陵有色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有色金属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13204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000100.SZ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TCL</w:t>
            </w: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集团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家电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9977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300136.SZ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信维通信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通信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10414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002024.SZ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苏宁云商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商贸零售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8629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002329.SZ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皇氏集团</w:t>
            </w:r>
            <w:proofErr w:type="gramEnd"/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食品饮料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8798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002405.SZ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四维图</w:t>
            </w:r>
            <w:proofErr w:type="gramEnd"/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新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中小企业板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计算机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8550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600172.SH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黄河旋风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建材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8765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000729.SZ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燕京啤酒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食品饮料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8135</w:t>
            </w:r>
          </w:p>
        </w:tc>
      </w:tr>
      <w:tr w:rsidR="0068378B" w:rsidRPr="00F679A4" w:rsidTr="0068378B">
        <w:trPr>
          <w:trHeight w:val="270"/>
        </w:trPr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300207.SZ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欣旺达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创业板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电子元器件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601633.SH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长城汽车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主板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汽车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378B" w:rsidRPr="0068378B" w:rsidRDefault="0068378B" w:rsidP="0068378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378B">
              <w:rPr>
                <w:rFonts w:ascii="Arial" w:hAnsi="Arial" w:cs="Arial"/>
                <w:color w:val="000000"/>
                <w:sz w:val="18"/>
                <w:szCs w:val="18"/>
              </w:rPr>
              <w:t>7926</w:t>
            </w:r>
          </w:p>
        </w:tc>
      </w:tr>
      <w:tr w:rsidR="00DB7EE1" w:rsidRPr="00F679A4" w:rsidTr="0068378B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EE1" w:rsidRDefault="009B3B17" w:rsidP="0068378B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9B3B1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资料来源：</w:t>
            </w:r>
            <w:proofErr w:type="gramStart"/>
            <w:r w:rsidR="00124D4E" w:rsidRPr="009B3B1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凯石金融</w:t>
            </w:r>
            <w:proofErr w:type="gramEnd"/>
            <w:r w:rsidR="00124D4E" w:rsidRPr="009B3B1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产品研究中心</w:t>
            </w:r>
            <w:r w:rsid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9B3B1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WIND</w:t>
            </w:r>
            <w:r w:rsidR="00124D4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DD7AED" w:rsidRPr="00DD7AED" w:rsidRDefault="00DD7AED" w:rsidP="00DD7AED">
            <w:pPr>
              <w:pStyle w:val="3"/>
              <w:spacing w:before="0" w:after="0" w:line="240" w:lineRule="atLeast"/>
              <w:rPr>
                <w:rFonts w:ascii="Arial" w:hAnsi="Arial" w:cs="Arial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（注：增持股数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=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二季度增持股数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+</w:t>
            </w:r>
            <w:r w:rsidR="00124D4E"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三</w:t>
            </w:r>
            <w:r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季度</w:t>
            </w:r>
            <w:r w:rsidR="00124D4E">
              <w:rPr>
                <w:rFonts w:ascii="Arial" w:hAnsi="Arial" w:cs="Arial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增持股数，减持股数同理）</w:t>
            </w:r>
          </w:p>
        </w:tc>
      </w:tr>
    </w:tbl>
    <w:p w:rsidR="00D52111" w:rsidRPr="00F679A4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F679A4">
        <w:rPr>
          <w:rFonts w:ascii="Arial" w:hAnsi="Arial" w:cs="Arial"/>
          <w:sz w:val="36"/>
          <w:szCs w:val="34"/>
        </w:rPr>
        <w:br w:type="page"/>
      </w:r>
      <w:r w:rsidR="00D52111" w:rsidRPr="00F679A4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F679A4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F679A4" w:rsidRDefault="00D52111" w:rsidP="00D52111">
      <w:pPr>
        <w:rPr>
          <w:rFonts w:ascii="Arial" w:hAnsi="Arial" w:cs="Arial"/>
          <w:sz w:val="22"/>
        </w:rPr>
      </w:pPr>
      <w:r w:rsidRPr="00F679A4">
        <w:rPr>
          <w:rFonts w:ascii="Arial" w:hAnsi="Arial" w:cs="Arial"/>
          <w:sz w:val="22"/>
        </w:rPr>
        <w:t>本报告中的所有内容版权均属上海</w:t>
      </w:r>
      <w:proofErr w:type="gramStart"/>
      <w:r w:rsidRPr="00F679A4">
        <w:rPr>
          <w:rFonts w:ascii="Arial" w:hAnsi="Arial" w:cs="Arial"/>
          <w:sz w:val="22"/>
        </w:rPr>
        <w:t>凯</w:t>
      </w:r>
      <w:proofErr w:type="gramEnd"/>
      <w:r w:rsidRPr="00F679A4">
        <w:rPr>
          <w:rFonts w:ascii="Arial" w:hAnsi="Arial" w:cs="Arial"/>
          <w:sz w:val="22"/>
        </w:rPr>
        <w:t>石财富基金销售有限公司（以下简称</w:t>
      </w:r>
      <w:r w:rsidRPr="00F679A4">
        <w:rPr>
          <w:rFonts w:ascii="Arial" w:hAnsi="Arial" w:cs="Arial"/>
          <w:sz w:val="22"/>
        </w:rPr>
        <w:t>“</w:t>
      </w:r>
      <w:r w:rsidRPr="00F679A4">
        <w:rPr>
          <w:rFonts w:ascii="Arial" w:hAnsi="Arial" w:cs="Arial"/>
          <w:sz w:val="22"/>
        </w:rPr>
        <w:t>本公司</w:t>
      </w:r>
      <w:r w:rsidRPr="00F679A4">
        <w:rPr>
          <w:rFonts w:ascii="Arial" w:hAnsi="Arial" w:cs="Arial"/>
          <w:sz w:val="22"/>
        </w:rPr>
        <w:t>”</w:t>
      </w:r>
      <w:r w:rsidRPr="00F679A4">
        <w:rPr>
          <w:rFonts w:ascii="Arial" w:hAnsi="Arial" w:cs="Arial"/>
          <w:sz w:val="22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F679A4">
        <w:rPr>
          <w:rFonts w:ascii="Arial" w:hAnsi="Arial" w:cs="Arial"/>
          <w:sz w:val="22"/>
        </w:rPr>
        <w:t>凯</w:t>
      </w:r>
      <w:proofErr w:type="gramEnd"/>
      <w:r w:rsidRPr="00F679A4">
        <w:rPr>
          <w:rFonts w:ascii="Arial" w:hAnsi="Arial" w:cs="Arial"/>
          <w:sz w:val="22"/>
        </w:rPr>
        <w:t>石财富基金销售有限公司研究中心，且不得对本文进行任何有悖原意的引用和删改。</w:t>
      </w:r>
    </w:p>
    <w:p w:rsidR="00D52111" w:rsidRPr="00F679A4" w:rsidRDefault="00D52111" w:rsidP="00D52111">
      <w:pPr>
        <w:rPr>
          <w:rFonts w:ascii="Arial" w:hAnsi="Arial" w:cs="Arial"/>
          <w:sz w:val="22"/>
        </w:rPr>
      </w:pPr>
    </w:p>
    <w:p w:rsidR="00D52111" w:rsidRPr="00F679A4" w:rsidRDefault="00D52111" w:rsidP="00D52111">
      <w:pPr>
        <w:rPr>
          <w:rFonts w:ascii="Arial" w:hAnsi="Arial" w:cs="Arial"/>
          <w:sz w:val="22"/>
        </w:rPr>
      </w:pPr>
      <w:r w:rsidRPr="00F679A4">
        <w:rPr>
          <w:rFonts w:ascii="Arial" w:hAnsi="Arial" w:cs="Arial"/>
          <w:sz w:val="22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F679A4" w:rsidRDefault="00D52111" w:rsidP="00D52111">
      <w:pPr>
        <w:rPr>
          <w:rFonts w:ascii="Arial" w:hAnsi="Arial" w:cs="Arial"/>
          <w:sz w:val="22"/>
        </w:rPr>
      </w:pPr>
    </w:p>
    <w:p w:rsidR="00D52111" w:rsidRPr="00F679A4" w:rsidRDefault="00D52111" w:rsidP="00D52111">
      <w:pPr>
        <w:rPr>
          <w:rFonts w:ascii="Arial" w:hAnsi="Arial" w:cs="Arial"/>
          <w:sz w:val="22"/>
        </w:rPr>
      </w:pPr>
      <w:r w:rsidRPr="00F679A4">
        <w:rPr>
          <w:rFonts w:ascii="Arial" w:hAnsi="Arial" w:cs="Arial"/>
          <w:sz w:val="22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F679A4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F679A4" w:rsidSect="00D52111">
      <w:headerReference w:type="default" r:id="rId11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5D" w:rsidRDefault="00480B5D">
      <w:r>
        <w:separator/>
      </w:r>
    </w:p>
  </w:endnote>
  <w:endnote w:type="continuationSeparator" w:id="0">
    <w:p w:rsidR="00480B5D" w:rsidRDefault="004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61" w:rsidRPr="00D52111" w:rsidRDefault="006A4261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5F3B4E" wp14:editId="5472D4D6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BFABD" wp14:editId="67AF1786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7F055E" w:rsidRPr="007F055E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7F055E" w:rsidRPr="007F055E">
      <w:rPr>
        <w:rFonts w:ascii="Arial" w:eastAsia="新宋体" w:hAnsi="Arial" w:cs="Arial"/>
        <w:noProof/>
        <w:sz w:val="15"/>
        <w:szCs w:val="13"/>
        <w:lang w:val="zh-CN"/>
      </w:rPr>
      <w:t>4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6A4261" w:rsidRDefault="006A4261">
    <w:pPr>
      <w:pStyle w:val="a5"/>
      <w:rPr>
        <w:sz w:val="4"/>
        <w:szCs w:val="4"/>
      </w:rPr>
    </w:pPr>
  </w:p>
  <w:p w:rsidR="006A4261" w:rsidRDefault="006A4261">
    <w:pPr>
      <w:pStyle w:val="a5"/>
      <w:rPr>
        <w:rFonts w:ascii="楷体_GB2312"/>
        <w:sz w:val="4"/>
        <w:szCs w:val="4"/>
      </w:rPr>
    </w:pPr>
  </w:p>
  <w:p w:rsidR="006A4261" w:rsidRPr="00F957FD" w:rsidRDefault="006A4261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5D" w:rsidRDefault="00480B5D">
      <w:r>
        <w:separator/>
      </w:r>
    </w:p>
  </w:footnote>
  <w:footnote w:type="continuationSeparator" w:id="0">
    <w:p w:rsidR="00480B5D" w:rsidRDefault="0048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61" w:rsidRDefault="006A4261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5B9A1411" wp14:editId="4100C25E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261" w:rsidRDefault="006A4261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2D6318" wp14:editId="493F6C7B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261" w:rsidRPr="00880D7C" w:rsidRDefault="006A4261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基金季报分析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6A4261" w:rsidRPr="00880D7C" w:rsidRDefault="006A4261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基金季报分析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317F94" wp14:editId="02F822E4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261" w:rsidRDefault="006A4261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261" w:rsidRPr="00880D7C" w:rsidRDefault="006A4261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季报分析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6A4261" w:rsidRPr="00880D7C" w:rsidRDefault="006A4261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季报分析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6A4261" w:rsidRDefault="006A4261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D0"/>
    <w:rsid w:val="00013A01"/>
    <w:rsid w:val="00014254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D23"/>
    <w:rsid w:val="00021E35"/>
    <w:rsid w:val="00021E93"/>
    <w:rsid w:val="00022651"/>
    <w:rsid w:val="000226CB"/>
    <w:rsid w:val="00022987"/>
    <w:rsid w:val="00023166"/>
    <w:rsid w:val="00023359"/>
    <w:rsid w:val="00023B6C"/>
    <w:rsid w:val="00023ED2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01E"/>
    <w:rsid w:val="000479B0"/>
    <w:rsid w:val="00047A39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49CC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6FF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3E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A35"/>
    <w:rsid w:val="00093CB0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51D"/>
    <w:rsid w:val="000B7812"/>
    <w:rsid w:val="000B7AD1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A08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97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BAF"/>
    <w:rsid w:val="00117C6F"/>
    <w:rsid w:val="001209DB"/>
    <w:rsid w:val="001211A3"/>
    <w:rsid w:val="001216F5"/>
    <w:rsid w:val="0012177D"/>
    <w:rsid w:val="001223E5"/>
    <w:rsid w:val="00123274"/>
    <w:rsid w:val="00123518"/>
    <w:rsid w:val="00123E4A"/>
    <w:rsid w:val="00124061"/>
    <w:rsid w:val="0012407A"/>
    <w:rsid w:val="001246A7"/>
    <w:rsid w:val="0012493C"/>
    <w:rsid w:val="00124D4E"/>
    <w:rsid w:val="00124EDD"/>
    <w:rsid w:val="001257D3"/>
    <w:rsid w:val="00125869"/>
    <w:rsid w:val="00125A1D"/>
    <w:rsid w:val="00125B44"/>
    <w:rsid w:val="00126651"/>
    <w:rsid w:val="0012669E"/>
    <w:rsid w:val="00126A53"/>
    <w:rsid w:val="00126C11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19C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1CEB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1A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7066"/>
    <w:rsid w:val="00187219"/>
    <w:rsid w:val="00187EA3"/>
    <w:rsid w:val="0019028A"/>
    <w:rsid w:val="0019034B"/>
    <w:rsid w:val="0019045C"/>
    <w:rsid w:val="00191114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0685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56D"/>
    <w:rsid w:val="001A4B18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1D1"/>
    <w:rsid w:val="001D20DC"/>
    <w:rsid w:val="001D21C3"/>
    <w:rsid w:val="001D2B4B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D8E"/>
    <w:rsid w:val="00212FA1"/>
    <w:rsid w:val="00212FB1"/>
    <w:rsid w:val="00213261"/>
    <w:rsid w:val="00213996"/>
    <w:rsid w:val="00213ACF"/>
    <w:rsid w:val="00213AE6"/>
    <w:rsid w:val="00213BEE"/>
    <w:rsid w:val="0021474F"/>
    <w:rsid w:val="00214D35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F1B"/>
    <w:rsid w:val="00230601"/>
    <w:rsid w:val="00230961"/>
    <w:rsid w:val="00230DC6"/>
    <w:rsid w:val="00230F94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0E"/>
    <w:rsid w:val="00247339"/>
    <w:rsid w:val="00247931"/>
    <w:rsid w:val="00247A14"/>
    <w:rsid w:val="00247AF4"/>
    <w:rsid w:val="00250599"/>
    <w:rsid w:val="002512BD"/>
    <w:rsid w:val="00251624"/>
    <w:rsid w:val="0025185A"/>
    <w:rsid w:val="00251FFA"/>
    <w:rsid w:val="0025247E"/>
    <w:rsid w:val="00252521"/>
    <w:rsid w:val="00252C78"/>
    <w:rsid w:val="00253177"/>
    <w:rsid w:val="00253478"/>
    <w:rsid w:val="00253DA1"/>
    <w:rsid w:val="00253DD9"/>
    <w:rsid w:val="00253E0A"/>
    <w:rsid w:val="00253ECC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FBA"/>
    <w:rsid w:val="002640EC"/>
    <w:rsid w:val="0026410C"/>
    <w:rsid w:val="002643B5"/>
    <w:rsid w:val="00264950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026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29"/>
    <w:rsid w:val="002A4F63"/>
    <w:rsid w:val="002A5507"/>
    <w:rsid w:val="002A5F60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3B9"/>
    <w:rsid w:val="002D4942"/>
    <w:rsid w:val="002D49C2"/>
    <w:rsid w:val="002D4E07"/>
    <w:rsid w:val="002D4FDD"/>
    <w:rsid w:val="002D4FE2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369"/>
    <w:rsid w:val="002F075C"/>
    <w:rsid w:val="002F0A32"/>
    <w:rsid w:val="002F1150"/>
    <w:rsid w:val="002F1169"/>
    <w:rsid w:val="002F1739"/>
    <w:rsid w:val="002F1E1A"/>
    <w:rsid w:val="002F1FFF"/>
    <w:rsid w:val="002F215F"/>
    <w:rsid w:val="002F2454"/>
    <w:rsid w:val="002F2AF8"/>
    <w:rsid w:val="002F2BFD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5E"/>
    <w:rsid w:val="002F6565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3582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29CD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B59"/>
    <w:rsid w:val="00370EE1"/>
    <w:rsid w:val="00370F7F"/>
    <w:rsid w:val="003715E0"/>
    <w:rsid w:val="00371A19"/>
    <w:rsid w:val="00371AB5"/>
    <w:rsid w:val="0037201E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51E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0D0"/>
    <w:rsid w:val="00391282"/>
    <w:rsid w:val="0039186B"/>
    <w:rsid w:val="003923FF"/>
    <w:rsid w:val="00392716"/>
    <w:rsid w:val="0039276C"/>
    <w:rsid w:val="003934E9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B89"/>
    <w:rsid w:val="00397C21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2C0F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582D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7AC"/>
    <w:rsid w:val="003C5AB0"/>
    <w:rsid w:val="003C60A8"/>
    <w:rsid w:val="003C6659"/>
    <w:rsid w:val="003C6733"/>
    <w:rsid w:val="003C69A7"/>
    <w:rsid w:val="003C6D42"/>
    <w:rsid w:val="003C6D7E"/>
    <w:rsid w:val="003C709A"/>
    <w:rsid w:val="003C73AF"/>
    <w:rsid w:val="003C74B8"/>
    <w:rsid w:val="003C753B"/>
    <w:rsid w:val="003C7EDD"/>
    <w:rsid w:val="003D066B"/>
    <w:rsid w:val="003D06DD"/>
    <w:rsid w:val="003D09B0"/>
    <w:rsid w:val="003D0E88"/>
    <w:rsid w:val="003D1009"/>
    <w:rsid w:val="003D1885"/>
    <w:rsid w:val="003D1BFA"/>
    <w:rsid w:val="003D1C67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956"/>
    <w:rsid w:val="003E7D40"/>
    <w:rsid w:val="003E7E99"/>
    <w:rsid w:val="003F013F"/>
    <w:rsid w:val="003F0261"/>
    <w:rsid w:val="003F0B83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64F1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29E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30088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401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5D8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25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3F1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6F78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B5D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00"/>
    <w:rsid w:val="004A1BAC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82"/>
    <w:rsid w:val="004B0DA6"/>
    <w:rsid w:val="004B0ED0"/>
    <w:rsid w:val="004B13A9"/>
    <w:rsid w:val="004B1462"/>
    <w:rsid w:val="004B1776"/>
    <w:rsid w:val="004B1A95"/>
    <w:rsid w:val="004B1B26"/>
    <w:rsid w:val="004B20D2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4D91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266"/>
    <w:rsid w:val="004C0955"/>
    <w:rsid w:val="004C0F52"/>
    <w:rsid w:val="004C1020"/>
    <w:rsid w:val="004C1447"/>
    <w:rsid w:val="004C14FB"/>
    <w:rsid w:val="004C4C3C"/>
    <w:rsid w:val="004C589A"/>
    <w:rsid w:val="004C58B0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1F1A"/>
    <w:rsid w:val="004D2082"/>
    <w:rsid w:val="004D20C4"/>
    <w:rsid w:val="004D221C"/>
    <w:rsid w:val="004D22C3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6067"/>
    <w:rsid w:val="004F63CC"/>
    <w:rsid w:val="004F6650"/>
    <w:rsid w:val="004F6662"/>
    <w:rsid w:val="004F66E3"/>
    <w:rsid w:val="004F6B71"/>
    <w:rsid w:val="004F6C36"/>
    <w:rsid w:val="004F6DA0"/>
    <w:rsid w:val="004F7954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3E8F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357"/>
    <w:rsid w:val="00514466"/>
    <w:rsid w:val="0051448C"/>
    <w:rsid w:val="00514B4E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7A3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21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88"/>
    <w:rsid w:val="00545CD4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6FD"/>
    <w:rsid w:val="00550A39"/>
    <w:rsid w:val="00550B77"/>
    <w:rsid w:val="00550C45"/>
    <w:rsid w:val="00551484"/>
    <w:rsid w:val="005517D6"/>
    <w:rsid w:val="005518A8"/>
    <w:rsid w:val="00551B70"/>
    <w:rsid w:val="005527C5"/>
    <w:rsid w:val="005527E2"/>
    <w:rsid w:val="00552D6C"/>
    <w:rsid w:val="00552E32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699"/>
    <w:rsid w:val="005656BA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1BF"/>
    <w:rsid w:val="0058331D"/>
    <w:rsid w:val="005837C4"/>
    <w:rsid w:val="00583DF9"/>
    <w:rsid w:val="00583E47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44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7E7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7BC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190"/>
    <w:rsid w:val="005D11C6"/>
    <w:rsid w:val="005D182D"/>
    <w:rsid w:val="005D19BC"/>
    <w:rsid w:val="005D39D0"/>
    <w:rsid w:val="005D4486"/>
    <w:rsid w:val="005D4E45"/>
    <w:rsid w:val="005D544E"/>
    <w:rsid w:val="005D554D"/>
    <w:rsid w:val="005D5E6E"/>
    <w:rsid w:val="005D69A7"/>
    <w:rsid w:val="005D6AD7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D3"/>
    <w:rsid w:val="00607282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6B2"/>
    <w:rsid w:val="00651F57"/>
    <w:rsid w:val="006533C3"/>
    <w:rsid w:val="006536AA"/>
    <w:rsid w:val="0065386B"/>
    <w:rsid w:val="00653A5F"/>
    <w:rsid w:val="00653D26"/>
    <w:rsid w:val="00654331"/>
    <w:rsid w:val="00654541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8FE"/>
    <w:rsid w:val="006629B3"/>
    <w:rsid w:val="00663A2B"/>
    <w:rsid w:val="00663E0D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EB"/>
    <w:rsid w:val="00672225"/>
    <w:rsid w:val="00672CB9"/>
    <w:rsid w:val="00672E5E"/>
    <w:rsid w:val="00673159"/>
    <w:rsid w:val="00673778"/>
    <w:rsid w:val="00673F4B"/>
    <w:rsid w:val="00673F55"/>
    <w:rsid w:val="006741AC"/>
    <w:rsid w:val="006741AE"/>
    <w:rsid w:val="0067426A"/>
    <w:rsid w:val="00674F4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9DB"/>
    <w:rsid w:val="00681D39"/>
    <w:rsid w:val="00682178"/>
    <w:rsid w:val="00682309"/>
    <w:rsid w:val="00682E74"/>
    <w:rsid w:val="00682FD1"/>
    <w:rsid w:val="006835EF"/>
    <w:rsid w:val="0068378B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4E42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61"/>
    <w:rsid w:val="006A42D8"/>
    <w:rsid w:val="006A4552"/>
    <w:rsid w:val="006A45BE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6FA"/>
    <w:rsid w:val="006B083E"/>
    <w:rsid w:val="006B0891"/>
    <w:rsid w:val="006B08A4"/>
    <w:rsid w:val="006B0955"/>
    <w:rsid w:val="006B12E5"/>
    <w:rsid w:val="006B1CB4"/>
    <w:rsid w:val="006B25AF"/>
    <w:rsid w:val="006B430F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59F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55D6"/>
    <w:rsid w:val="006E56AF"/>
    <w:rsid w:val="006E6305"/>
    <w:rsid w:val="006E6A0F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44C"/>
    <w:rsid w:val="006F0C80"/>
    <w:rsid w:val="006F156B"/>
    <w:rsid w:val="006F17D4"/>
    <w:rsid w:val="006F1890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FCD"/>
    <w:rsid w:val="0070507E"/>
    <w:rsid w:val="007051C0"/>
    <w:rsid w:val="007052C9"/>
    <w:rsid w:val="00705552"/>
    <w:rsid w:val="007056BA"/>
    <w:rsid w:val="00705918"/>
    <w:rsid w:val="00706071"/>
    <w:rsid w:val="0070611F"/>
    <w:rsid w:val="007065D5"/>
    <w:rsid w:val="0070712D"/>
    <w:rsid w:val="0070778F"/>
    <w:rsid w:val="00707B52"/>
    <w:rsid w:val="00707B54"/>
    <w:rsid w:val="00707E54"/>
    <w:rsid w:val="00707E9C"/>
    <w:rsid w:val="00707FC0"/>
    <w:rsid w:val="007104BC"/>
    <w:rsid w:val="00710A18"/>
    <w:rsid w:val="00710ABE"/>
    <w:rsid w:val="00710C7A"/>
    <w:rsid w:val="00710E5D"/>
    <w:rsid w:val="00711A19"/>
    <w:rsid w:val="00711CFE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A1A"/>
    <w:rsid w:val="00727D44"/>
    <w:rsid w:val="00727DDC"/>
    <w:rsid w:val="00730003"/>
    <w:rsid w:val="007306A2"/>
    <w:rsid w:val="0073083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1C84"/>
    <w:rsid w:val="00732275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104"/>
    <w:rsid w:val="00750AE1"/>
    <w:rsid w:val="007513EF"/>
    <w:rsid w:val="00751C34"/>
    <w:rsid w:val="00751C78"/>
    <w:rsid w:val="007524B1"/>
    <w:rsid w:val="0075258D"/>
    <w:rsid w:val="00752B36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120E"/>
    <w:rsid w:val="00781AB2"/>
    <w:rsid w:val="00782630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2069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1E0"/>
    <w:rsid w:val="007A73C3"/>
    <w:rsid w:val="007A778E"/>
    <w:rsid w:val="007A77EC"/>
    <w:rsid w:val="007A7A43"/>
    <w:rsid w:val="007A7F90"/>
    <w:rsid w:val="007B0D8C"/>
    <w:rsid w:val="007B0F66"/>
    <w:rsid w:val="007B1B23"/>
    <w:rsid w:val="007B1BA2"/>
    <w:rsid w:val="007B1D19"/>
    <w:rsid w:val="007B1E78"/>
    <w:rsid w:val="007B1E98"/>
    <w:rsid w:val="007B2C28"/>
    <w:rsid w:val="007B30E5"/>
    <w:rsid w:val="007B3130"/>
    <w:rsid w:val="007B3402"/>
    <w:rsid w:val="007B4F75"/>
    <w:rsid w:val="007B55B1"/>
    <w:rsid w:val="007B5949"/>
    <w:rsid w:val="007B60B5"/>
    <w:rsid w:val="007B645F"/>
    <w:rsid w:val="007B70D4"/>
    <w:rsid w:val="007B71D9"/>
    <w:rsid w:val="007B72B3"/>
    <w:rsid w:val="007B73F8"/>
    <w:rsid w:val="007B7468"/>
    <w:rsid w:val="007B7AC3"/>
    <w:rsid w:val="007B7D6E"/>
    <w:rsid w:val="007C00D8"/>
    <w:rsid w:val="007C026F"/>
    <w:rsid w:val="007C0308"/>
    <w:rsid w:val="007C0B4E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A3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091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62C"/>
    <w:rsid w:val="007E6D72"/>
    <w:rsid w:val="007E769A"/>
    <w:rsid w:val="007E7ADB"/>
    <w:rsid w:val="007E7D49"/>
    <w:rsid w:val="007F055E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50B"/>
    <w:rsid w:val="007F677A"/>
    <w:rsid w:val="007F6AB8"/>
    <w:rsid w:val="007F7011"/>
    <w:rsid w:val="007F71CD"/>
    <w:rsid w:val="007F72AA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6CB"/>
    <w:rsid w:val="00821751"/>
    <w:rsid w:val="00821A9D"/>
    <w:rsid w:val="00822ACC"/>
    <w:rsid w:val="00822C8A"/>
    <w:rsid w:val="00822D8D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215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1865"/>
    <w:rsid w:val="00862117"/>
    <w:rsid w:val="00862895"/>
    <w:rsid w:val="0086327D"/>
    <w:rsid w:val="0086338B"/>
    <w:rsid w:val="00863A18"/>
    <w:rsid w:val="00864081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C29"/>
    <w:rsid w:val="008831C8"/>
    <w:rsid w:val="00883A92"/>
    <w:rsid w:val="008843BE"/>
    <w:rsid w:val="00884402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EFE"/>
    <w:rsid w:val="00893F52"/>
    <w:rsid w:val="00894A0A"/>
    <w:rsid w:val="00894CBF"/>
    <w:rsid w:val="00894FDA"/>
    <w:rsid w:val="0089509B"/>
    <w:rsid w:val="00895561"/>
    <w:rsid w:val="008956E7"/>
    <w:rsid w:val="008958DF"/>
    <w:rsid w:val="00895992"/>
    <w:rsid w:val="00895E0A"/>
    <w:rsid w:val="00895E49"/>
    <w:rsid w:val="00896A16"/>
    <w:rsid w:val="00897285"/>
    <w:rsid w:val="008973EF"/>
    <w:rsid w:val="008978C1"/>
    <w:rsid w:val="008979B3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4B9C"/>
    <w:rsid w:val="008C4FBE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D32"/>
    <w:rsid w:val="008D28FD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872"/>
    <w:rsid w:val="00912E81"/>
    <w:rsid w:val="009133E2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17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4CAB"/>
    <w:rsid w:val="00924F8E"/>
    <w:rsid w:val="009250EE"/>
    <w:rsid w:val="00925547"/>
    <w:rsid w:val="00925F96"/>
    <w:rsid w:val="00927140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321C"/>
    <w:rsid w:val="009337F0"/>
    <w:rsid w:val="00933E8A"/>
    <w:rsid w:val="00933E96"/>
    <w:rsid w:val="00933EF6"/>
    <w:rsid w:val="00935E55"/>
    <w:rsid w:val="0093738D"/>
    <w:rsid w:val="009373EB"/>
    <w:rsid w:val="009378EB"/>
    <w:rsid w:val="00937BD3"/>
    <w:rsid w:val="00937D99"/>
    <w:rsid w:val="00937FF3"/>
    <w:rsid w:val="00940202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9C5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455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60E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3C4D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35C"/>
    <w:rsid w:val="0097484D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22C"/>
    <w:rsid w:val="009A27E0"/>
    <w:rsid w:val="009A31E4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6E75"/>
    <w:rsid w:val="009A71E1"/>
    <w:rsid w:val="009A74F2"/>
    <w:rsid w:val="009A7669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B17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99"/>
    <w:rsid w:val="009D10B9"/>
    <w:rsid w:val="009D15E0"/>
    <w:rsid w:val="009D1AF7"/>
    <w:rsid w:val="009D1EAE"/>
    <w:rsid w:val="009D2454"/>
    <w:rsid w:val="009D24B0"/>
    <w:rsid w:val="009D2B6E"/>
    <w:rsid w:val="009D3065"/>
    <w:rsid w:val="009D327C"/>
    <w:rsid w:val="009D35C1"/>
    <w:rsid w:val="009D472F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571"/>
    <w:rsid w:val="009E6E3C"/>
    <w:rsid w:val="009E6F64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7BA"/>
    <w:rsid w:val="009F593D"/>
    <w:rsid w:val="009F5FEB"/>
    <w:rsid w:val="009F6761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4F0B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11EF"/>
    <w:rsid w:val="00A2161D"/>
    <w:rsid w:val="00A21BC4"/>
    <w:rsid w:val="00A222F9"/>
    <w:rsid w:val="00A22554"/>
    <w:rsid w:val="00A2309A"/>
    <w:rsid w:val="00A23351"/>
    <w:rsid w:val="00A235DB"/>
    <w:rsid w:val="00A23D92"/>
    <w:rsid w:val="00A246EE"/>
    <w:rsid w:val="00A24B00"/>
    <w:rsid w:val="00A25133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30D3"/>
    <w:rsid w:val="00A3350B"/>
    <w:rsid w:val="00A33732"/>
    <w:rsid w:val="00A33A88"/>
    <w:rsid w:val="00A33D1E"/>
    <w:rsid w:val="00A344AA"/>
    <w:rsid w:val="00A3491F"/>
    <w:rsid w:val="00A34A81"/>
    <w:rsid w:val="00A34E79"/>
    <w:rsid w:val="00A34F53"/>
    <w:rsid w:val="00A359E6"/>
    <w:rsid w:val="00A3610E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AFF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CA8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721E"/>
    <w:rsid w:val="00A57242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E4D"/>
    <w:rsid w:val="00A7424E"/>
    <w:rsid w:val="00A74716"/>
    <w:rsid w:val="00A74AAD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4EED"/>
    <w:rsid w:val="00A85937"/>
    <w:rsid w:val="00A85E32"/>
    <w:rsid w:val="00A860CB"/>
    <w:rsid w:val="00A865CC"/>
    <w:rsid w:val="00A869FF"/>
    <w:rsid w:val="00A86CED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0855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7CA"/>
    <w:rsid w:val="00AC3D7B"/>
    <w:rsid w:val="00AC47B3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C5E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85D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8DF"/>
    <w:rsid w:val="00B131C1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D3D"/>
    <w:rsid w:val="00B20EB8"/>
    <w:rsid w:val="00B21189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8B7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B95"/>
    <w:rsid w:val="00B54CB6"/>
    <w:rsid w:val="00B54E8F"/>
    <w:rsid w:val="00B54F1A"/>
    <w:rsid w:val="00B5503A"/>
    <w:rsid w:val="00B55062"/>
    <w:rsid w:val="00B5638A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845"/>
    <w:rsid w:val="00B76A14"/>
    <w:rsid w:val="00B76F93"/>
    <w:rsid w:val="00B77157"/>
    <w:rsid w:val="00B77AAC"/>
    <w:rsid w:val="00B77AD5"/>
    <w:rsid w:val="00B77C64"/>
    <w:rsid w:val="00B77F84"/>
    <w:rsid w:val="00B801D1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161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6B2"/>
    <w:rsid w:val="00BA5C1F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54"/>
    <w:rsid w:val="00BB23F4"/>
    <w:rsid w:val="00BB23F5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288"/>
    <w:rsid w:val="00BC2874"/>
    <w:rsid w:val="00BC2A70"/>
    <w:rsid w:val="00BC2D9B"/>
    <w:rsid w:val="00BC3957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073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85D"/>
    <w:rsid w:val="00C1292A"/>
    <w:rsid w:val="00C12AF8"/>
    <w:rsid w:val="00C132E2"/>
    <w:rsid w:val="00C13386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912"/>
    <w:rsid w:val="00C41F8A"/>
    <w:rsid w:val="00C41FB1"/>
    <w:rsid w:val="00C42538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94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F5A"/>
    <w:rsid w:val="00C62AFD"/>
    <w:rsid w:val="00C6345A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3ABD"/>
    <w:rsid w:val="00C942B2"/>
    <w:rsid w:val="00C9467D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247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487"/>
    <w:rsid w:val="00CA6564"/>
    <w:rsid w:val="00CA6810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4C1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37"/>
    <w:rsid w:val="00CE5FF9"/>
    <w:rsid w:val="00CE602F"/>
    <w:rsid w:val="00CE6849"/>
    <w:rsid w:val="00CE6B1E"/>
    <w:rsid w:val="00CE78AB"/>
    <w:rsid w:val="00CF0040"/>
    <w:rsid w:val="00CF007E"/>
    <w:rsid w:val="00CF019D"/>
    <w:rsid w:val="00CF0B0C"/>
    <w:rsid w:val="00CF0D88"/>
    <w:rsid w:val="00CF1337"/>
    <w:rsid w:val="00CF13A5"/>
    <w:rsid w:val="00CF2013"/>
    <w:rsid w:val="00CF26D4"/>
    <w:rsid w:val="00CF305B"/>
    <w:rsid w:val="00CF30CE"/>
    <w:rsid w:val="00CF4059"/>
    <w:rsid w:val="00CF41CF"/>
    <w:rsid w:val="00CF454F"/>
    <w:rsid w:val="00CF4DE5"/>
    <w:rsid w:val="00CF5A2C"/>
    <w:rsid w:val="00CF5D30"/>
    <w:rsid w:val="00CF60C9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7067"/>
    <w:rsid w:val="00D17463"/>
    <w:rsid w:val="00D17AB0"/>
    <w:rsid w:val="00D2039F"/>
    <w:rsid w:val="00D2054A"/>
    <w:rsid w:val="00D20550"/>
    <w:rsid w:val="00D210A8"/>
    <w:rsid w:val="00D21DD5"/>
    <w:rsid w:val="00D2241C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5FC5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9F"/>
    <w:rsid w:val="00D355E4"/>
    <w:rsid w:val="00D358A4"/>
    <w:rsid w:val="00D35919"/>
    <w:rsid w:val="00D359F4"/>
    <w:rsid w:val="00D35BD6"/>
    <w:rsid w:val="00D3678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7F"/>
    <w:rsid w:val="00D574C2"/>
    <w:rsid w:val="00D575E2"/>
    <w:rsid w:val="00D57619"/>
    <w:rsid w:val="00D5777F"/>
    <w:rsid w:val="00D57AF6"/>
    <w:rsid w:val="00D602A3"/>
    <w:rsid w:val="00D60709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50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5CA9"/>
    <w:rsid w:val="00D9631B"/>
    <w:rsid w:val="00D9687C"/>
    <w:rsid w:val="00D96E91"/>
    <w:rsid w:val="00D96EAB"/>
    <w:rsid w:val="00D97254"/>
    <w:rsid w:val="00D97DBE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B7EE1"/>
    <w:rsid w:val="00DC002E"/>
    <w:rsid w:val="00DC02E7"/>
    <w:rsid w:val="00DC04ED"/>
    <w:rsid w:val="00DC066E"/>
    <w:rsid w:val="00DC0E23"/>
    <w:rsid w:val="00DC1C35"/>
    <w:rsid w:val="00DC1E2D"/>
    <w:rsid w:val="00DC204D"/>
    <w:rsid w:val="00DC2170"/>
    <w:rsid w:val="00DC21A8"/>
    <w:rsid w:val="00DC2B6A"/>
    <w:rsid w:val="00DC2EE8"/>
    <w:rsid w:val="00DC3903"/>
    <w:rsid w:val="00DC4602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A59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D7AED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17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67A4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9BD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836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18C"/>
    <w:rsid w:val="00E41508"/>
    <w:rsid w:val="00E41A18"/>
    <w:rsid w:val="00E41CB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29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2F29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03"/>
    <w:rsid w:val="00E82C1A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3473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59AB"/>
    <w:rsid w:val="00EB6175"/>
    <w:rsid w:val="00EB639B"/>
    <w:rsid w:val="00EB7356"/>
    <w:rsid w:val="00EB78B3"/>
    <w:rsid w:val="00EB7AFB"/>
    <w:rsid w:val="00EC0726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120"/>
    <w:rsid w:val="00EC79A5"/>
    <w:rsid w:val="00ED02D0"/>
    <w:rsid w:val="00ED097B"/>
    <w:rsid w:val="00ED0A7D"/>
    <w:rsid w:val="00ED0AAE"/>
    <w:rsid w:val="00ED0BC0"/>
    <w:rsid w:val="00ED0D6A"/>
    <w:rsid w:val="00ED0F94"/>
    <w:rsid w:val="00ED145D"/>
    <w:rsid w:val="00ED16CC"/>
    <w:rsid w:val="00ED1967"/>
    <w:rsid w:val="00ED2076"/>
    <w:rsid w:val="00ED2DF5"/>
    <w:rsid w:val="00ED2E18"/>
    <w:rsid w:val="00ED3079"/>
    <w:rsid w:val="00ED3328"/>
    <w:rsid w:val="00ED33DB"/>
    <w:rsid w:val="00ED35D3"/>
    <w:rsid w:val="00ED432E"/>
    <w:rsid w:val="00ED4EE9"/>
    <w:rsid w:val="00ED56F0"/>
    <w:rsid w:val="00ED6114"/>
    <w:rsid w:val="00ED6C39"/>
    <w:rsid w:val="00ED76C9"/>
    <w:rsid w:val="00ED77A0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F8F"/>
    <w:rsid w:val="00EE313A"/>
    <w:rsid w:val="00EE3180"/>
    <w:rsid w:val="00EE3245"/>
    <w:rsid w:val="00EE3B5E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A"/>
    <w:rsid w:val="00EF14A2"/>
    <w:rsid w:val="00EF18E3"/>
    <w:rsid w:val="00EF1CAD"/>
    <w:rsid w:val="00EF20A1"/>
    <w:rsid w:val="00EF2451"/>
    <w:rsid w:val="00EF2CCE"/>
    <w:rsid w:val="00EF32BB"/>
    <w:rsid w:val="00EF383A"/>
    <w:rsid w:val="00EF3AE5"/>
    <w:rsid w:val="00EF3ECB"/>
    <w:rsid w:val="00EF4323"/>
    <w:rsid w:val="00EF557D"/>
    <w:rsid w:val="00EF5D6F"/>
    <w:rsid w:val="00EF5F91"/>
    <w:rsid w:val="00EF6670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678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5F3"/>
    <w:rsid w:val="00F2386E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27F1D"/>
    <w:rsid w:val="00F300F4"/>
    <w:rsid w:val="00F30363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850"/>
    <w:rsid w:val="00F43A11"/>
    <w:rsid w:val="00F441B4"/>
    <w:rsid w:val="00F44871"/>
    <w:rsid w:val="00F44D99"/>
    <w:rsid w:val="00F45669"/>
    <w:rsid w:val="00F459F3"/>
    <w:rsid w:val="00F45DCA"/>
    <w:rsid w:val="00F45E00"/>
    <w:rsid w:val="00F45F60"/>
    <w:rsid w:val="00F460F6"/>
    <w:rsid w:val="00F474D1"/>
    <w:rsid w:val="00F502E7"/>
    <w:rsid w:val="00F50424"/>
    <w:rsid w:val="00F50759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679A4"/>
    <w:rsid w:val="00F70078"/>
    <w:rsid w:val="00F700A2"/>
    <w:rsid w:val="00F705ED"/>
    <w:rsid w:val="00F7062A"/>
    <w:rsid w:val="00F708C4"/>
    <w:rsid w:val="00F71120"/>
    <w:rsid w:val="00F71531"/>
    <w:rsid w:val="00F7164A"/>
    <w:rsid w:val="00F71EBB"/>
    <w:rsid w:val="00F72A1D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6F04"/>
    <w:rsid w:val="00F8735B"/>
    <w:rsid w:val="00F8769E"/>
    <w:rsid w:val="00F87D0F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2D0A"/>
    <w:rsid w:val="00F9310D"/>
    <w:rsid w:val="00F9330D"/>
    <w:rsid w:val="00F937BF"/>
    <w:rsid w:val="00F93AE3"/>
    <w:rsid w:val="00F94003"/>
    <w:rsid w:val="00F9401B"/>
    <w:rsid w:val="00F951DE"/>
    <w:rsid w:val="00F953AA"/>
    <w:rsid w:val="00F957FD"/>
    <w:rsid w:val="00F95F7D"/>
    <w:rsid w:val="00F96130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0D7"/>
    <w:rsid w:val="00FB7B01"/>
    <w:rsid w:val="00FB7C1B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75D"/>
    <w:rsid w:val="00FD5850"/>
    <w:rsid w:val="00FD5BD6"/>
    <w:rsid w:val="00FD632B"/>
    <w:rsid w:val="00FD6551"/>
    <w:rsid w:val="00FD731A"/>
    <w:rsid w:val="00FD73F4"/>
    <w:rsid w:val="00FD765F"/>
    <w:rsid w:val="00FD7E2D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9B"/>
    <w:rsid w:val="00FE2D01"/>
    <w:rsid w:val="00FE2EAC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527"/>
    <w:rsid w:val="00FF265A"/>
    <w:rsid w:val="00FF27E8"/>
    <w:rsid w:val="00FF289D"/>
    <w:rsid w:val="00FF3284"/>
    <w:rsid w:val="00FF3D4B"/>
    <w:rsid w:val="00FF3DDF"/>
    <w:rsid w:val="00FF4E39"/>
    <w:rsid w:val="00FF4EA7"/>
    <w:rsid w:val="00FF4FBB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B7A4F9-01DC-4FFD-BD54-783FC26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679</Words>
  <Characters>3874</Characters>
  <Application>Microsoft Office Word</Application>
  <DocSecurity>0</DocSecurity>
  <Lines>32</Lines>
  <Paragraphs>9</Paragraphs>
  <ScaleCrop>false</ScaleCrop>
  <Company>MC SYSTEM</Company>
  <LinksUpToDate>false</LinksUpToDate>
  <CharactersWithSpaces>4544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user</cp:lastModifiedBy>
  <cp:revision>6</cp:revision>
  <cp:lastPrinted>2012-07-18T04:11:00Z</cp:lastPrinted>
  <dcterms:created xsi:type="dcterms:W3CDTF">2015-10-30T07:44:00Z</dcterms:created>
  <dcterms:modified xsi:type="dcterms:W3CDTF">2015-10-30T09:22:00Z</dcterms:modified>
</cp:coreProperties>
</file>