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page" w:tblpX="37" w:tblpY="-2806"/>
        <w:tblW w:w="4113" w:type="dxa"/>
        <w:shd w:val="clear" w:color="auto" w:fill="E0E0E0"/>
        <w:tblLayout w:type="fixed"/>
        <w:tblLook w:val="01E0"/>
      </w:tblPr>
      <w:tblGrid>
        <w:gridCol w:w="534"/>
        <w:gridCol w:w="519"/>
        <w:gridCol w:w="1035"/>
        <w:gridCol w:w="1800"/>
        <w:gridCol w:w="225"/>
      </w:tblGrid>
      <w:tr w:rsidR="00BE3940" w:rsidRPr="00F57D27">
        <w:trPr>
          <w:gridAfter w:val="1"/>
          <w:wAfter w:w="225" w:type="dxa"/>
          <w:trHeight w:val="284"/>
        </w:trPr>
        <w:tc>
          <w:tcPr>
            <w:tcW w:w="534" w:type="dxa"/>
          </w:tcPr>
          <w:p w:rsidR="00BE3940" w:rsidRPr="00F57D27" w:rsidRDefault="00BE3940" w:rsidP="00BE3940">
            <w:pPr>
              <w:rPr>
                <w:rFonts w:eastAsia="楷体_GB2312"/>
                <w:b/>
                <w:color w:val="003366"/>
                <w:sz w:val="24"/>
              </w:rPr>
            </w:pPr>
          </w:p>
        </w:tc>
        <w:tc>
          <w:tcPr>
            <w:tcW w:w="1554" w:type="dxa"/>
            <w:gridSpan w:val="2"/>
          </w:tcPr>
          <w:p w:rsidR="00BE3940" w:rsidRPr="00F57D27" w:rsidRDefault="00BE3940" w:rsidP="00BE3940">
            <w:pPr>
              <w:rPr>
                <w:rFonts w:eastAsia="楷体_GB2312"/>
                <w:b/>
                <w:color w:val="003366"/>
                <w:sz w:val="24"/>
              </w:rPr>
            </w:pPr>
          </w:p>
          <w:p w:rsidR="00BE3940" w:rsidRPr="00F57D27" w:rsidRDefault="00BE3940" w:rsidP="00BE3940">
            <w:pPr>
              <w:rPr>
                <w:rFonts w:eastAsia="楷体_GB2312"/>
                <w:b/>
                <w:color w:val="003366"/>
                <w:sz w:val="24"/>
              </w:rPr>
            </w:pPr>
          </w:p>
          <w:p w:rsidR="00BE3940" w:rsidRPr="00F57D27" w:rsidRDefault="00BE3940" w:rsidP="00BE3940">
            <w:pPr>
              <w:rPr>
                <w:rFonts w:eastAsia="楷体_GB2312"/>
                <w:b/>
                <w:color w:val="003366"/>
                <w:sz w:val="24"/>
              </w:rPr>
            </w:pPr>
          </w:p>
        </w:tc>
        <w:tc>
          <w:tcPr>
            <w:tcW w:w="1800" w:type="dxa"/>
            <w:vAlign w:val="center"/>
          </w:tcPr>
          <w:p w:rsidR="00BE3940" w:rsidRPr="00F57D27" w:rsidRDefault="00E722EA" w:rsidP="00BE3940">
            <w:pPr>
              <w:rPr>
                <w:rFonts w:eastAsia="楷体_GB2312"/>
                <w:b/>
                <w:color w:val="003366"/>
                <w:sz w:val="24"/>
              </w:rPr>
            </w:pPr>
            <w:r w:rsidRPr="00E722EA">
              <w:rPr>
                <w:rFonts w:ascii="黑体" w:eastAsia="黑体" w:hAnsi="宋体"/>
                <w:b/>
                <w:noProof/>
                <w:color w:val="003366"/>
                <w:sz w:val="24"/>
              </w:rPr>
              <w:pict>
                <v:shapetype id="_x0000_t202" coordsize="21600,21600" o:spt="202" path="m,l,21600r21600,l21600,xe">
                  <v:stroke joinstyle="miter"/>
                  <v:path gradientshapeok="t" o:connecttype="rect"/>
                </v:shapetype>
                <v:shape id="_x0000_s1033" type="#_x0000_t202" style="position:absolute;left:0;text-align:left;margin-left:66.6pt;margin-top:-.05pt;width:428.4pt;height:31.2pt;z-index:251657728;mso-position-horizontal-relative:text;mso-position-vertical-relative:text" fillcolor="#f00000" stroked="f">
                  <v:textbox style="mso-next-textbox:#_x0000_s1033">
                    <w:txbxContent>
                      <w:p w:rsidR="00030086" w:rsidRPr="00FC770C" w:rsidRDefault="00030086" w:rsidP="00BE3940">
                        <w:pPr>
                          <w:ind w:firstLine="281"/>
                          <w:rPr>
                            <w:rFonts w:ascii="楷体_GB2312" w:eastAsia="楷体_GB2312" w:hAnsi="宋体-18030" w:cs="宋体-18030"/>
                            <w:b/>
                            <w:color w:val="FFFFFF"/>
                            <w:sz w:val="28"/>
                            <w:szCs w:val="28"/>
                          </w:rPr>
                        </w:pPr>
                        <w:r>
                          <w:rPr>
                            <w:rFonts w:ascii="楷体_GB2312" w:eastAsia="楷体_GB2312" w:hAnsi="宋体-18030" w:cs="宋体-18030" w:hint="eastAsia"/>
                            <w:b/>
                            <w:color w:val="FFFFFF"/>
                            <w:sz w:val="28"/>
                            <w:szCs w:val="28"/>
                          </w:rPr>
                          <w:t xml:space="preserve">                        </w:t>
                        </w:r>
                        <w:r w:rsidRPr="00FC770C">
                          <w:rPr>
                            <w:rFonts w:ascii="楷体_GB2312" w:eastAsia="楷体_GB2312" w:hAnsi="宋体-18030" w:cs="宋体-18030" w:hint="eastAsia"/>
                            <w:b/>
                            <w:color w:val="FFFFFF"/>
                            <w:sz w:val="28"/>
                            <w:szCs w:val="28"/>
                          </w:rPr>
                          <w:t>证券投资基金研究报告/ 基金策略</w:t>
                        </w:r>
                      </w:p>
                    </w:txbxContent>
                  </v:textbox>
                </v:shape>
              </w:pict>
            </w:r>
          </w:p>
        </w:tc>
      </w:tr>
      <w:tr w:rsidR="00BE3940" w:rsidRPr="00F57D27">
        <w:trPr>
          <w:gridAfter w:val="1"/>
          <w:wAfter w:w="225" w:type="dxa"/>
          <w:trHeight w:val="284"/>
        </w:trPr>
        <w:tc>
          <w:tcPr>
            <w:tcW w:w="534" w:type="dxa"/>
            <w:shd w:val="clear" w:color="auto" w:fill="CDD7FA"/>
          </w:tcPr>
          <w:p w:rsidR="00BE3940" w:rsidRPr="00F57D27" w:rsidRDefault="00BE3940" w:rsidP="00BE3940">
            <w:pPr>
              <w:rPr>
                <w:rFonts w:eastAsia="楷体_GB2312"/>
                <w:b/>
                <w:color w:val="003366"/>
                <w:sz w:val="24"/>
              </w:rPr>
            </w:pPr>
          </w:p>
        </w:tc>
        <w:tc>
          <w:tcPr>
            <w:tcW w:w="3354" w:type="dxa"/>
            <w:gridSpan w:val="3"/>
            <w:shd w:val="clear" w:color="auto" w:fill="CDD7FA"/>
            <w:vAlign w:val="center"/>
          </w:tcPr>
          <w:p w:rsidR="00BE3940" w:rsidRPr="00F57D27" w:rsidRDefault="00BE3940" w:rsidP="00BE3940">
            <w:pPr>
              <w:rPr>
                <w:rFonts w:eastAsia="楷体_GB2312"/>
                <w:b/>
                <w:color w:val="003366"/>
                <w:sz w:val="24"/>
              </w:rPr>
            </w:pPr>
          </w:p>
        </w:tc>
      </w:tr>
      <w:tr w:rsidR="00BE3940" w:rsidRPr="00F57D27">
        <w:trPr>
          <w:gridAfter w:val="1"/>
          <w:wAfter w:w="225" w:type="dxa"/>
          <w:trHeight w:val="284"/>
        </w:trPr>
        <w:tc>
          <w:tcPr>
            <w:tcW w:w="534" w:type="dxa"/>
            <w:shd w:val="clear" w:color="auto" w:fill="CDD7FA"/>
          </w:tcPr>
          <w:p w:rsidR="00BE3940" w:rsidRPr="00F57D27" w:rsidRDefault="00632D04" w:rsidP="00BE3940">
            <w:pPr>
              <w:rPr>
                <w:rFonts w:eastAsia="楷体_GB2312"/>
                <w:b/>
                <w:color w:val="003366"/>
                <w:sz w:val="24"/>
              </w:rPr>
            </w:pPr>
            <w:r>
              <w:rPr>
                <w:rFonts w:eastAsia="楷体_GB2312" w:hint="eastAsia"/>
                <w:noProof/>
                <w:sz w:val="24"/>
              </w:rPr>
              <w:drawing>
                <wp:anchor distT="0" distB="0" distL="114300" distR="114300" simplePos="0" relativeHeight="251658752" behindDoc="0" locked="0" layoutInCell="1" allowOverlap="1">
                  <wp:simplePos x="0" y="0"/>
                  <wp:positionH relativeFrom="column">
                    <wp:posOffset>226695</wp:posOffset>
                  </wp:positionH>
                  <wp:positionV relativeFrom="paragraph">
                    <wp:posOffset>-3810</wp:posOffset>
                  </wp:positionV>
                  <wp:extent cx="1714500" cy="814705"/>
                  <wp:effectExtent l="0" t="0" r="0" b="0"/>
                  <wp:wrapNone/>
                  <wp:docPr id="11" name="图片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
                          <pic:cNvPicPr>
                            <a:picLocks noChangeAspect="1" noChangeArrowheads="1"/>
                          </pic:cNvPicPr>
                        </pic:nvPicPr>
                        <pic:blipFill>
                          <a:blip r:embed="rId8" cstate="print">
                            <a:clrChange>
                              <a:clrFrom>
                                <a:srgbClr val="D2D2FF"/>
                              </a:clrFrom>
                              <a:clrTo>
                                <a:srgbClr val="D2D2FF">
                                  <a:alpha val="0"/>
                                </a:srgbClr>
                              </a:clrTo>
                            </a:clrChange>
                          </a:blip>
                          <a:srcRect/>
                          <a:stretch>
                            <a:fillRect/>
                          </a:stretch>
                        </pic:blipFill>
                        <pic:spPr bwMode="auto">
                          <a:xfrm>
                            <a:off x="0" y="0"/>
                            <a:ext cx="1714500" cy="814705"/>
                          </a:xfrm>
                          <a:prstGeom prst="rect">
                            <a:avLst/>
                          </a:prstGeom>
                          <a:noFill/>
                          <a:ln w="9525">
                            <a:noFill/>
                            <a:miter lim="800000"/>
                            <a:headEnd/>
                            <a:tailEnd/>
                          </a:ln>
                        </pic:spPr>
                      </pic:pic>
                    </a:graphicData>
                  </a:graphic>
                </wp:anchor>
              </w:drawing>
            </w:r>
          </w:p>
        </w:tc>
        <w:tc>
          <w:tcPr>
            <w:tcW w:w="3354" w:type="dxa"/>
            <w:gridSpan w:val="3"/>
            <w:shd w:val="clear" w:color="auto" w:fill="CDD7FA"/>
          </w:tcPr>
          <w:p w:rsidR="00BE3940" w:rsidRPr="00F57D27" w:rsidRDefault="00BE3940" w:rsidP="00BE3940">
            <w:pPr>
              <w:rPr>
                <w:rFonts w:eastAsia="楷体_GB2312"/>
                <w:b/>
                <w:color w:val="003366"/>
                <w:sz w:val="24"/>
              </w:rPr>
            </w:pPr>
          </w:p>
        </w:tc>
      </w:tr>
      <w:tr w:rsidR="00BE3940" w:rsidRPr="00F57D27">
        <w:trPr>
          <w:gridAfter w:val="1"/>
          <w:wAfter w:w="225" w:type="dxa"/>
          <w:trHeight w:val="940"/>
        </w:trPr>
        <w:tc>
          <w:tcPr>
            <w:tcW w:w="534" w:type="dxa"/>
            <w:shd w:val="clear" w:color="auto" w:fill="CDD7FA"/>
          </w:tcPr>
          <w:p w:rsidR="00BE3940" w:rsidRPr="00F57D27" w:rsidRDefault="00BE3940" w:rsidP="00BE3940">
            <w:pPr>
              <w:rPr>
                <w:rFonts w:eastAsia="楷体_GB2312"/>
                <w:b/>
                <w:color w:val="003366"/>
                <w:sz w:val="24"/>
              </w:rPr>
            </w:pPr>
          </w:p>
        </w:tc>
        <w:tc>
          <w:tcPr>
            <w:tcW w:w="3354" w:type="dxa"/>
            <w:gridSpan w:val="3"/>
            <w:shd w:val="clear" w:color="auto" w:fill="CDD7FA"/>
          </w:tcPr>
          <w:p w:rsidR="00BE3940" w:rsidRPr="00F57D27" w:rsidRDefault="00BE3940" w:rsidP="00BE3940">
            <w:pPr>
              <w:spacing w:line="360" w:lineRule="auto"/>
              <w:rPr>
                <w:rFonts w:eastAsia="楷体_GB2312"/>
                <w:noProof/>
                <w:sz w:val="24"/>
              </w:rPr>
            </w:pPr>
          </w:p>
        </w:tc>
      </w:tr>
      <w:tr w:rsidR="00BE3940" w:rsidRPr="00F57D27">
        <w:trPr>
          <w:gridAfter w:val="1"/>
          <w:wAfter w:w="225" w:type="dxa"/>
          <w:trHeight w:hRule="exact" w:val="284"/>
        </w:trPr>
        <w:tc>
          <w:tcPr>
            <w:tcW w:w="534" w:type="dxa"/>
            <w:shd w:val="clear" w:color="auto" w:fill="CDD7FA"/>
          </w:tcPr>
          <w:p w:rsidR="00BE3940" w:rsidRPr="00F57D27" w:rsidRDefault="00BE3940" w:rsidP="00BE3940">
            <w:pPr>
              <w:rPr>
                <w:rFonts w:eastAsia="楷体_GB2312"/>
                <w:b/>
                <w:color w:val="003366"/>
                <w:sz w:val="24"/>
              </w:rPr>
            </w:pPr>
          </w:p>
          <w:p w:rsidR="00BE3940" w:rsidRPr="00F57D27" w:rsidRDefault="00BE3940" w:rsidP="00BE3940">
            <w:pPr>
              <w:rPr>
                <w:rFonts w:eastAsia="楷体_GB2312"/>
                <w:b/>
                <w:color w:val="003366"/>
                <w:sz w:val="24"/>
              </w:rPr>
            </w:pPr>
          </w:p>
          <w:p w:rsidR="00BE3940" w:rsidRPr="00F57D27" w:rsidRDefault="00BE3940" w:rsidP="00BE3940">
            <w:pPr>
              <w:rPr>
                <w:rFonts w:eastAsia="楷体_GB2312"/>
                <w:b/>
                <w:color w:val="003366"/>
                <w:sz w:val="24"/>
              </w:rPr>
            </w:pPr>
          </w:p>
          <w:p w:rsidR="00BE3940" w:rsidRPr="00F57D27" w:rsidRDefault="00BE3940" w:rsidP="00BE3940">
            <w:pPr>
              <w:rPr>
                <w:rFonts w:eastAsia="楷体_GB2312"/>
                <w:b/>
                <w:color w:val="003366"/>
                <w:sz w:val="24"/>
              </w:rPr>
            </w:pPr>
          </w:p>
        </w:tc>
        <w:tc>
          <w:tcPr>
            <w:tcW w:w="519" w:type="dxa"/>
            <w:shd w:val="clear" w:color="auto" w:fill="CDD7FA"/>
          </w:tcPr>
          <w:p w:rsidR="00BE3940" w:rsidRPr="00F57D27" w:rsidRDefault="00BE3940" w:rsidP="00BE3940">
            <w:pPr>
              <w:jc w:val="left"/>
              <w:rPr>
                <w:rFonts w:eastAsia="楷体_GB2312"/>
                <w:b/>
                <w:color w:val="003366"/>
                <w:sz w:val="24"/>
              </w:rPr>
            </w:pPr>
          </w:p>
        </w:tc>
        <w:tc>
          <w:tcPr>
            <w:tcW w:w="2835" w:type="dxa"/>
            <w:gridSpan w:val="2"/>
            <w:shd w:val="clear" w:color="auto" w:fill="CDD7FA"/>
          </w:tcPr>
          <w:p w:rsidR="00BE3940" w:rsidRPr="00F57D27" w:rsidRDefault="00BE3940" w:rsidP="00BE3940">
            <w:pPr>
              <w:rPr>
                <w:rFonts w:eastAsia="楷体_GB2312"/>
                <w:b/>
                <w:color w:val="003366"/>
                <w:sz w:val="24"/>
              </w:rPr>
            </w:pPr>
          </w:p>
        </w:tc>
      </w:tr>
      <w:tr w:rsidR="00BE3940" w:rsidRPr="00F57D27">
        <w:trPr>
          <w:gridAfter w:val="1"/>
          <w:wAfter w:w="225" w:type="dxa"/>
          <w:trHeight w:hRule="exact" w:val="284"/>
        </w:trPr>
        <w:tc>
          <w:tcPr>
            <w:tcW w:w="534" w:type="dxa"/>
            <w:shd w:val="clear" w:color="auto" w:fill="CDD7FA"/>
          </w:tcPr>
          <w:p w:rsidR="00BE3940" w:rsidRPr="00F57D27" w:rsidRDefault="00BE3940" w:rsidP="00BE3940">
            <w:pPr>
              <w:rPr>
                <w:rFonts w:eastAsia="楷体_GB2312"/>
                <w:b/>
                <w:color w:val="003366"/>
                <w:sz w:val="24"/>
              </w:rPr>
            </w:pPr>
          </w:p>
        </w:tc>
        <w:tc>
          <w:tcPr>
            <w:tcW w:w="519" w:type="dxa"/>
            <w:shd w:val="clear" w:color="auto" w:fill="CDD7FA"/>
          </w:tcPr>
          <w:p w:rsidR="00BE3940" w:rsidRPr="00F57D27" w:rsidRDefault="00BE3940" w:rsidP="00BE3940">
            <w:pPr>
              <w:jc w:val="left"/>
              <w:rPr>
                <w:rFonts w:eastAsia="楷体_GB2312"/>
                <w:b/>
                <w:color w:val="003366"/>
                <w:sz w:val="24"/>
              </w:rPr>
            </w:pPr>
          </w:p>
        </w:tc>
        <w:tc>
          <w:tcPr>
            <w:tcW w:w="2835" w:type="dxa"/>
            <w:gridSpan w:val="2"/>
            <w:shd w:val="clear" w:color="auto" w:fill="CDD7FA"/>
          </w:tcPr>
          <w:p w:rsidR="00BE3940" w:rsidRPr="00F57D27" w:rsidRDefault="00BE3940" w:rsidP="00BE3940">
            <w:pPr>
              <w:rPr>
                <w:rFonts w:eastAsia="楷体_GB2312"/>
                <w:b/>
                <w:color w:val="003366"/>
                <w:sz w:val="24"/>
              </w:rPr>
            </w:pPr>
          </w:p>
        </w:tc>
      </w:tr>
      <w:tr w:rsidR="00BE3940" w:rsidRPr="00F57D27">
        <w:trPr>
          <w:gridAfter w:val="1"/>
          <w:wAfter w:w="225" w:type="dxa"/>
          <w:trHeight w:hRule="exact" w:val="284"/>
        </w:trPr>
        <w:tc>
          <w:tcPr>
            <w:tcW w:w="534" w:type="dxa"/>
            <w:shd w:val="clear" w:color="auto" w:fill="CDD7FA"/>
          </w:tcPr>
          <w:p w:rsidR="00BE3940" w:rsidRPr="00F57D27" w:rsidRDefault="00BE3940" w:rsidP="00BE3940">
            <w:pPr>
              <w:rPr>
                <w:rFonts w:eastAsia="楷体_GB2312"/>
                <w:b/>
                <w:color w:val="003366"/>
                <w:sz w:val="24"/>
              </w:rPr>
            </w:pPr>
          </w:p>
        </w:tc>
        <w:tc>
          <w:tcPr>
            <w:tcW w:w="519" w:type="dxa"/>
            <w:shd w:val="clear" w:color="auto" w:fill="CDD7FA"/>
          </w:tcPr>
          <w:p w:rsidR="00BE3940" w:rsidRPr="00F57D27" w:rsidRDefault="00BE3940" w:rsidP="00BE3940">
            <w:pPr>
              <w:jc w:val="left"/>
              <w:rPr>
                <w:rFonts w:eastAsia="楷体_GB2312"/>
                <w:b/>
                <w:color w:val="003366"/>
                <w:sz w:val="24"/>
              </w:rPr>
            </w:pPr>
          </w:p>
        </w:tc>
        <w:tc>
          <w:tcPr>
            <w:tcW w:w="2835" w:type="dxa"/>
            <w:gridSpan w:val="2"/>
            <w:shd w:val="clear" w:color="auto" w:fill="CDD7FA"/>
          </w:tcPr>
          <w:p w:rsidR="00BE3940" w:rsidRPr="00F57D27" w:rsidRDefault="00BE3940" w:rsidP="00BE3940">
            <w:pPr>
              <w:rPr>
                <w:rFonts w:eastAsia="楷体_GB2312"/>
                <w:b/>
                <w:color w:val="003366"/>
                <w:sz w:val="24"/>
              </w:rPr>
            </w:pPr>
          </w:p>
        </w:tc>
      </w:tr>
      <w:tr w:rsidR="00BE3940" w:rsidRPr="00F57D27">
        <w:trPr>
          <w:gridAfter w:val="1"/>
          <w:wAfter w:w="225" w:type="dxa"/>
          <w:trHeight w:hRule="exact" w:val="80"/>
        </w:trPr>
        <w:tc>
          <w:tcPr>
            <w:tcW w:w="534" w:type="dxa"/>
            <w:shd w:val="clear" w:color="auto" w:fill="CDD7FA"/>
          </w:tcPr>
          <w:p w:rsidR="00BE3940" w:rsidRPr="00F57D27" w:rsidRDefault="00BE3940" w:rsidP="00BE3940">
            <w:pPr>
              <w:rPr>
                <w:rFonts w:eastAsia="楷体_GB2312"/>
                <w:b/>
                <w:color w:val="003366"/>
                <w:sz w:val="24"/>
              </w:rPr>
            </w:pPr>
          </w:p>
        </w:tc>
        <w:tc>
          <w:tcPr>
            <w:tcW w:w="3354" w:type="dxa"/>
            <w:gridSpan w:val="3"/>
            <w:shd w:val="clear" w:color="auto" w:fill="CDD7FA"/>
          </w:tcPr>
          <w:p w:rsidR="00BE3940" w:rsidRPr="00F57D27" w:rsidRDefault="00BE3940" w:rsidP="00BE3940">
            <w:pPr>
              <w:jc w:val="left"/>
              <w:rPr>
                <w:rFonts w:eastAsia="楷体_GB2312"/>
                <w:b/>
                <w:color w:val="003366"/>
                <w:sz w:val="24"/>
              </w:rPr>
            </w:pPr>
          </w:p>
        </w:tc>
      </w:tr>
      <w:tr w:rsidR="00BE3940" w:rsidRPr="00F57D27">
        <w:trPr>
          <w:trHeight w:hRule="exact" w:val="284"/>
        </w:trPr>
        <w:tc>
          <w:tcPr>
            <w:tcW w:w="534" w:type="dxa"/>
          </w:tcPr>
          <w:p w:rsidR="00BE3940" w:rsidRPr="00F57D27" w:rsidRDefault="00BE3940" w:rsidP="00BE3940">
            <w:pPr>
              <w:rPr>
                <w:rFonts w:eastAsia="楷体_GB2312"/>
                <w:b/>
                <w:color w:val="003366"/>
                <w:sz w:val="24"/>
              </w:rPr>
            </w:pPr>
          </w:p>
        </w:tc>
        <w:tc>
          <w:tcPr>
            <w:tcW w:w="519" w:type="dxa"/>
          </w:tcPr>
          <w:p w:rsidR="00BE3940" w:rsidRPr="00F57D27" w:rsidRDefault="00BE3940" w:rsidP="00BE3940">
            <w:pPr>
              <w:jc w:val="left"/>
              <w:rPr>
                <w:rFonts w:eastAsia="楷体_GB2312"/>
                <w:b/>
                <w:color w:val="003366"/>
                <w:sz w:val="24"/>
              </w:rPr>
            </w:pPr>
          </w:p>
        </w:tc>
        <w:tc>
          <w:tcPr>
            <w:tcW w:w="3060" w:type="dxa"/>
            <w:gridSpan w:val="3"/>
          </w:tcPr>
          <w:p w:rsidR="00BE3940" w:rsidRPr="00F57D27" w:rsidRDefault="00BE3940" w:rsidP="00BE3940">
            <w:pPr>
              <w:rPr>
                <w:rFonts w:eastAsia="楷体_GB2312"/>
                <w:b/>
                <w:color w:val="003366"/>
                <w:sz w:val="24"/>
              </w:rPr>
            </w:pPr>
          </w:p>
        </w:tc>
      </w:tr>
      <w:tr w:rsidR="00BE3940" w:rsidRPr="00F57D27">
        <w:trPr>
          <w:gridAfter w:val="1"/>
          <w:wAfter w:w="225" w:type="dxa"/>
          <w:trHeight w:hRule="exact" w:val="284"/>
        </w:trPr>
        <w:tc>
          <w:tcPr>
            <w:tcW w:w="534" w:type="dxa"/>
          </w:tcPr>
          <w:p w:rsidR="00BE3940" w:rsidRPr="00F57D27" w:rsidRDefault="00BE3940" w:rsidP="00BE3940">
            <w:pPr>
              <w:rPr>
                <w:rFonts w:eastAsia="楷体_GB2312"/>
                <w:b/>
                <w:color w:val="003366"/>
                <w:sz w:val="24"/>
              </w:rPr>
            </w:pPr>
          </w:p>
        </w:tc>
        <w:tc>
          <w:tcPr>
            <w:tcW w:w="3354" w:type="dxa"/>
            <w:gridSpan w:val="3"/>
          </w:tcPr>
          <w:p w:rsidR="00BE3940" w:rsidRPr="00F57D27" w:rsidRDefault="00BE3940" w:rsidP="00BE3940">
            <w:pPr>
              <w:jc w:val="center"/>
              <w:rPr>
                <w:rFonts w:eastAsia="黑体"/>
                <w:color w:val="003366"/>
                <w:sz w:val="24"/>
              </w:rPr>
            </w:pPr>
          </w:p>
        </w:tc>
      </w:tr>
      <w:tr w:rsidR="00BE3940" w:rsidRPr="00F57D27">
        <w:trPr>
          <w:gridAfter w:val="1"/>
          <w:wAfter w:w="225" w:type="dxa"/>
          <w:trHeight w:val="457"/>
        </w:trPr>
        <w:tc>
          <w:tcPr>
            <w:tcW w:w="534" w:type="dxa"/>
          </w:tcPr>
          <w:p w:rsidR="00BE3940" w:rsidRPr="00D82E82" w:rsidRDefault="00BE3940" w:rsidP="00BE3940">
            <w:pPr>
              <w:rPr>
                <w:rFonts w:eastAsia="楷体_GB2312"/>
                <w:b/>
                <w:color w:val="003366"/>
              </w:rPr>
            </w:pPr>
          </w:p>
        </w:tc>
        <w:tc>
          <w:tcPr>
            <w:tcW w:w="3354" w:type="dxa"/>
            <w:gridSpan w:val="3"/>
          </w:tcPr>
          <w:p w:rsidR="00BE3940" w:rsidRPr="002D6491" w:rsidRDefault="002609DF" w:rsidP="00DC1732">
            <w:pPr>
              <w:spacing w:line="360" w:lineRule="auto"/>
              <w:ind w:left="-288" w:firstLineChars="150" w:firstLine="271"/>
              <w:jc w:val="left"/>
              <w:rPr>
                <w:rFonts w:eastAsia="楷体_GB2312"/>
                <w:b/>
                <w:color w:val="003366"/>
                <w:szCs w:val="21"/>
              </w:rPr>
            </w:pPr>
            <w:r w:rsidRPr="002D6491">
              <w:rPr>
                <w:rFonts w:eastAsia="楷体_GB2312" w:hint="eastAsia"/>
                <w:b/>
                <w:color w:val="003366"/>
                <w:sz w:val="18"/>
                <w:szCs w:val="18"/>
              </w:rPr>
              <w:t>2015</w:t>
            </w:r>
            <w:r w:rsidRPr="002D6491">
              <w:rPr>
                <w:rFonts w:eastAsia="楷体_GB2312" w:hint="eastAsia"/>
                <w:b/>
                <w:color w:val="003366"/>
                <w:sz w:val="18"/>
                <w:szCs w:val="18"/>
              </w:rPr>
              <w:t>年</w:t>
            </w:r>
            <w:r w:rsidR="00DC1732">
              <w:rPr>
                <w:rFonts w:eastAsia="楷体_GB2312" w:hint="eastAsia"/>
                <w:b/>
                <w:color w:val="003366"/>
                <w:sz w:val="18"/>
                <w:szCs w:val="18"/>
              </w:rPr>
              <w:t>2</w:t>
            </w:r>
            <w:r w:rsidRPr="002D6491">
              <w:rPr>
                <w:rFonts w:eastAsia="楷体_GB2312" w:hint="eastAsia"/>
                <w:b/>
                <w:color w:val="003366"/>
                <w:sz w:val="18"/>
                <w:szCs w:val="18"/>
              </w:rPr>
              <w:t>月基金业绩统计分布</w:t>
            </w:r>
          </w:p>
        </w:tc>
      </w:tr>
      <w:tr w:rsidR="00BE3940" w:rsidRPr="00F57D27" w:rsidTr="00DC1732">
        <w:trPr>
          <w:gridAfter w:val="1"/>
          <w:wAfter w:w="225" w:type="dxa"/>
          <w:trHeight w:val="284"/>
        </w:trPr>
        <w:tc>
          <w:tcPr>
            <w:tcW w:w="534" w:type="dxa"/>
          </w:tcPr>
          <w:p w:rsidR="00BE3940" w:rsidRPr="00F57D27" w:rsidRDefault="00BE3940" w:rsidP="00BE3940">
            <w:pPr>
              <w:rPr>
                <w:rFonts w:eastAsia="楷体_GB2312"/>
                <w:b/>
                <w:color w:val="003366"/>
                <w:sz w:val="24"/>
              </w:rPr>
            </w:pPr>
          </w:p>
          <w:p w:rsidR="00BE3940" w:rsidRPr="00F57D27" w:rsidRDefault="00BE3940" w:rsidP="00BE3940">
            <w:pPr>
              <w:rPr>
                <w:rFonts w:eastAsia="楷体_GB2312"/>
                <w:b/>
                <w:color w:val="003366"/>
                <w:sz w:val="24"/>
              </w:rPr>
            </w:pPr>
          </w:p>
          <w:p w:rsidR="00BE3940" w:rsidRPr="00F57D27" w:rsidRDefault="00BE3940" w:rsidP="00BE3940">
            <w:pPr>
              <w:rPr>
                <w:rFonts w:eastAsia="楷体_GB2312"/>
                <w:b/>
                <w:color w:val="003366"/>
                <w:sz w:val="24"/>
              </w:rPr>
            </w:pPr>
          </w:p>
        </w:tc>
        <w:tc>
          <w:tcPr>
            <w:tcW w:w="3354" w:type="dxa"/>
            <w:gridSpan w:val="3"/>
            <w:vAlign w:val="center"/>
          </w:tcPr>
          <w:p w:rsidR="00BE3940" w:rsidRPr="00CD7632" w:rsidRDefault="00DC1732" w:rsidP="009F1D47">
            <w:pPr>
              <w:ind w:leftChars="-51" w:rightChars="34" w:right="71" w:hangingChars="51" w:hanging="107"/>
              <w:rPr>
                <w:noProof/>
              </w:rPr>
            </w:pPr>
            <w:r>
              <w:rPr>
                <w:noProof/>
              </w:rPr>
              <w:drawing>
                <wp:inline distT="0" distB="0" distL="0" distR="0">
                  <wp:extent cx="1990725" cy="1552575"/>
                  <wp:effectExtent l="19050" t="0" r="9525"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cstate="print"/>
                          <a:srcRect/>
                          <a:stretch>
                            <a:fillRect/>
                          </a:stretch>
                        </pic:blipFill>
                        <pic:spPr bwMode="auto">
                          <a:xfrm>
                            <a:off x="0" y="0"/>
                            <a:ext cx="1990725" cy="1552575"/>
                          </a:xfrm>
                          <a:prstGeom prst="rect">
                            <a:avLst/>
                          </a:prstGeom>
                          <a:noFill/>
                          <a:ln w="9525">
                            <a:noFill/>
                            <a:miter lim="800000"/>
                            <a:headEnd/>
                            <a:tailEnd/>
                          </a:ln>
                        </pic:spPr>
                      </pic:pic>
                    </a:graphicData>
                  </a:graphic>
                </wp:inline>
              </w:drawing>
            </w:r>
          </w:p>
        </w:tc>
      </w:tr>
      <w:tr w:rsidR="001A459A" w:rsidRPr="00F57D27">
        <w:trPr>
          <w:gridAfter w:val="1"/>
          <w:wAfter w:w="225" w:type="dxa"/>
          <w:trHeight w:val="284"/>
        </w:trPr>
        <w:tc>
          <w:tcPr>
            <w:tcW w:w="534" w:type="dxa"/>
          </w:tcPr>
          <w:p w:rsidR="001A459A" w:rsidRPr="00F57D27" w:rsidRDefault="001A459A" w:rsidP="001A459A">
            <w:pPr>
              <w:rPr>
                <w:rFonts w:eastAsia="楷体_GB2312"/>
                <w:b/>
                <w:color w:val="003366"/>
                <w:sz w:val="24"/>
              </w:rPr>
            </w:pPr>
          </w:p>
        </w:tc>
        <w:tc>
          <w:tcPr>
            <w:tcW w:w="3354" w:type="dxa"/>
            <w:gridSpan w:val="3"/>
          </w:tcPr>
          <w:p w:rsidR="001120C9" w:rsidRPr="00CD7632" w:rsidRDefault="00CE1D49" w:rsidP="001A459A">
            <w:pPr>
              <w:rPr>
                <w:rFonts w:eastAsia="楷体_GB2312"/>
                <w:color w:val="003366"/>
                <w:sz w:val="18"/>
                <w:szCs w:val="18"/>
              </w:rPr>
            </w:pPr>
            <w:r w:rsidRPr="00CD7632">
              <w:rPr>
                <w:rFonts w:eastAsia="楷体_GB2312" w:hint="eastAsia"/>
                <w:color w:val="003366"/>
                <w:sz w:val="18"/>
                <w:szCs w:val="18"/>
              </w:rPr>
              <w:t>注：不包括结构化份额</w:t>
            </w:r>
          </w:p>
          <w:p w:rsidR="00CE1D49" w:rsidRPr="00CD7632" w:rsidRDefault="00CE1D49" w:rsidP="001A459A">
            <w:pPr>
              <w:rPr>
                <w:rFonts w:eastAsia="楷体_GB2312"/>
                <w:b/>
                <w:color w:val="003366"/>
              </w:rPr>
            </w:pPr>
          </w:p>
          <w:p w:rsidR="00D6400F" w:rsidRPr="00CD7632" w:rsidRDefault="00D6400F" w:rsidP="001A459A">
            <w:pPr>
              <w:rPr>
                <w:rFonts w:eastAsia="楷体_GB2312"/>
                <w:b/>
                <w:color w:val="003366"/>
              </w:rPr>
            </w:pPr>
            <w:r w:rsidRPr="00CD7632">
              <w:rPr>
                <w:rFonts w:eastAsia="楷体_GB2312" w:hint="eastAsia"/>
                <w:b/>
                <w:color w:val="003366"/>
              </w:rPr>
              <w:t>上海证券基金评价研究中心</w:t>
            </w:r>
          </w:p>
          <w:p w:rsidR="001A459A" w:rsidRPr="00CD7632" w:rsidRDefault="00B70D0C" w:rsidP="001A459A">
            <w:pPr>
              <w:rPr>
                <w:rFonts w:eastAsia="楷体_GB2312"/>
                <w:b/>
                <w:color w:val="003366"/>
              </w:rPr>
            </w:pPr>
            <w:r w:rsidRPr="00CD7632">
              <w:rPr>
                <w:rFonts w:eastAsia="楷体_GB2312" w:hint="eastAsia"/>
                <w:b/>
                <w:color w:val="003366"/>
              </w:rPr>
              <w:t>刘亦千</w:t>
            </w:r>
          </w:p>
          <w:p w:rsidR="00661078" w:rsidRPr="00CD7632" w:rsidRDefault="00693B26" w:rsidP="001A459A">
            <w:pPr>
              <w:rPr>
                <w:rFonts w:eastAsia="楷体_GB2312"/>
                <w:color w:val="003366"/>
              </w:rPr>
            </w:pPr>
            <w:r w:rsidRPr="00CD7632">
              <w:rPr>
                <w:rFonts w:eastAsia="楷体_GB2312" w:hint="eastAsia"/>
                <w:color w:val="003366"/>
              </w:rPr>
              <w:t>执业</w:t>
            </w:r>
            <w:r w:rsidR="00661078" w:rsidRPr="00CD7632">
              <w:rPr>
                <w:rFonts w:eastAsia="楷体_GB2312" w:hint="eastAsia"/>
                <w:color w:val="003366"/>
              </w:rPr>
              <w:t>证书编号：</w:t>
            </w:r>
            <w:r w:rsidR="004548AB" w:rsidRPr="00CD7632">
              <w:rPr>
                <w:rFonts w:eastAsia="楷体_GB2312"/>
                <w:b/>
                <w:color w:val="003366"/>
                <w:sz w:val="24"/>
              </w:rPr>
              <w:t>S0870511040001</w:t>
            </w:r>
          </w:p>
        </w:tc>
      </w:tr>
      <w:tr w:rsidR="001A459A" w:rsidRPr="00F57D27">
        <w:trPr>
          <w:gridAfter w:val="1"/>
          <w:wAfter w:w="225" w:type="dxa"/>
          <w:trHeight w:val="284"/>
        </w:trPr>
        <w:tc>
          <w:tcPr>
            <w:tcW w:w="534" w:type="dxa"/>
          </w:tcPr>
          <w:p w:rsidR="001A459A" w:rsidRPr="00F57D27" w:rsidRDefault="001A459A" w:rsidP="001A459A">
            <w:pPr>
              <w:rPr>
                <w:rFonts w:eastAsia="楷体_GB2312"/>
                <w:b/>
                <w:color w:val="003366"/>
                <w:sz w:val="24"/>
              </w:rPr>
            </w:pPr>
          </w:p>
        </w:tc>
        <w:tc>
          <w:tcPr>
            <w:tcW w:w="3354" w:type="dxa"/>
            <w:gridSpan w:val="3"/>
          </w:tcPr>
          <w:p w:rsidR="001A459A" w:rsidRPr="00D82E82" w:rsidRDefault="001A459A" w:rsidP="00F95DC4">
            <w:pPr>
              <w:rPr>
                <w:rFonts w:eastAsia="楷体_GB2312"/>
                <w:b/>
                <w:color w:val="003366"/>
              </w:rPr>
            </w:pPr>
            <w:r w:rsidRPr="00F95DC4">
              <w:rPr>
                <w:rFonts w:eastAsia="楷体_GB2312"/>
                <w:b/>
                <w:color w:val="003366"/>
                <w:sz w:val="24"/>
              </w:rPr>
              <w:t>021-</w:t>
            </w:r>
            <w:r w:rsidRPr="00F95DC4">
              <w:rPr>
                <w:rFonts w:eastAsia="楷体_GB2312" w:hint="eastAsia"/>
                <w:b/>
                <w:color w:val="003366"/>
                <w:sz w:val="24"/>
              </w:rPr>
              <w:t>53519888</w:t>
            </w:r>
            <w:r w:rsidRPr="00F95DC4">
              <w:rPr>
                <w:rFonts w:hint="eastAsia"/>
              </w:rPr>
              <w:t>-</w:t>
            </w:r>
            <w:r w:rsidRPr="00F95DC4">
              <w:rPr>
                <w:rFonts w:eastAsia="楷体_GB2312" w:hint="eastAsia"/>
                <w:b/>
                <w:color w:val="003366"/>
                <w:sz w:val="24"/>
              </w:rPr>
              <w:t>19</w:t>
            </w:r>
            <w:r w:rsidR="00096A58" w:rsidRPr="00F95DC4">
              <w:rPr>
                <w:rFonts w:eastAsia="楷体_GB2312" w:hint="eastAsia"/>
                <w:b/>
                <w:color w:val="003366"/>
                <w:sz w:val="24"/>
              </w:rPr>
              <w:t>88</w:t>
            </w:r>
          </w:p>
        </w:tc>
      </w:tr>
      <w:tr w:rsidR="001A459A" w:rsidRPr="00F57D27">
        <w:trPr>
          <w:gridAfter w:val="1"/>
          <w:wAfter w:w="225" w:type="dxa"/>
          <w:trHeight w:val="284"/>
        </w:trPr>
        <w:tc>
          <w:tcPr>
            <w:tcW w:w="534" w:type="dxa"/>
          </w:tcPr>
          <w:p w:rsidR="001A459A" w:rsidRPr="00F57D27" w:rsidRDefault="001A459A" w:rsidP="001A459A">
            <w:pPr>
              <w:rPr>
                <w:rFonts w:eastAsia="楷体_GB2312"/>
                <w:b/>
                <w:color w:val="003366"/>
                <w:sz w:val="24"/>
              </w:rPr>
            </w:pPr>
          </w:p>
        </w:tc>
        <w:tc>
          <w:tcPr>
            <w:tcW w:w="3354" w:type="dxa"/>
            <w:gridSpan w:val="3"/>
          </w:tcPr>
          <w:p w:rsidR="00693B26" w:rsidRDefault="00EF283B" w:rsidP="00693B26">
            <w:r w:rsidRPr="00FC770C">
              <w:rPr>
                <w:rFonts w:eastAsia="楷体_GB2312" w:hint="eastAsia"/>
                <w:b/>
                <w:bCs/>
                <w:color w:val="003365"/>
                <w:kern w:val="0"/>
                <w:sz w:val="24"/>
              </w:rPr>
              <w:t>Liuyiqian</w:t>
            </w:r>
            <w:r w:rsidRPr="00FC770C">
              <w:rPr>
                <w:rFonts w:eastAsia="楷体_GB2312"/>
                <w:b/>
                <w:bCs/>
                <w:color w:val="003365"/>
                <w:kern w:val="0"/>
                <w:sz w:val="24"/>
              </w:rPr>
              <w:t>@</w:t>
            </w:r>
            <w:r w:rsidR="00455952">
              <w:rPr>
                <w:rFonts w:eastAsia="楷体_GB2312" w:hint="eastAsia"/>
                <w:b/>
                <w:bCs/>
                <w:color w:val="003365"/>
                <w:kern w:val="0"/>
                <w:sz w:val="24"/>
              </w:rPr>
              <w:t>shzq</w:t>
            </w:r>
            <w:r w:rsidRPr="00FC770C">
              <w:rPr>
                <w:rFonts w:eastAsia="楷体_GB2312"/>
                <w:b/>
                <w:bCs/>
                <w:color w:val="003365"/>
                <w:kern w:val="0"/>
                <w:sz w:val="24"/>
              </w:rPr>
              <w:t>.com</w:t>
            </w:r>
          </w:p>
          <w:p w:rsidR="001A459A" w:rsidRPr="00F57D27" w:rsidRDefault="001A459A" w:rsidP="001A459A">
            <w:pPr>
              <w:rPr>
                <w:rFonts w:eastAsia="楷体_GB2312"/>
                <w:b/>
                <w:color w:val="003366"/>
                <w:sz w:val="24"/>
              </w:rPr>
            </w:pPr>
          </w:p>
        </w:tc>
      </w:tr>
      <w:tr w:rsidR="001A459A" w:rsidRPr="00F57D27">
        <w:trPr>
          <w:gridAfter w:val="1"/>
          <w:wAfter w:w="225" w:type="dxa"/>
          <w:trHeight w:val="284"/>
        </w:trPr>
        <w:tc>
          <w:tcPr>
            <w:tcW w:w="534" w:type="dxa"/>
          </w:tcPr>
          <w:p w:rsidR="001A459A" w:rsidRPr="00F57D27" w:rsidRDefault="001A459A" w:rsidP="001A459A">
            <w:pPr>
              <w:rPr>
                <w:rFonts w:eastAsia="楷体_GB2312"/>
                <w:b/>
                <w:color w:val="003366"/>
                <w:sz w:val="24"/>
              </w:rPr>
            </w:pPr>
          </w:p>
          <w:p w:rsidR="001A459A" w:rsidRPr="00F57D27" w:rsidRDefault="001A459A" w:rsidP="001A459A">
            <w:pPr>
              <w:rPr>
                <w:rFonts w:eastAsia="楷体_GB2312"/>
                <w:b/>
                <w:color w:val="003366"/>
                <w:sz w:val="24"/>
              </w:rPr>
            </w:pPr>
          </w:p>
          <w:p w:rsidR="001A459A" w:rsidRPr="00F57D27" w:rsidRDefault="001A459A" w:rsidP="001A459A">
            <w:pPr>
              <w:rPr>
                <w:rFonts w:eastAsia="楷体_GB2312"/>
                <w:b/>
                <w:color w:val="003366"/>
                <w:sz w:val="24"/>
              </w:rPr>
            </w:pPr>
          </w:p>
        </w:tc>
        <w:tc>
          <w:tcPr>
            <w:tcW w:w="3354" w:type="dxa"/>
            <w:gridSpan w:val="3"/>
          </w:tcPr>
          <w:p w:rsidR="001A459A" w:rsidRPr="0077785C" w:rsidRDefault="001A459A" w:rsidP="001A459A">
            <w:pPr>
              <w:rPr>
                <w:rFonts w:eastAsia="楷体_GB2312"/>
                <w:color w:val="003366"/>
                <w:sz w:val="24"/>
              </w:rPr>
            </w:pPr>
          </w:p>
        </w:tc>
      </w:tr>
      <w:tr w:rsidR="001A459A" w:rsidRPr="00F57D27">
        <w:trPr>
          <w:gridAfter w:val="1"/>
          <w:wAfter w:w="225" w:type="dxa"/>
          <w:trHeight w:val="284"/>
        </w:trPr>
        <w:tc>
          <w:tcPr>
            <w:tcW w:w="534" w:type="dxa"/>
          </w:tcPr>
          <w:p w:rsidR="001A459A" w:rsidRPr="00F57D27" w:rsidRDefault="001A459A" w:rsidP="001A459A">
            <w:pPr>
              <w:rPr>
                <w:rFonts w:eastAsia="楷体_GB2312"/>
                <w:b/>
                <w:color w:val="003366"/>
                <w:sz w:val="24"/>
              </w:rPr>
            </w:pPr>
          </w:p>
        </w:tc>
        <w:tc>
          <w:tcPr>
            <w:tcW w:w="3354" w:type="dxa"/>
            <w:gridSpan w:val="3"/>
          </w:tcPr>
          <w:tbl>
            <w:tblPr>
              <w:tblpPr w:leftFromText="180" w:rightFromText="180" w:vertAnchor="text" w:horzAnchor="page" w:tblpX="37" w:tblpY="-2806"/>
              <w:tblW w:w="3888" w:type="dxa"/>
              <w:shd w:val="clear" w:color="auto" w:fill="E0E0E0"/>
              <w:tblLayout w:type="fixed"/>
              <w:tblLook w:val="01E0"/>
            </w:tblPr>
            <w:tblGrid>
              <w:gridCol w:w="3420"/>
              <w:gridCol w:w="468"/>
            </w:tblGrid>
            <w:tr w:rsidR="001A459A" w:rsidRPr="00F57D27">
              <w:trPr>
                <w:trHeight w:hRule="exact" w:val="284"/>
              </w:trPr>
              <w:tc>
                <w:tcPr>
                  <w:tcW w:w="3888" w:type="dxa"/>
                  <w:gridSpan w:val="2"/>
                </w:tcPr>
                <w:p w:rsidR="001A459A" w:rsidRPr="00B21A03" w:rsidRDefault="002609DF" w:rsidP="001A459A">
                  <w:pPr>
                    <w:pStyle w:val="a8"/>
                    <w:rPr>
                      <w:rFonts w:hAnsi="宋体" w:cs="宋体"/>
                    </w:rPr>
                  </w:pPr>
                  <w:r w:rsidRPr="00F57D27">
                    <w:rPr>
                      <w:rFonts w:eastAsia="黑体" w:hint="eastAsia"/>
                      <w:b/>
                      <w:color w:val="003366"/>
                      <w:sz w:val="24"/>
                    </w:rPr>
                    <w:t>报告</w:t>
                  </w:r>
                  <w:r w:rsidR="001A459A" w:rsidRPr="00F57D27">
                    <w:rPr>
                      <w:rFonts w:eastAsia="黑体"/>
                      <w:b/>
                      <w:color w:val="003366"/>
                      <w:sz w:val="24"/>
                    </w:rPr>
                    <w:t>日期</w:t>
                  </w:r>
                  <w:r w:rsidR="001A459A" w:rsidRPr="00F57D27">
                    <w:rPr>
                      <w:rFonts w:eastAsia="黑体" w:hint="eastAsia"/>
                      <w:b/>
                      <w:color w:val="003366"/>
                      <w:sz w:val="24"/>
                    </w:rPr>
                    <w:t>：</w:t>
                  </w:r>
                  <w:r w:rsidR="001A459A" w:rsidRPr="00B21A03">
                    <w:rPr>
                      <w:rFonts w:hAnsi="宋体" w:cs="宋体"/>
                    </w:rPr>
                    <w:t>201</w:t>
                  </w:r>
                  <w:r w:rsidR="00607E19">
                    <w:rPr>
                      <w:rFonts w:hAnsi="宋体" w:cs="宋体" w:hint="eastAsia"/>
                    </w:rPr>
                    <w:t>5</w:t>
                  </w:r>
                  <w:r w:rsidR="001A459A" w:rsidRPr="00B21A03">
                    <w:rPr>
                      <w:rFonts w:hAnsi="宋体" w:cs="宋体"/>
                    </w:rPr>
                    <w:t>年</w:t>
                  </w:r>
                  <w:r w:rsidR="005A4A3D">
                    <w:rPr>
                      <w:rFonts w:hAnsi="宋体" w:cs="宋体" w:hint="eastAsia"/>
                    </w:rPr>
                    <w:t>2</w:t>
                  </w:r>
                  <w:r w:rsidR="001A459A" w:rsidRPr="00B21A03">
                    <w:rPr>
                      <w:rFonts w:hAnsi="宋体" w:cs="宋体"/>
                    </w:rPr>
                    <w:t>月</w:t>
                  </w:r>
                  <w:r w:rsidR="00607E19">
                    <w:rPr>
                      <w:rFonts w:hAnsi="宋体" w:cs="宋体" w:hint="eastAsia"/>
                    </w:rPr>
                    <w:t>2</w:t>
                  </w:r>
                  <w:r w:rsidR="005A4A3D">
                    <w:rPr>
                      <w:rFonts w:hAnsi="宋体" w:cs="宋体" w:hint="eastAsia"/>
                    </w:rPr>
                    <w:t>7</w:t>
                  </w:r>
                  <w:r w:rsidR="001A459A" w:rsidRPr="00B21A03">
                    <w:rPr>
                      <w:rFonts w:hAnsi="宋体" w:cs="宋体"/>
                    </w:rPr>
                    <w:t>日</w:t>
                  </w:r>
                </w:p>
                <w:p w:rsidR="001A459A" w:rsidRPr="00F57D27" w:rsidRDefault="001A459A" w:rsidP="001A459A">
                  <w:pPr>
                    <w:jc w:val="left"/>
                    <w:rPr>
                      <w:rFonts w:eastAsia="楷体_GB2312"/>
                      <w:color w:val="003366"/>
                      <w:sz w:val="24"/>
                    </w:rPr>
                  </w:pPr>
                </w:p>
              </w:tc>
            </w:tr>
            <w:tr w:rsidR="001A459A" w:rsidRPr="00F57D27">
              <w:trPr>
                <w:gridAfter w:val="1"/>
                <w:wAfter w:w="468" w:type="dxa"/>
                <w:trHeight w:hRule="exact" w:val="284"/>
              </w:trPr>
              <w:tc>
                <w:tcPr>
                  <w:tcW w:w="3420" w:type="dxa"/>
                </w:tcPr>
                <w:p w:rsidR="001A459A" w:rsidRPr="00F57D27" w:rsidRDefault="001A459A" w:rsidP="001A459A">
                  <w:pPr>
                    <w:rPr>
                      <w:rFonts w:eastAsia="楷体_GB2312"/>
                      <w:sz w:val="24"/>
                    </w:rPr>
                  </w:pPr>
                </w:p>
              </w:tc>
            </w:tr>
            <w:tr w:rsidR="001A459A" w:rsidRPr="00F57D27">
              <w:trPr>
                <w:gridAfter w:val="1"/>
                <w:wAfter w:w="468" w:type="dxa"/>
                <w:trHeight w:hRule="exact" w:val="284"/>
              </w:trPr>
              <w:tc>
                <w:tcPr>
                  <w:tcW w:w="3420" w:type="dxa"/>
                </w:tcPr>
                <w:p w:rsidR="001A459A" w:rsidRPr="00F57D27" w:rsidRDefault="001A459A" w:rsidP="001A459A">
                  <w:pPr>
                    <w:rPr>
                      <w:rFonts w:ascii="黑体" w:eastAsia="黑体"/>
                      <w:b/>
                      <w:color w:val="003366"/>
                      <w:sz w:val="24"/>
                    </w:rPr>
                  </w:pPr>
                  <w:r w:rsidRPr="00F57D27">
                    <w:rPr>
                      <w:rFonts w:eastAsia="黑体" w:hint="eastAsia"/>
                      <w:b/>
                      <w:color w:val="003366"/>
                      <w:sz w:val="24"/>
                    </w:rPr>
                    <w:t>报告编号：</w:t>
                  </w:r>
                </w:p>
              </w:tc>
            </w:tr>
            <w:tr w:rsidR="001A459A" w:rsidRPr="00F57D27">
              <w:trPr>
                <w:gridAfter w:val="1"/>
                <w:wAfter w:w="468" w:type="dxa"/>
                <w:trHeight w:hRule="exact" w:val="284"/>
              </w:trPr>
              <w:tc>
                <w:tcPr>
                  <w:tcW w:w="3420" w:type="dxa"/>
                </w:tcPr>
                <w:p w:rsidR="001A459A" w:rsidRPr="00F57D27" w:rsidRDefault="001A459A" w:rsidP="001A459A">
                  <w:pPr>
                    <w:rPr>
                      <w:rFonts w:eastAsia="楷体_GB2312"/>
                      <w:b/>
                      <w:color w:val="003366"/>
                      <w:sz w:val="24"/>
                    </w:rPr>
                  </w:pPr>
                </w:p>
              </w:tc>
            </w:tr>
            <w:tr w:rsidR="001A459A" w:rsidRPr="00F57D27">
              <w:trPr>
                <w:gridAfter w:val="1"/>
                <w:wAfter w:w="468" w:type="dxa"/>
                <w:trHeight w:hRule="exact" w:val="284"/>
              </w:trPr>
              <w:tc>
                <w:tcPr>
                  <w:tcW w:w="3420" w:type="dxa"/>
                </w:tcPr>
                <w:p w:rsidR="001A459A" w:rsidRPr="00F57D27" w:rsidRDefault="001A459A" w:rsidP="001A459A">
                  <w:pPr>
                    <w:rPr>
                      <w:rFonts w:ascii="黑体" w:eastAsia="黑体"/>
                      <w:b/>
                      <w:color w:val="003366"/>
                      <w:sz w:val="24"/>
                    </w:rPr>
                  </w:pPr>
                  <w:r w:rsidRPr="00F57D27">
                    <w:rPr>
                      <w:rFonts w:eastAsia="黑体" w:hint="eastAsia"/>
                      <w:b/>
                      <w:color w:val="003366"/>
                      <w:sz w:val="24"/>
                    </w:rPr>
                    <w:t>相关报告：</w:t>
                  </w:r>
                </w:p>
              </w:tc>
            </w:tr>
            <w:tr w:rsidR="001A459A" w:rsidRPr="00F57D27" w:rsidTr="00E44B3F">
              <w:trPr>
                <w:gridAfter w:val="1"/>
                <w:wAfter w:w="468" w:type="dxa"/>
                <w:trHeight w:hRule="exact" w:val="2396"/>
              </w:trPr>
              <w:tc>
                <w:tcPr>
                  <w:tcW w:w="3420" w:type="dxa"/>
                </w:tcPr>
                <w:p w:rsidR="00607E19" w:rsidRDefault="00607E19" w:rsidP="004647C0">
                  <w:pPr>
                    <w:rPr>
                      <w:rFonts w:eastAsia="楷体_GB2312"/>
                      <w:sz w:val="18"/>
                      <w:szCs w:val="18"/>
                    </w:rPr>
                  </w:pPr>
                  <w:r w:rsidRPr="00D775C1">
                    <w:rPr>
                      <w:rFonts w:eastAsia="楷体_GB2312" w:hint="eastAsia"/>
                      <w:sz w:val="18"/>
                      <w:szCs w:val="18"/>
                    </w:rPr>
                    <w:t>2</w:t>
                  </w:r>
                  <w:r w:rsidRPr="00607E19">
                    <w:rPr>
                      <w:rFonts w:eastAsia="楷体_GB2312" w:hint="eastAsia"/>
                      <w:sz w:val="18"/>
                      <w:szCs w:val="18"/>
                    </w:rPr>
                    <w:t>015</w:t>
                  </w:r>
                  <w:r w:rsidRPr="00607E19">
                    <w:rPr>
                      <w:rFonts w:eastAsia="楷体_GB2312" w:hint="eastAsia"/>
                      <w:sz w:val="18"/>
                      <w:szCs w:val="18"/>
                    </w:rPr>
                    <w:t>年</w:t>
                  </w:r>
                  <w:r w:rsidR="0039097E">
                    <w:rPr>
                      <w:rFonts w:eastAsia="楷体_GB2312" w:hint="eastAsia"/>
                      <w:sz w:val="18"/>
                      <w:szCs w:val="18"/>
                    </w:rPr>
                    <w:t>2</w:t>
                  </w:r>
                  <w:r w:rsidRPr="00607E19">
                    <w:rPr>
                      <w:rFonts w:eastAsia="楷体_GB2312" w:hint="eastAsia"/>
                      <w:sz w:val="18"/>
                      <w:szCs w:val="18"/>
                    </w:rPr>
                    <w:t>月基金投资策略：</w:t>
                  </w:r>
                  <w:r w:rsidR="0039097E" w:rsidRPr="0039097E">
                    <w:rPr>
                      <w:rFonts w:eastAsia="楷体_GB2312" w:hint="eastAsia"/>
                      <w:sz w:val="18"/>
                      <w:szCs w:val="18"/>
                    </w:rPr>
                    <w:t>中国料加快宽松，沿着政策和成本节约方向优选基金</w:t>
                  </w:r>
                </w:p>
                <w:p w:rsidR="00DC1732" w:rsidRDefault="00DC1732" w:rsidP="00DC1732">
                  <w:pPr>
                    <w:rPr>
                      <w:rFonts w:eastAsia="楷体_GB2312"/>
                      <w:sz w:val="18"/>
                      <w:szCs w:val="18"/>
                    </w:rPr>
                  </w:pPr>
                  <w:r w:rsidRPr="00D775C1">
                    <w:rPr>
                      <w:rFonts w:eastAsia="楷体_GB2312" w:hint="eastAsia"/>
                      <w:sz w:val="18"/>
                      <w:szCs w:val="18"/>
                    </w:rPr>
                    <w:t>2</w:t>
                  </w:r>
                  <w:r w:rsidRPr="00607E19">
                    <w:rPr>
                      <w:rFonts w:eastAsia="楷体_GB2312" w:hint="eastAsia"/>
                      <w:sz w:val="18"/>
                      <w:szCs w:val="18"/>
                    </w:rPr>
                    <w:t>015</w:t>
                  </w:r>
                  <w:r w:rsidRPr="00607E19">
                    <w:rPr>
                      <w:rFonts w:eastAsia="楷体_GB2312" w:hint="eastAsia"/>
                      <w:sz w:val="18"/>
                      <w:szCs w:val="18"/>
                    </w:rPr>
                    <w:t>年</w:t>
                  </w:r>
                  <w:r w:rsidRPr="00607E19">
                    <w:rPr>
                      <w:rFonts w:eastAsia="楷体_GB2312" w:hint="eastAsia"/>
                      <w:sz w:val="18"/>
                      <w:szCs w:val="18"/>
                    </w:rPr>
                    <w:t>1</w:t>
                  </w:r>
                  <w:r w:rsidRPr="00607E19">
                    <w:rPr>
                      <w:rFonts w:eastAsia="楷体_GB2312" w:hint="eastAsia"/>
                      <w:sz w:val="18"/>
                      <w:szCs w:val="18"/>
                    </w:rPr>
                    <w:t>月基金投资策略：维持高风险偏好，关注政策主题和非采掘类强周期基金</w:t>
                  </w:r>
                </w:p>
                <w:p w:rsidR="00DC1732" w:rsidRDefault="00DC1732" w:rsidP="00DC1732">
                  <w:pPr>
                    <w:rPr>
                      <w:rFonts w:eastAsia="楷体_GB2312"/>
                      <w:sz w:val="18"/>
                      <w:szCs w:val="18"/>
                    </w:rPr>
                  </w:pPr>
                  <w:r>
                    <w:rPr>
                      <w:rFonts w:eastAsia="楷体_GB2312" w:hint="eastAsia"/>
                      <w:sz w:val="18"/>
                      <w:szCs w:val="18"/>
                    </w:rPr>
                    <w:t>2</w:t>
                  </w:r>
                  <w:r w:rsidRPr="00D46766">
                    <w:rPr>
                      <w:rFonts w:eastAsia="楷体_GB2312" w:hint="eastAsia"/>
                      <w:sz w:val="18"/>
                      <w:szCs w:val="18"/>
                    </w:rPr>
                    <w:t>0</w:t>
                  </w:r>
                  <w:r>
                    <w:rPr>
                      <w:rFonts w:eastAsia="楷体_GB2312" w:hint="eastAsia"/>
                      <w:sz w:val="18"/>
                      <w:szCs w:val="18"/>
                    </w:rPr>
                    <w:t>15</w:t>
                  </w:r>
                  <w:r w:rsidRPr="00D46766">
                    <w:rPr>
                      <w:rFonts w:eastAsia="楷体_GB2312" w:hint="eastAsia"/>
                      <w:sz w:val="18"/>
                      <w:szCs w:val="18"/>
                    </w:rPr>
                    <w:t>年基金投资策略</w:t>
                  </w:r>
                  <w:r>
                    <w:rPr>
                      <w:rFonts w:eastAsia="楷体_GB2312" w:hint="eastAsia"/>
                      <w:sz w:val="18"/>
                      <w:szCs w:val="18"/>
                    </w:rPr>
                    <w:t>：</w:t>
                  </w:r>
                  <w:r w:rsidRPr="00BE6373">
                    <w:rPr>
                      <w:rFonts w:eastAsia="楷体_GB2312" w:hint="eastAsia"/>
                      <w:sz w:val="18"/>
                      <w:szCs w:val="18"/>
                    </w:rPr>
                    <w:t>重演六年美国路，先资金后经济助力股走强</w:t>
                  </w:r>
                </w:p>
                <w:p w:rsidR="00E524A0" w:rsidRPr="00DC1732" w:rsidRDefault="00E524A0" w:rsidP="00E524A0">
                  <w:pPr>
                    <w:rPr>
                      <w:rFonts w:eastAsia="楷体_GB2312"/>
                      <w:sz w:val="18"/>
                      <w:szCs w:val="18"/>
                    </w:rPr>
                  </w:pPr>
                </w:p>
                <w:p w:rsidR="000838AB" w:rsidRPr="00E524A0" w:rsidRDefault="000838AB" w:rsidP="004647C0">
                  <w:pPr>
                    <w:rPr>
                      <w:rFonts w:eastAsia="楷体_GB2312"/>
                      <w:sz w:val="18"/>
                      <w:szCs w:val="18"/>
                    </w:rPr>
                  </w:pPr>
                </w:p>
                <w:p w:rsidR="00A15B9C" w:rsidRPr="00F21494" w:rsidRDefault="00A15B9C" w:rsidP="004647C0">
                  <w:pPr>
                    <w:rPr>
                      <w:rFonts w:eastAsia="楷体_GB2312"/>
                      <w:sz w:val="18"/>
                      <w:szCs w:val="18"/>
                    </w:rPr>
                  </w:pPr>
                </w:p>
                <w:p w:rsidR="00E44B3F" w:rsidRPr="00060998" w:rsidRDefault="00E44B3F" w:rsidP="004647C0">
                  <w:pPr>
                    <w:rPr>
                      <w:rFonts w:eastAsia="楷体_GB2312"/>
                      <w:sz w:val="18"/>
                      <w:szCs w:val="18"/>
                    </w:rPr>
                  </w:pPr>
                </w:p>
                <w:p w:rsidR="00E44B3F" w:rsidRPr="00E44B3F" w:rsidRDefault="00E44B3F" w:rsidP="004647C0">
                  <w:pPr>
                    <w:rPr>
                      <w:rFonts w:eastAsia="楷体_GB2312"/>
                      <w:sz w:val="18"/>
                      <w:szCs w:val="18"/>
                    </w:rPr>
                  </w:pPr>
                </w:p>
                <w:p w:rsidR="001A459A" w:rsidRPr="00734602" w:rsidRDefault="001A459A" w:rsidP="004647C0">
                  <w:pPr>
                    <w:rPr>
                      <w:rFonts w:eastAsia="黑体"/>
                      <w:b/>
                      <w:color w:val="003366"/>
                      <w:sz w:val="24"/>
                    </w:rPr>
                  </w:pPr>
                </w:p>
              </w:tc>
            </w:tr>
          </w:tbl>
          <w:p w:rsidR="001A459A" w:rsidRPr="00F57D27" w:rsidRDefault="001A459A" w:rsidP="001A459A">
            <w:pPr>
              <w:rPr>
                <w:rFonts w:eastAsia="楷体_GB2312"/>
                <w:b/>
                <w:color w:val="003366"/>
                <w:sz w:val="28"/>
                <w:szCs w:val="28"/>
              </w:rPr>
            </w:pPr>
          </w:p>
        </w:tc>
      </w:tr>
    </w:tbl>
    <w:p w:rsidR="00BE3940" w:rsidRPr="00A054FE" w:rsidRDefault="00E722EA" w:rsidP="00BE3940">
      <w:pPr>
        <w:numPr>
          <w:ilvl w:val="0"/>
          <w:numId w:val="2"/>
        </w:numPr>
        <w:spacing w:line="360" w:lineRule="auto"/>
        <w:rPr>
          <w:rFonts w:ascii="黑体" w:eastAsia="黑体" w:hAnsi="宋体"/>
          <w:b/>
          <w:color w:val="003366"/>
          <w:sz w:val="24"/>
        </w:rPr>
      </w:pPr>
      <w:r>
        <w:rPr>
          <w:rFonts w:ascii="黑体" w:eastAsia="黑体" w:hAnsi="宋体"/>
          <w:b/>
          <w:noProof/>
          <w:color w:val="003366"/>
          <w:sz w:val="24"/>
        </w:rPr>
        <w:pict>
          <v:shape id="_x0000_s1032" type="#_x0000_t202" style="position:absolute;left:0;text-align:left;margin-left:-54pt;margin-top:-171.6pt;width:422.85pt;height:153.1pt;z-index:251656704;mso-position-horizontal-relative:text;mso-position-vertical-relative:text" fillcolor="#00326e" stroked="f">
            <v:textbox style="mso-next-textbox:#_x0000_s1032">
              <w:txbxContent>
                <w:p w:rsidR="00030086" w:rsidRPr="00C2401C" w:rsidRDefault="00030086" w:rsidP="00BE3940">
                  <w:pPr>
                    <w:rPr>
                      <w:rFonts w:ascii="宋体-18030" w:eastAsia="宋体-18030" w:hAnsi="宋体-18030" w:cs="宋体-18030"/>
                      <w:szCs w:val="21"/>
                    </w:rPr>
                  </w:pPr>
                </w:p>
                <w:p w:rsidR="00030086" w:rsidRPr="00C2401C" w:rsidRDefault="00030086" w:rsidP="00BE3940">
                  <w:pPr>
                    <w:jc w:val="right"/>
                    <w:rPr>
                      <w:rFonts w:ascii="宋体-18030" w:eastAsia="宋体-18030" w:hAnsi="宋体-18030" w:cs="宋体-18030"/>
                      <w:b/>
                      <w:szCs w:val="21"/>
                    </w:rPr>
                  </w:pPr>
                </w:p>
                <w:p w:rsidR="00030086" w:rsidRPr="00C2401C" w:rsidRDefault="00030086" w:rsidP="00BE3940">
                  <w:pPr>
                    <w:rPr>
                      <w:rFonts w:ascii="宋体-18030" w:eastAsia="宋体-18030" w:hAnsi="宋体-18030" w:cs="宋体-18030"/>
                      <w:szCs w:val="21"/>
                    </w:rPr>
                  </w:pPr>
                </w:p>
                <w:p w:rsidR="00030086" w:rsidRPr="00C2401C" w:rsidRDefault="00030086" w:rsidP="00BE3940">
                  <w:pPr>
                    <w:rPr>
                      <w:rFonts w:ascii="宋体-18030" w:eastAsia="宋体-18030" w:hAnsi="宋体-18030" w:cs="宋体-18030"/>
                      <w:szCs w:val="21"/>
                    </w:rPr>
                  </w:pPr>
                </w:p>
                <w:p w:rsidR="00030086" w:rsidRDefault="00030086" w:rsidP="005149BC">
                  <w:pPr>
                    <w:spacing w:beforeLines="150" w:afterLines="100"/>
                    <w:ind w:right="147"/>
                    <w:jc w:val="right"/>
                    <w:rPr>
                      <w:rFonts w:ascii="黑体" w:eastAsia="黑体" w:hAnsi="宋体" w:cs="宋体-18030"/>
                      <w:b/>
                      <w:color w:val="FFFFFF"/>
                      <w:sz w:val="30"/>
                      <w:szCs w:val="30"/>
                    </w:rPr>
                  </w:pPr>
                  <w:r w:rsidRPr="00890CB9">
                    <w:rPr>
                      <w:rFonts w:ascii="黑体" w:eastAsia="黑体" w:hAnsi="宋体" w:cs="宋体-18030"/>
                      <w:b/>
                      <w:color w:val="FFFFFF"/>
                      <w:sz w:val="30"/>
                      <w:szCs w:val="30"/>
                    </w:rPr>
                    <w:t></w:t>
                  </w:r>
                  <w:r w:rsidRPr="00890CB9">
                    <w:rPr>
                      <w:rFonts w:ascii="黑体" w:eastAsia="黑体" w:hAnsi="宋体" w:cs="宋体-18030"/>
                      <w:b/>
                      <w:color w:val="FFFFFF"/>
                      <w:sz w:val="30"/>
                      <w:szCs w:val="30"/>
                    </w:rPr>
                    <w:tab/>
                  </w:r>
                  <w:r w:rsidRPr="007072A0">
                    <w:rPr>
                      <w:rFonts w:ascii="黑体" w:eastAsia="黑体" w:hAnsi="宋体" w:cs="宋体-18030" w:hint="eastAsia"/>
                      <w:b/>
                      <w:color w:val="FFFFFF"/>
                      <w:sz w:val="30"/>
                      <w:szCs w:val="30"/>
                    </w:rPr>
                    <w:t>经济冷政策热</w:t>
                  </w:r>
                  <w:r w:rsidRPr="008331F2">
                    <w:rPr>
                      <w:rFonts w:ascii="黑体" w:eastAsia="黑体" w:hAnsi="宋体" w:cs="宋体-18030" w:hint="eastAsia"/>
                      <w:b/>
                      <w:color w:val="FFFFFF"/>
                      <w:sz w:val="30"/>
                      <w:szCs w:val="30"/>
                    </w:rPr>
                    <w:t>，</w:t>
                  </w:r>
                  <w:r w:rsidR="00F42500" w:rsidRPr="00F42500">
                    <w:rPr>
                      <w:rFonts w:ascii="黑体" w:eastAsia="黑体" w:hAnsi="宋体" w:cs="宋体-18030" w:hint="eastAsia"/>
                      <w:b/>
                      <w:color w:val="FFFFFF"/>
                      <w:sz w:val="30"/>
                      <w:szCs w:val="30"/>
                    </w:rPr>
                    <w:t>长期沿</w:t>
                  </w:r>
                  <w:r w:rsidR="00DC1732">
                    <w:rPr>
                      <w:rFonts w:ascii="黑体" w:eastAsia="黑体" w:hAnsi="宋体" w:cs="宋体-18030" w:hint="eastAsia"/>
                      <w:b/>
                      <w:color w:val="FFFFFF"/>
                      <w:sz w:val="30"/>
                      <w:szCs w:val="30"/>
                    </w:rPr>
                    <w:t>改革</w:t>
                  </w:r>
                  <w:r w:rsidR="004B1A05">
                    <w:rPr>
                      <w:rFonts w:ascii="黑体" w:eastAsia="黑体" w:hAnsi="宋体" w:cs="宋体-18030" w:hint="eastAsia"/>
                      <w:b/>
                      <w:color w:val="FFFFFF"/>
                      <w:sz w:val="30"/>
                      <w:szCs w:val="30"/>
                    </w:rPr>
                    <w:t>选</w:t>
                  </w:r>
                  <w:r w:rsidR="00F208DD">
                    <w:rPr>
                      <w:rFonts w:ascii="黑体" w:eastAsia="黑体" w:hAnsi="宋体" w:cs="宋体-18030" w:hint="eastAsia"/>
                      <w:b/>
                      <w:color w:val="FFFFFF"/>
                      <w:sz w:val="30"/>
                      <w:szCs w:val="30"/>
                    </w:rPr>
                    <w:t>价值</w:t>
                  </w:r>
                  <w:r w:rsidR="004B1A05">
                    <w:rPr>
                      <w:rFonts w:ascii="黑体" w:eastAsia="黑体" w:hAnsi="宋体" w:cs="宋体-18030" w:hint="eastAsia"/>
                      <w:b/>
                      <w:color w:val="FFFFFF"/>
                      <w:sz w:val="30"/>
                      <w:szCs w:val="30"/>
                    </w:rPr>
                    <w:t>，</w:t>
                  </w:r>
                  <w:r w:rsidR="00F42500" w:rsidRPr="00F42500">
                    <w:rPr>
                      <w:rFonts w:ascii="黑体" w:eastAsia="黑体" w:hAnsi="宋体" w:cs="宋体-18030" w:hint="eastAsia"/>
                      <w:b/>
                      <w:color w:val="FFFFFF"/>
                      <w:sz w:val="30"/>
                      <w:szCs w:val="30"/>
                    </w:rPr>
                    <w:t>短期</w:t>
                  </w:r>
                  <w:r w:rsidR="004B1A05">
                    <w:rPr>
                      <w:rFonts w:ascii="黑体" w:eastAsia="黑体" w:hAnsi="宋体" w:cs="宋体-18030" w:hint="eastAsia"/>
                      <w:b/>
                      <w:color w:val="FFFFFF"/>
                      <w:sz w:val="30"/>
                      <w:szCs w:val="30"/>
                    </w:rPr>
                    <w:t>顺趋势看</w:t>
                  </w:r>
                  <w:r w:rsidR="00F42500" w:rsidRPr="00F42500">
                    <w:rPr>
                      <w:rFonts w:ascii="黑体" w:eastAsia="黑体" w:hAnsi="宋体" w:cs="宋体-18030" w:hint="eastAsia"/>
                      <w:b/>
                      <w:color w:val="FFFFFF"/>
                      <w:sz w:val="30"/>
                      <w:szCs w:val="30"/>
                    </w:rPr>
                    <w:t>新兴</w:t>
                  </w:r>
                </w:p>
                <w:p w:rsidR="00030086" w:rsidRPr="004E3270" w:rsidRDefault="00030086" w:rsidP="00F84017">
                  <w:pPr>
                    <w:wordWrap w:val="0"/>
                    <w:jc w:val="right"/>
                    <w:rPr>
                      <w:rFonts w:ascii="楷体_GB2312" w:eastAsia="楷体_GB2312"/>
                      <w:b/>
                      <w:szCs w:val="21"/>
                    </w:rPr>
                  </w:pPr>
                  <w:r>
                    <w:rPr>
                      <w:rFonts w:ascii="楷体_GB2312" w:eastAsia="楷体_GB2312" w:hint="eastAsia"/>
                      <w:b/>
                      <w:szCs w:val="21"/>
                    </w:rPr>
                    <w:t>--</w:t>
                  </w:r>
                  <w:r w:rsidRPr="004E62DA">
                    <w:rPr>
                      <w:rFonts w:hint="eastAsia"/>
                    </w:rPr>
                    <w:t xml:space="preserve"> </w:t>
                  </w:r>
                  <w:r>
                    <w:rPr>
                      <w:rFonts w:ascii="楷体_GB2312" w:eastAsia="楷体_GB2312" w:hint="eastAsia"/>
                      <w:b/>
                      <w:szCs w:val="21"/>
                    </w:rPr>
                    <w:t>2015</w:t>
                  </w:r>
                  <w:r w:rsidRPr="004E62DA">
                    <w:rPr>
                      <w:rFonts w:ascii="楷体_GB2312" w:eastAsia="楷体_GB2312" w:hint="eastAsia"/>
                      <w:b/>
                      <w:szCs w:val="21"/>
                    </w:rPr>
                    <w:t>年</w:t>
                  </w:r>
                  <w:r w:rsidR="00DC1732">
                    <w:rPr>
                      <w:rFonts w:ascii="楷体_GB2312" w:eastAsia="楷体_GB2312" w:hint="eastAsia"/>
                      <w:b/>
                      <w:szCs w:val="21"/>
                    </w:rPr>
                    <w:t>3</w:t>
                  </w:r>
                  <w:r>
                    <w:rPr>
                      <w:rFonts w:ascii="楷体_GB2312" w:eastAsia="楷体_GB2312" w:hint="eastAsia"/>
                      <w:b/>
                      <w:szCs w:val="21"/>
                    </w:rPr>
                    <w:t>月基</w:t>
                  </w:r>
                  <w:r w:rsidRPr="004E62DA">
                    <w:rPr>
                      <w:rFonts w:ascii="楷体_GB2312" w:eastAsia="楷体_GB2312" w:hint="eastAsia"/>
                      <w:b/>
                      <w:szCs w:val="21"/>
                    </w:rPr>
                    <w:t>金投资策略</w:t>
                  </w:r>
                  <w:r>
                    <w:rPr>
                      <w:rFonts w:ascii="楷体_GB2312" w:eastAsia="楷体_GB2312" w:hint="eastAsia"/>
                      <w:b/>
                      <w:szCs w:val="21"/>
                    </w:rPr>
                    <w:t xml:space="preserve">   </w:t>
                  </w:r>
                </w:p>
                <w:p w:rsidR="00030086" w:rsidRPr="00AF7DC8" w:rsidRDefault="00030086" w:rsidP="00AF7DC8">
                  <w:pPr>
                    <w:spacing w:line="360" w:lineRule="auto"/>
                    <w:jc w:val="center"/>
                    <w:rPr>
                      <w:rFonts w:ascii="黑体" w:eastAsia="黑体" w:hAnsi="宋体" w:cs="宋体-18030"/>
                      <w:b/>
                      <w:color w:val="FFFFFF"/>
                      <w:sz w:val="30"/>
                      <w:szCs w:val="30"/>
                    </w:rPr>
                  </w:pPr>
                </w:p>
              </w:txbxContent>
            </v:textbox>
          </v:shape>
        </w:pict>
      </w:r>
      <w:r w:rsidR="00BE3940" w:rsidRPr="00A054FE">
        <w:rPr>
          <w:rFonts w:ascii="黑体" w:eastAsia="黑体" w:hAnsi="宋体" w:hint="eastAsia"/>
          <w:b/>
          <w:color w:val="003366"/>
          <w:sz w:val="24"/>
        </w:rPr>
        <w:t>主要观点：</w:t>
      </w:r>
    </w:p>
    <w:p w:rsidR="00607E19" w:rsidRDefault="005A4A3D" w:rsidP="005149BC">
      <w:pPr>
        <w:numPr>
          <w:ilvl w:val="0"/>
          <w:numId w:val="2"/>
        </w:numPr>
        <w:spacing w:beforeLines="50" w:afterLines="50"/>
        <w:rPr>
          <w:rFonts w:ascii="黑体" w:eastAsia="黑体" w:hAnsi="宋体-18030" w:cs="宋体-18030"/>
          <w:b/>
          <w:bCs/>
          <w:color w:val="003366"/>
          <w:kern w:val="44"/>
          <w:szCs w:val="21"/>
        </w:rPr>
      </w:pPr>
      <w:r w:rsidRPr="005A4A3D">
        <w:rPr>
          <w:rFonts w:ascii="黑体" w:eastAsia="黑体" w:hAnsi="宋体-18030" w:cs="宋体-18030" w:hint="eastAsia"/>
          <w:b/>
          <w:bCs/>
          <w:color w:val="003366"/>
          <w:kern w:val="44"/>
          <w:szCs w:val="21"/>
        </w:rPr>
        <w:t>全球宽松助推经济复苏，中国经济冷政策热助推股市走强</w:t>
      </w:r>
    </w:p>
    <w:p w:rsidR="00607E19" w:rsidRDefault="00EF3749" w:rsidP="00607E19">
      <w:pPr>
        <w:ind w:firstLine="420"/>
        <w:rPr>
          <w:rFonts w:ascii="楷体_GB2312" w:eastAsia="楷体_GB2312" w:hAnsi="宋体" w:cs="宋体"/>
          <w:kern w:val="0"/>
          <w:szCs w:val="21"/>
        </w:rPr>
      </w:pPr>
      <w:r>
        <w:rPr>
          <w:rFonts w:ascii="楷体_GB2312" w:eastAsia="楷体_GB2312" w:hAnsi="宋体" w:cs="宋体" w:hint="eastAsia"/>
          <w:kern w:val="0"/>
          <w:szCs w:val="21"/>
        </w:rPr>
        <w:t>前期全球</w:t>
      </w:r>
      <w:r w:rsidR="005A4A3D">
        <w:rPr>
          <w:rFonts w:ascii="楷体_GB2312" w:eastAsia="楷体_GB2312" w:hAnsi="宋体" w:cs="宋体" w:hint="eastAsia"/>
          <w:kern w:val="0"/>
          <w:szCs w:val="21"/>
        </w:rPr>
        <w:t>最为担忧的经济体——欧元区</w:t>
      </w:r>
      <w:r>
        <w:rPr>
          <w:rFonts w:ascii="楷体_GB2312" w:eastAsia="楷体_GB2312" w:hAnsi="宋体" w:cs="宋体" w:hint="eastAsia"/>
          <w:kern w:val="0"/>
          <w:szCs w:val="21"/>
        </w:rPr>
        <w:t>目前</w:t>
      </w:r>
      <w:r w:rsidR="005A4A3D">
        <w:rPr>
          <w:rFonts w:ascii="楷体_GB2312" w:eastAsia="楷体_GB2312" w:hAnsi="宋体" w:cs="宋体" w:hint="eastAsia"/>
          <w:kern w:val="0"/>
          <w:szCs w:val="21"/>
        </w:rPr>
        <w:t>正在走出泥潭，全球风险偏好得以有力支撑</w:t>
      </w:r>
      <w:r w:rsidR="00607E19">
        <w:rPr>
          <w:rFonts w:ascii="楷体_GB2312" w:eastAsia="楷体_GB2312" w:hAnsi="宋体" w:cs="宋体" w:hint="eastAsia"/>
          <w:kern w:val="0"/>
          <w:szCs w:val="21"/>
        </w:rPr>
        <w:t>。</w:t>
      </w:r>
      <w:r w:rsidR="009932FD">
        <w:rPr>
          <w:rFonts w:ascii="楷体_GB2312" w:eastAsia="楷体_GB2312" w:hAnsi="宋体" w:cs="宋体" w:hint="eastAsia"/>
          <w:kern w:val="0"/>
          <w:szCs w:val="21"/>
        </w:rPr>
        <w:t>美国经济数据尽管表现不佳，但</w:t>
      </w:r>
      <w:r w:rsidR="009932FD" w:rsidRPr="00A008AF">
        <w:rPr>
          <w:rFonts w:ascii="楷体_GB2312" w:eastAsia="楷体_GB2312" w:hAnsi="宋体" w:cs="宋体" w:hint="eastAsia"/>
          <w:kern w:val="0"/>
          <w:szCs w:val="21"/>
        </w:rPr>
        <w:t>整体</w:t>
      </w:r>
      <w:r w:rsidR="009932FD">
        <w:rPr>
          <w:rFonts w:ascii="楷体_GB2312" w:eastAsia="楷体_GB2312" w:hAnsi="宋体" w:cs="宋体" w:hint="eastAsia"/>
          <w:kern w:val="0"/>
          <w:szCs w:val="21"/>
        </w:rPr>
        <w:t>仍</w:t>
      </w:r>
      <w:r w:rsidR="009932FD" w:rsidRPr="00A008AF">
        <w:rPr>
          <w:rFonts w:ascii="楷体_GB2312" w:eastAsia="楷体_GB2312" w:hAnsi="宋体" w:cs="宋体" w:hint="eastAsia"/>
          <w:kern w:val="0"/>
          <w:szCs w:val="21"/>
        </w:rPr>
        <w:t>然维持较为强劲的复苏趋势</w:t>
      </w:r>
      <w:r w:rsidR="009932FD">
        <w:rPr>
          <w:rFonts w:ascii="楷体_GB2312" w:eastAsia="楷体_GB2312" w:hAnsi="宋体" w:cs="宋体" w:hint="eastAsia"/>
          <w:kern w:val="0"/>
          <w:szCs w:val="21"/>
        </w:rPr>
        <w:t>，</w:t>
      </w:r>
      <w:r w:rsidR="009932FD" w:rsidRPr="00393BB8">
        <w:rPr>
          <w:rFonts w:ascii="楷体_GB2312" w:eastAsia="楷体_GB2312" w:hAnsi="宋体" w:cs="宋体" w:hint="eastAsia"/>
          <w:kern w:val="0"/>
          <w:szCs w:val="21"/>
        </w:rPr>
        <w:t>全球</w:t>
      </w:r>
      <w:r w:rsidR="009932FD">
        <w:rPr>
          <w:rFonts w:ascii="楷体_GB2312" w:eastAsia="楷体_GB2312" w:hAnsi="宋体" w:cs="宋体" w:hint="eastAsia"/>
          <w:kern w:val="0"/>
          <w:szCs w:val="21"/>
        </w:rPr>
        <w:t>需求不振</w:t>
      </w:r>
      <w:r w:rsidR="009932FD" w:rsidRPr="00393BB8">
        <w:rPr>
          <w:rFonts w:ascii="楷体_GB2312" w:eastAsia="楷体_GB2312" w:hAnsi="宋体" w:cs="宋体" w:hint="eastAsia"/>
          <w:kern w:val="0"/>
          <w:szCs w:val="21"/>
        </w:rPr>
        <w:t>和美元走强继续施压大宗商品价格，</w:t>
      </w:r>
      <w:r w:rsidR="009932FD">
        <w:rPr>
          <w:rFonts w:ascii="楷体_GB2312" w:eastAsia="楷体_GB2312" w:hAnsi="宋体" w:cs="宋体" w:hint="eastAsia"/>
          <w:kern w:val="0"/>
          <w:szCs w:val="21"/>
        </w:rPr>
        <w:t>但石油气已经</w:t>
      </w:r>
      <w:r w:rsidR="00E853DC">
        <w:rPr>
          <w:rFonts w:ascii="楷体_GB2312" w:eastAsia="楷体_GB2312" w:hAnsi="宋体" w:cs="宋体" w:hint="eastAsia"/>
          <w:kern w:val="0"/>
          <w:szCs w:val="21"/>
        </w:rPr>
        <w:t>进入</w:t>
      </w:r>
      <w:r w:rsidR="009932FD">
        <w:rPr>
          <w:rFonts w:ascii="楷体_GB2312" w:eastAsia="楷体_GB2312" w:hAnsi="宋体" w:cs="宋体" w:hint="eastAsia"/>
          <w:kern w:val="0"/>
          <w:szCs w:val="21"/>
        </w:rPr>
        <w:t>长期价值投资区域</w:t>
      </w:r>
      <w:r w:rsidR="00607E19">
        <w:rPr>
          <w:rFonts w:ascii="楷体_GB2312" w:eastAsia="楷体_GB2312" w:hAnsi="宋体" w:cs="宋体" w:hint="eastAsia"/>
          <w:kern w:val="0"/>
          <w:szCs w:val="21"/>
        </w:rPr>
        <w:t>。</w:t>
      </w:r>
    </w:p>
    <w:p w:rsidR="00607E19" w:rsidRDefault="00F8278E" w:rsidP="00607E19">
      <w:pPr>
        <w:ind w:firstLine="420"/>
        <w:rPr>
          <w:rFonts w:ascii="楷体_GB2312" w:eastAsia="楷体_GB2312" w:hAnsi="宋体" w:cs="宋体"/>
          <w:kern w:val="0"/>
          <w:szCs w:val="21"/>
        </w:rPr>
      </w:pPr>
      <w:r w:rsidRPr="00E2076F">
        <w:rPr>
          <w:rFonts w:ascii="楷体_GB2312" w:eastAsia="楷体_GB2312" w:hAnsi="宋体" w:cs="宋体" w:hint="eastAsia"/>
          <w:kern w:val="0"/>
          <w:szCs w:val="21"/>
        </w:rPr>
        <w:t>中国经济数据仍然不尽人意，</w:t>
      </w:r>
      <w:r w:rsidR="00D862A2" w:rsidRPr="00E2076F">
        <w:rPr>
          <w:rFonts w:ascii="楷体_GB2312" w:eastAsia="楷体_GB2312" w:hAnsi="宋体" w:cs="宋体" w:hint="eastAsia"/>
          <w:kern w:val="0"/>
          <w:szCs w:val="21"/>
        </w:rPr>
        <w:t>内需持续低迷，出口数据存在反复，房地产这一</w:t>
      </w:r>
      <w:r w:rsidRPr="00E2076F">
        <w:rPr>
          <w:rFonts w:ascii="楷体_GB2312" w:eastAsia="楷体_GB2312" w:hAnsi="宋体" w:cs="宋体" w:hint="eastAsia"/>
          <w:kern w:val="0"/>
          <w:szCs w:val="21"/>
        </w:rPr>
        <w:t>最大的经济引擎</w:t>
      </w:r>
      <w:r w:rsidR="00D862A2" w:rsidRPr="00E2076F">
        <w:rPr>
          <w:rFonts w:ascii="楷体_GB2312" w:eastAsia="楷体_GB2312" w:hAnsi="宋体" w:cs="宋体" w:hint="eastAsia"/>
          <w:kern w:val="0"/>
          <w:szCs w:val="21"/>
        </w:rPr>
        <w:t>甚至</w:t>
      </w:r>
      <w:r w:rsidRPr="00E2076F">
        <w:rPr>
          <w:rFonts w:ascii="楷体_GB2312" w:eastAsia="楷体_GB2312" w:hAnsi="宋体" w:cs="宋体" w:hint="eastAsia"/>
          <w:kern w:val="0"/>
          <w:szCs w:val="21"/>
        </w:rPr>
        <w:t>量价齐跌</w:t>
      </w:r>
      <w:r w:rsidR="00126E1E" w:rsidRPr="00E2076F">
        <w:rPr>
          <w:rFonts w:ascii="楷体_GB2312" w:eastAsia="楷体_GB2312" w:hAnsi="宋体" w:cs="宋体" w:hint="eastAsia"/>
          <w:kern w:val="0"/>
          <w:szCs w:val="21"/>
        </w:rPr>
        <w:t>，市场一致预期政策制定层将加大宽松力度和出台更加积极的政策来确保经济增长</w:t>
      </w:r>
      <w:r w:rsidR="00607E19" w:rsidRPr="00E2076F">
        <w:rPr>
          <w:rFonts w:ascii="楷体_GB2312" w:eastAsia="楷体_GB2312" w:hAnsi="宋体" w:cs="宋体" w:hint="eastAsia"/>
          <w:kern w:val="0"/>
          <w:szCs w:val="21"/>
        </w:rPr>
        <w:t>。</w:t>
      </w:r>
      <w:r w:rsidR="00126E1E" w:rsidRPr="00E2076F">
        <w:rPr>
          <w:rFonts w:ascii="楷体_GB2312" w:eastAsia="楷体_GB2312" w:hAnsi="宋体" w:cs="宋体" w:hint="eastAsia"/>
          <w:kern w:val="0"/>
          <w:szCs w:val="21"/>
        </w:rPr>
        <w:t>降准降息之后，当前</w:t>
      </w:r>
      <w:r w:rsidRPr="00E2076F">
        <w:rPr>
          <w:rFonts w:ascii="楷体_GB2312" w:eastAsia="楷体_GB2312" w:hAnsi="宋体" w:cs="宋体" w:hint="eastAsia"/>
          <w:kern w:val="0"/>
          <w:szCs w:val="21"/>
        </w:rPr>
        <w:t>政策环境</w:t>
      </w:r>
      <w:r w:rsidR="00126E1E" w:rsidRPr="00E2076F">
        <w:rPr>
          <w:rFonts w:ascii="楷体_GB2312" w:eastAsia="楷体_GB2312" w:hAnsi="宋体" w:cs="宋体" w:hint="eastAsia"/>
          <w:kern w:val="0"/>
          <w:szCs w:val="21"/>
        </w:rPr>
        <w:t>已</w:t>
      </w:r>
      <w:r w:rsidRPr="00E2076F">
        <w:rPr>
          <w:rFonts w:ascii="楷体_GB2312" w:eastAsia="楷体_GB2312" w:hAnsi="宋体" w:cs="宋体" w:hint="eastAsia"/>
          <w:kern w:val="0"/>
          <w:szCs w:val="21"/>
        </w:rPr>
        <w:t>偏向宽松，</w:t>
      </w:r>
      <w:r w:rsidR="005775CA" w:rsidRPr="00E2076F">
        <w:rPr>
          <w:rFonts w:ascii="楷体_GB2312" w:eastAsia="楷体_GB2312" w:hAnsi="宋体" w:cs="宋体" w:hint="eastAsia"/>
          <w:kern w:val="0"/>
          <w:szCs w:val="21"/>
        </w:rPr>
        <w:t>疲软的CPI及PPI数据进一步加大了中国政策层的放松压力，</w:t>
      </w:r>
      <w:r w:rsidRPr="00E2076F">
        <w:rPr>
          <w:rFonts w:ascii="楷体_GB2312" w:eastAsia="楷体_GB2312" w:hAnsi="宋体" w:cs="宋体" w:hint="eastAsia"/>
          <w:kern w:val="0"/>
          <w:szCs w:val="21"/>
        </w:rPr>
        <w:t>短期市场有望在偏积极的政策环境的助推下继续走强</w:t>
      </w:r>
      <w:r w:rsidR="00126E1E" w:rsidRPr="00E2076F">
        <w:rPr>
          <w:rFonts w:ascii="楷体_GB2312" w:eastAsia="楷体_GB2312" w:hAnsi="宋体" w:cs="宋体" w:hint="eastAsia"/>
          <w:kern w:val="0"/>
          <w:szCs w:val="21"/>
        </w:rPr>
        <w:t>。</w:t>
      </w:r>
    </w:p>
    <w:p w:rsidR="00607E19" w:rsidRPr="0050054F" w:rsidRDefault="009268CE" w:rsidP="005149BC">
      <w:pPr>
        <w:numPr>
          <w:ilvl w:val="0"/>
          <w:numId w:val="2"/>
        </w:numPr>
        <w:spacing w:beforeLines="50" w:afterLines="50"/>
        <w:rPr>
          <w:rFonts w:ascii="黑体" w:eastAsia="黑体" w:hAnsi="宋体-18030" w:cs="宋体-18030"/>
          <w:b/>
          <w:bCs/>
          <w:color w:val="003366"/>
          <w:kern w:val="44"/>
          <w:szCs w:val="21"/>
        </w:rPr>
      </w:pPr>
      <w:r w:rsidRPr="009268CE">
        <w:rPr>
          <w:rFonts w:ascii="黑体" w:eastAsia="黑体" w:hAnsi="宋体-18030" w:cs="宋体-18030" w:hint="eastAsia"/>
          <w:b/>
          <w:bCs/>
          <w:color w:val="003366"/>
          <w:kern w:val="44"/>
          <w:szCs w:val="21"/>
        </w:rPr>
        <w:t>长期沿改革选价值，短期顺趋势看新兴</w:t>
      </w:r>
    </w:p>
    <w:p w:rsidR="00607E19" w:rsidRPr="00946743" w:rsidRDefault="0061707C" w:rsidP="00607E19">
      <w:pPr>
        <w:ind w:firstLine="420"/>
        <w:rPr>
          <w:rFonts w:ascii="楷体_GB2312" w:eastAsia="楷体_GB2312" w:hAnsi="宋体" w:cs="宋体"/>
          <w:kern w:val="0"/>
          <w:szCs w:val="21"/>
        </w:rPr>
      </w:pPr>
      <w:r>
        <w:rPr>
          <w:rFonts w:ascii="楷体_GB2312" w:eastAsia="楷体_GB2312" w:hAnsi="宋体" w:cs="宋体" w:hint="eastAsia"/>
          <w:kern w:val="0"/>
          <w:szCs w:val="21"/>
        </w:rPr>
        <w:t>短期经济疲软加大了政策放松的可能，短期市场有望在偏积极的政策环境的助推下继续走强</w:t>
      </w:r>
      <w:r w:rsidR="00607E19">
        <w:rPr>
          <w:rFonts w:ascii="楷体_GB2312" w:eastAsia="楷体_GB2312" w:hAnsi="宋体" w:cs="宋体" w:hint="eastAsia"/>
          <w:color w:val="000000"/>
          <w:kern w:val="0"/>
          <w:szCs w:val="21"/>
        </w:rPr>
        <w:t>，建议投资者</w:t>
      </w:r>
      <w:r>
        <w:rPr>
          <w:rFonts w:ascii="楷体_GB2312" w:eastAsia="楷体_GB2312" w:hAnsi="宋体" w:cs="宋体" w:hint="eastAsia"/>
          <w:color w:val="000000"/>
          <w:kern w:val="0"/>
          <w:szCs w:val="21"/>
        </w:rPr>
        <w:t>保持积极投资态度</w:t>
      </w:r>
      <w:r w:rsidR="00607E19">
        <w:rPr>
          <w:rFonts w:ascii="楷体_GB2312" w:eastAsia="楷体_GB2312" w:hAnsi="宋体" w:cs="宋体" w:hint="eastAsia"/>
          <w:color w:val="000000"/>
          <w:kern w:val="0"/>
          <w:szCs w:val="21"/>
        </w:rPr>
        <w:t>，</w:t>
      </w:r>
      <w:r w:rsidR="00571574">
        <w:rPr>
          <w:rFonts w:ascii="楷体_GB2312" w:eastAsia="楷体_GB2312" w:hAnsi="宋体" w:cs="宋体" w:hint="eastAsia"/>
          <w:color w:val="000000"/>
          <w:kern w:val="0"/>
          <w:szCs w:val="21"/>
        </w:rPr>
        <w:t>维持较高权益型基金配置比例</w:t>
      </w:r>
      <w:r w:rsidR="00607E19" w:rsidRPr="00946743">
        <w:rPr>
          <w:rFonts w:ascii="楷体_GB2312" w:eastAsia="楷体_GB2312" w:hAnsi="宋体" w:cs="宋体" w:hint="eastAsia"/>
          <w:kern w:val="0"/>
          <w:szCs w:val="21"/>
        </w:rPr>
        <w:t>。</w:t>
      </w:r>
    </w:p>
    <w:p w:rsidR="00607E19" w:rsidRDefault="00607E19" w:rsidP="00607E19">
      <w:pPr>
        <w:ind w:firstLine="420"/>
        <w:rPr>
          <w:rFonts w:ascii="楷体_GB2312" w:eastAsia="楷体_GB2312" w:hAnsi="宋体" w:cs="宋体"/>
          <w:kern w:val="0"/>
          <w:szCs w:val="21"/>
        </w:rPr>
      </w:pPr>
      <w:r w:rsidRPr="00946743">
        <w:rPr>
          <w:rFonts w:ascii="楷体_GB2312" w:eastAsia="楷体_GB2312" w:hAnsi="宋体" w:cs="宋体" w:hint="eastAsia"/>
          <w:kern w:val="0"/>
          <w:szCs w:val="21"/>
        </w:rPr>
        <w:t>权益类基金方面，</w:t>
      </w:r>
      <w:r w:rsidR="0028296F" w:rsidRPr="00C61F6F">
        <w:rPr>
          <w:rFonts w:ascii="楷体_GB2312" w:eastAsia="楷体_GB2312" w:hint="eastAsia"/>
          <w:color w:val="000000"/>
        </w:rPr>
        <w:t>建议投资者继续关注投资灵活、择时能力更强的权益类基金，侧重配置具备择时优势的混合型基金</w:t>
      </w:r>
      <w:r w:rsidRPr="006F2B43">
        <w:rPr>
          <w:rFonts w:ascii="楷体_GB2312" w:eastAsia="楷体_GB2312" w:hint="eastAsia"/>
          <w:color w:val="000000"/>
        </w:rPr>
        <w:t>。</w:t>
      </w:r>
      <w:r w:rsidR="00EC2F87" w:rsidRPr="00C61F6F">
        <w:rPr>
          <w:rFonts w:ascii="楷体_GB2312" w:eastAsia="楷体_GB2312" w:hint="eastAsia"/>
          <w:color w:val="000000"/>
        </w:rPr>
        <w:t>风格上侧重配置具备估值优势的蓝筹价值型基金，主题</w:t>
      </w:r>
      <w:r w:rsidR="00C342FD">
        <w:rPr>
          <w:rFonts w:ascii="楷体_GB2312" w:eastAsia="楷体_GB2312" w:hint="eastAsia"/>
          <w:color w:val="000000"/>
        </w:rPr>
        <w:t>上</w:t>
      </w:r>
      <w:r w:rsidR="00EC2F87" w:rsidRPr="00C61F6F">
        <w:rPr>
          <w:rFonts w:ascii="楷体_GB2312" w:eastAsia="楷体_GB2312" w:hint="eastAsia"/>
          <w:color w:val="000000"/>
        </w:rPr>
        <w:t>以政策为导向，长期沿着政策改革方向选择价值型基金，短期内顺应市场趋势适当关注新兴成长</w:t>
      </w:r>
      <w:r w:rsidR="005B0769" w:rsidRPr="00C61F6F">
        <w:rPr>
          <w:rFonts w:ascii="楷体_GB2312" w:eastAsia="楷体_GB2312" w:hint="eastAsia"/>
          <w:color w:val="000000"/>
        </w:rPr>
        <w:t>型</w:t>
      </w:r>
      <w:r w:rsidR="00EC2F87" w:rsidRPr="00C61F6F">
        <w:rPr>
          <w:rFonts w:ascii="楷体_GB2312" w:eastAsia="楷体_GB2312" w:hint="eastAsia"/>
          <w:color w:val="000000"/>
        </w:rPr>
        <w:t>基金</w:t>
      </w:r>
      <w:r w:rsidR="00EC2F87">
        <w:rPr>
          <w:rFonts w:ascii="楷体_GB2312" w:eastAsia="楷体_GB2312" w:hint="eastAsia"/>
          <w:color w:val="000000"/>
        </w:rPr>
        <w:t>。</w:t>
      </w:r>
    </w:p>
    <w:p w:rsidR="00607E19" w:rsidRPr="00946743" w:rsidRDefault="00607E19" w:rsidP="00607E19">
      <w:pPr>
        <w:ind w:firstLine="420"/>
        <w:rPr>
          <w:rFonts w:ascii="楷体_GB2312" w:eastAsia="楷体_GB2312" w:hAnsi="宋体" w:cs="宋体"/>
          <w:kern w:val="0"/>
          <w:szCs w:val="21"/>
        </w:rPr>
      </w:pPr>
      <w:r w:rsidRPr="00946743">
        <w:rPr>
          <w:rFonts w:ascii="楷体_GB2312" w:eastAsia="楷体_GB2312" w:hAnsi="宋体" w:cs="宋体" w:hint="eastAsia"/>
          <w:kern w:val="0"/>
          <w:szCs w:val="21"/>
        </w:rPr>
        <w:t>固定收益率基金方面，</w:t>
      </w:r>
      <w:r w:rsidR="009B67E7">
        <w:rPr>
          <w:rFonts w:ascii="楷体_GB2312" w:eastAsia="楷体_GB2312" w:hint="eastAsia"/>
          <w:color w:val="000000"/>
        </w:rPr>
        <w:t>债券市场稳健收益仍然可期，</w:t>
      </w:r>
      <w:r w:rsidR="00571574" w:rsidRPr="00994493">
        <w:rPr>
          <w:rFonts w:ascii="楷体_GB2312" w:eastAsia="楷体_GB2312" w:hint="eastAsia"/>
          <w:color w:val="000000"/>
        </w:rPr>
        <w:t>低风险投资者可以</w:t>
      </w:r>
      <w:r w:rsidR="00571574">
        <w:rPr>
          <w:rFonts w:ascii="楷体_GB2312" w:eastAsia="楷体_GB2312" w:hint="eastAsia"/>
          <w:color w:val="000000"/>
        </w:rPr>
        <w:t>继续重配</w:t>
      </w:r>
      <w:r w:rsidR="00571574" w:rsidRPr="00994493">
        <w:rPr>
          <w:rFonts w:ascii="楷体_GB2312" w:eastAsia="楷体_GB2312" w:hint="eastAsia"/>
          <w:color w:val="000000"/>
        </w:rPr>
        <w:t>债券型基金</w:t>
      </w:r>
      <w:r w:rsidR="00571574">
        <w:rPr>
          <w:rFonts w:ascii="楷体_GB2312" w:eastAsia="楷体_GB2312" w:hint="eastAsia"/>
          <w:color w:val="000000"/>
        </w:rPr>
        <w:t>，</w:t>
      </w:r>
      <w:r w:rsidR="005B0769" w:rsidRPr="00994493">
        <w:rPr>
          <w:rFonts w:ascii="楷体_GB2312" w:eastAsia="楷体_GB2312" w:hint="eastAsia"/>
          <w:color w:val="000000"/>
        </w:rPr>
        <w:t>建议投资者</w:t>
      </w:r>
      <w:r w:rsidR="005B0769">
        <w:rPr>
          <w:rFonts w:ascii="楷体_GB2312" w:eastAsia="楷体_GB2312" w:hint="eastAsia"/>
          <w:color w:val="000000"/>
        </w:rPr>
        <w:t>适当回避城投债基金、</w:t>
      </w:r>
      <w:r w:rsidR="005B0769" w:rsidRPr="00994493">
        <w:rPr>
          <w:rFonts w:ascii="楷体_GB2312" w:eastAsia="楷体_GB2312" w:hint="eastAsia"/>
          <w:color w:val="000000"/>
        </w:rPr>
        <w:t>侧重关注配置非城投债的中低评级信用债基金</w:t>
      </w:r>
      <w:r w:rsidR="005B0769">
        <w:rPr>
          <w:rFonts w:ascii="楷体_GB2312" w:eastAsia="楷体_GB2312" w:hint="eastAsia"/>
          <w:color w:val="000000"/>
        </w:rPr>
        <w:t>，期限结构上侧重长久期债券型基金，适当警惕重仓配置可转债基金因正股价格走弱带来的调整风险</w:t>
      </w:r>
      <w:r w:rsidRPr="00946743">
        <w:rPr>
          <w:rFonts w:ascii="楷体_GB2312" w:eastAsia="楷体_GB2312" w:hAnsi="宋体" w:cs="宋体" w:hint="eastAsia"/>
          <w:kern w:val="0"/>
          <w:szCs w:val="21"/>
        </w:rPr>
        <w:t>。</w:t>
      </w:r>
    </w:p>
    <w:p w:rsidR="00607E19" w:rsidRPr="008A55AF" w:rsidRDefault="00607E19" w:rsidP="008A55AF">
      <w:pPr>
        <w:ind w:firstLine="420"/>
        <w:rPr>
          <w:rFonts w:ascii="楷体_GB2312" w:eastAsia="楷体_GB2312"/>
          <w:color w:val="000000"/>
        </w:rPr>
      </w:pPr>
      <w:r w:rsidRPr="008A55AF">
        <w:rPr>
          <w:rFonts w:ascii="楷体_GB2312" w:eastAsia="楷体_GB2312" w:hAnsi="宋体" w:cs="宋体" w:hint="eastAsia"/>
          <w:kern w:val="0"/>
          <w:szCs w:val="21"/>
        </w:rPr>
        <w:t>QDII方面</w:t>
      </w:r>
      <w:r w:rsidR="009B67E7" w:rsidRPr="008A55AF">
        <w:rPr>
          <w:rFonts w:ascii="楷体_GB2312" w:eastAsia="楷体_GB2312" w:hAnsi="宋体" w:cs="宋体" w:hint="eastAsia"/>
          <w:kern w:val="0"/>
          <w:szCs w:val="21"/>
        </w:rPr>
        <w:t>，建议投资者跟着各国央行政策和货币流向重点关注</w:t>
      </w:r>
      <w:r w:rsidR="000C1710" w:rsidRPr="008A55AF">
        <w:rPr>
          <w:rFonts w:ascii="楷体_GB2312" w:eastAsia="楷体_GB2312" w:hAnsi="宋体" w:cs="宋体" w:hint="eastAsia"/>
          <w:kern w:val="0"/>
          <w:szCs w:val="21"/>
        </w:rPr>
        <w:t>重仓</w:t>
      </w:r>
      <w:r w:rsidR="009B67E7" w:rsidRPr="008A55AF">
        <w:rPr>
          <w:rFonts w:ascii="楷体_GB2312" w:eastAsia="楷体_GB2312" w:hAnsi="宋体" w:cs="宋体" w:hint="eastAsia"/>
          <w:kern w:val="0"/>
          <w:szCs w:val="21"/>
        </w:rPr>
        <w:t>欧</w:t>
      </w:r>
      <w:r w:rsidR="009A13CC" w:rsidRPr="008A55AF">
        <w:rPr>
          <w:rFonts w:ascii="楷体_GB2312" w:eastAsia="楷体_GB2312" w:hAnsi="宋体" w:cs="宋体" w:hint="eastAsia"/>
          <w:kern w:val="0"/>
          <w:szCs w:val="21"/>
        </w:rPr>
        <w:t>股</w:t>
      </w:r>
      <w:r w:rsidR="009B67E7" w:rsidRPr="008A55AF">
        <w:rPr>
          <w:rFonts w:ascii="楷体_GB2312" w:eastAsia="楷体_GB2312" w:hAnsi="宋体" w:cs="宋体" w:hint="eastAsia"/>
          <w:kern w:val="0"/>
          <w:szCs w:val="21"/>
        </w:rPr>
        <w:t>和</w:t>
      </w:r>
      <w:r w:rsidR="009A13CC" w:rsidRPr="008A55AF">
        <w:rPr>
          <w:rFonts w:ascii="楷体_GB2312" w:eastAsia="楷体_GB2312" w:hAnsi="宋体" w:cs="宋体" w:hint="eastAsia"/>
          <w:kern w:val="0"/>
          <w:szCs w:val="21"/>
        </w:rPr>
        <w:t>日股</w:t>
      </w:r>
      <w:r w:rsidR="009B67E7" w:rsidRPr="008A55AF">
        <w:rPr>
          <w:rFonts w:ascii="楷体_GB2312" w:eastAsia="楷体_GB2312" w:hAnsi="宋体" w:cs="宋体" w:hint="eastAsia"/>
          <w:kern w:val="0"/>
          <w:szCs w:val="21"/>
        </w:rPr>
        <w:t>的QDII、中性配置</w:t>
      </w:r>
      <w:r w:rsidR="009A13CC" w:rsidRPr="008A55AF">
        <w:rPr>
          <w:rFonts w:ascii="楷体_GB2312" w:eastAsia="楷体_GB2312" w:hAnsi="宋体" w:cs="宋体" w:hint="eastAsia"/>
          <w:kern w:val="0"/>
          <w:szCs w:val="21"/>
        </w:rPr>
        <w:t>重仓</w:t>
      </w:r>
      <w:r w:rsidR="009B67E7" w:rsidRPr="008A55AF">
        <w:rPr>
          <w:rFonts w:ascii="楷体_GB2312" w:eastAsia="楷体_GB2312" w:hAnsi="宋体" w:cs="宋体" w:hint="eastAsia"/>
          <w:kern w:val="0"/>
          <w:szCs w:val="21"/>
        </w:rPr>
        <w:t>美股和港股</w:t>
      </w:r>
      <w:r w:rsidR="009A13CC" w:rsidRPr="008A55AF">
        <w:rPr>
          <w:rFonts w:ascii="楷体_GB2312" w:eastAsia="楷体_GB2312" w:hAnsi="宋体" w:cs="宋体" w:hint="eastAsia"/>
          <w:kern w:val="0"/>
          <w:szCs w:val="21"/>
        </w:rPr>
        <w:t>的</w:t>
      </w:r>
      <w:r w:rsidR="009B67E7" w:rsidRPr="008A55AF">
        <w:rPr>
          <w:rFonts w:ascii="楷体_GB2312" w:eastAsia="楷体_GB2312" w:hAnsi="宋体" w:cs="宋体" w:hint="eastAsia"/>
          <w:kern w:val="0"/>
          <w:szCs w:val="21"/>
        </w:rPr>
        <w:t>QDII</w:t>
      </w:r>
      <w:r w:rsidR="008A55AF" w:rsidRPr="008A55AF">
        <w:rPr>
          <w:rFonts w:ascii="楷体_GB2312" w:eastAsia="楷体_GB2312" w:hint="eastAsia"/>
          <w:color w:val="000000"/>
        </w:rPr>
        <w:t>、</w:t>
      </w:r>
      <w:r w:rsidR="009B67E7" w:rsidRPr="008A55AF">
        <w:rPr>
          <w:rFonts w:ascii="楷体_GB2312" w:eastAsia="楷体_GB2312" w:hAnsi="宋体" w:cs="宋体" w:hint="eastAsia"/>
          <w:kern w:val="0"/>
          <w:szCs w:val="21"/>
        </w:rPr>
        <w:t>配置美国市场优先考虑REIRS-QDII</w:t>
      </w:r>
      <w:r w:rsidR="008A55AF" w:rsidRPr="008A55AF">
        <w:rPr>
          <w:rFonts w:ascii="楷体_GB2312" w:eastAsia="楷体_GB2312" w:hAnsi="宋体" w:cs="宋体" w:hint="eastAsia"/>
          <w:kern w:val="0"/>
          <w:szCs w:val="21"/>
        </w:rPr>
        <w:t>、低配大宗商品QDII和重仓资源出口国股票的QDII，但</w:t>
      </w:r>
      <w:r w:rsidR="0028296F" w:rsidRPr="008A55AF">
        <w:rPr>
          <w:rFonts w:ascii="楷体_GB2312" w:eastAsia="楷体_GB2312" w:hAnsi="宋体" w:cs="宋体" w:hint="eastAsia"/>
          <w:kern w:val="0"/>
          <w:szCs w:val="21"/>
        </w:rPr>
        <w:t>长期投资者和高风险投资者可以从逆向投资的角度出发逐步布局石油气QDII</w:t>
      </w:r>
      <w:r w:rsidR="009B67E7" w:rsidRPr="008A55AF">
        <w:rPr>
          <w:rFonts w:ascii="楷体_GB2312" w:eastAsia="楷体_GB2312" w:hAnsi="宋体" w:cs="宋体" w:hint="eastAsia"/>
          <w:kern w:val="0"/>
          <w:szCs w:val="21"/>
        </w:rPr>
        <w:t>。</w:t>
      </w:r>
    </w:p>
    <w:p w:rsidR="00607E19" w:rsidRPr="00C1375D" w:rsidRDefault="00607E19" w:rsidP="005149BC">
      <w:pPr>
        <w:numPr>
          <w:ilvl w:val="0"/>
          <w:numId w:val="2"/>
        </w:numPr>
        <w:spacing w:beforeLines="50" w:afterLines="50"/>
        <w:rPr>
          <w:rFonts w:ascii="楷体_GB2312" w:eastAsia="楷体_GB2312" w:hAnsi="宋体" w:cs="宋体"/>
          <w:kern w:val="0"/>
          <w:szCs w:val="21"/>
        </w:rPr>
      </w:pPr>
      <w:r w:rsidRPr="00C1375D">
        <w:rPr>
          <w:rFonts w:ascii="黑体" w:eastAsia="黑体" w:hAnsi="宋体-18030" w:cs="宋体-18030" w:hint="eastAsia"/>
          <w:b/>
          <w:bCs/>
          <w:color w:val="003366"/>
          <w:kern w:val="44"/>
          <w:szCs w:val="21"/>
        </w:rPr>
        <w:t>本期组合推荐如下</w:t>
      </w:r>
    </w:p>
    <w:tbl>
      <w:tblPr>
        <w:tblW w:w="5000" w:type="pct"/>
        <w:jc w:val="center"/>
        <w:tblLook w:val="0000"/>
      </w:tblPr>
      <w:tblGrid>
        <w:gridCol w:w="2007"/>
        <w:gridCol w:w="578"/>
        <w:gridCol w:w="222"/>
        <w:gridCol w:w="1611"/>
        <w:gridCol w:w="578"/>
        <w:gridCol w:w="222"/>
        <w:gridCol w:w="939"/>
        <w:gridCol w:w="578"/>
      </w:tblGrid>
      <w:tr w:rsidR="00607E19" w:rsidRPr="005B5148" w:rsidTr="0062071B">
        <w:trPr>
          <w:trHeight w:val="285"/>
          <w:jc w:val="center"/>
        </w:trPr>
        <w:tc>
          <w:tcPr>
            <w:tcW w:w="1919" w:type="pct"/>
            <w:gridSpan w:val="2"/>
            <w:tcBorders>
              <w:top w:val="single" w:sz="4" w:space="0" w:color="auto"/>
              <w:left w:val="single" w:sz="4" w:space="0" w:color="auto"/>
              <w:right w:val="single" w:sz="4" w:space="0" w:color="000000"/>
            </w:tcBorders>
            <w:shd w:val="clear" w:color="auto" w:fill="0000FF"/>
            <w:noWrap/>
            <w:vAlign w:val="bottom"/>
          </w:tcPr>
          <w:p w:rsidR="00607E19" w:rsidRPr="00604445" w:rsidRDefault="00607E19" w:rsidP="0062071B">
            <w:pPr>
              <w:widowControl/>
              <w:jc w:val="center"/>
              <w:rPr>
                <w:rFonts w:ascii="宋体" w:hAnsi="宋体" w:cs="宋体"/>
                <w:b/>
                <w:color w:val="FFFFFF"/>
                <w:kern w:val="0"/>
                <w:sz w:val="18"/>
                <w:szCs w:val="18"/>
              </w:rPr>
            </w:pPr>
            <w:r>
              <w:rPr>
                <w:rFonts w:ascii="楷体_GB2312" w:eastAsia="楷体_GB2312" w:hAnsi="宋体" w:cs="宋体"/>
                <w:kern w:val="0"/>
                <w:szCs w:val="21"/>
              </w:rPr>
              <w:t xml:space="preserve"> </w:t>
            </w:r>
            <w:r w:rsidRPr="00604445">
              <w:rPr>
                <w:rFonts w:ascii="宋体" w:hAnsi="宋体" w:cs="宋体" w:hint="eastAsia"/>
                <w:b/>
                <w:color w:val="FFFFFF"/>
                <w:kern w:val="0"/>
                <w:sz w:val="18"/>
                <w:szCs w:val="18"/>
              </w:rPr>
              <w:t>积极型组合</w:t>
            </w:r>
          </w:p>
        </w:tc>
        <w:tc>
          <w:tcPr>
            <w:tcW w:w="165"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tcPr>
          <w:p w:rsidR="00607E19" w:rsidRPr="005B5148" w:rsidRDefault="00607E19" w:rsidP="0062071B">
            <w:pPr>
              <w:widowControl/>
              <w:jc w:val="center"/>
              <w:rPr>
                <w:rFonts w:ascii="宋体" w:hAnsi="宋体" w:cs="宋体"/>
                <w:kern w:val="0"/>
                <w:sz w:val="18"/>
                <w:szCs w:val="18"/>
              </w:rPr>
            </w:pPr>
          </w:p>
        </w:tc>
        <w:tc>
          <w:tcPr>
            <w:tcW w:w="1625" w:type="pct"/>
            <w:gridSpan w:val="2"/>
            <w:tcBorders>
              <w:top w:val="single" w:sz="4" w:space="0" w:color="auto"/>
              <w:left w:val="single" w:sz="4" w:space="0" w:color="auto"/>
              <w:right w:val="single" w:sz="4" w:space="0" w:color="000000"/>
            </w:tcBorders>
            <w:shd w:val="clear" w:color="auto" w:fill="0000FF"/>
            <w:noWrap/>
            <w:vAlign w:val="bottom"/>
          </w:tcPr>
          <w:p w:rsidR="00607E19" w:rsidRPr="00604445" w:rsidRDefault="00607E19" w:rsidP="0062071B">
            <w:pPr>
              <w:widowControl/>
              <w:jc w:val="center"/>
              <w:rPr>
                <w:rFonts w:ascii="宋体" w:hAnsi="宋体" w:cs="宋体"/>
                <w:b/>
                <w:color w:val="FFFFFF"/>
                <w:kern w:val="0"/>
                <w:sz w:val="18"/>
                <w:szCs w:val="18"/>
              </w:rPr>
            </w:pPr>
            <w:r w:rsidRPr="00604445">
              <w:rPr>
                <w:rFonts w:ascii="宋体" w:hAnsi="宋体" w:cs="宋体" w:hint="eastAsia"/>
                <w:b/>
                <w:color w:val="FFFFFF"/>
                <w:kern w:val="0"/>
                <w:sz w:val="18"/>
                <w:szCs w:val="18"/>
              </w:rPr>
              <w:t>平衡型组合</w:t>
            </w:r>
          </w:p>
        </w:tc>
        <w:tc>
          <w:tcPr>
            <w:tcW w:w="165" w:type="pct"/>
            <w:vMerge w:val="restart"/>
            <w:tcBorders>
              <w:top w:val="single" w:sz="4" w:space="0" w:color="auto"/>
              <w:left w:val="single" w:sz="4" w:space="0" w:color="000000"/>
              <w:bottom w:val="single" w:sz="4" w:space="0" w:color="000000"/>
              <w:right w:val="single" w:sz="4" w:space="0" w:color="auto"/>
            </w:tcBorders>
            <w:shd w:val="clear" w:color="auto" w:fill="auto"/>
            <w:noWrap/>
            <w:vAlign w:val="bottom"/>
          </w:tcPr>
          <w:p w:rsidR="00607E19" w:rsidRPr="005B5148" w:rsidRDefault="00607E19" w:rsidP="0062071B">
            <w:pPr>
              <w:widowControl/>
              <w:jc w:val="center"/>
              <w:rPr>
                <w:rFonts w:ascii="宋体" w:hAnsi="宋体" w:cs="宋体"/>
                <w:kern w:val="0"/>
                <w:sz w:val="18"/>
                <w:szCs w:val="18"/>
              </w:rPr>
            </w:pPr>
          </w:p>
        </w:tc>
        <w:tc>
          <w:tcPr>
            <w:tcW w:w="1126" w:type="pct"/>
            <w:gridSpan w:val="2"/>
            <w:tcBorders>
              <w:top w:val="single" w:sz="4" w:space="0" w:color="auto"/>
              <w:left w:val="single" w:sz="4" w:space="0" w:color="auto"/>
              <w:right w:val="single" w:sz="4" w:space="0" w:color="000000"/>
            </w:tcBorders>
            <w:shd w:val="clear" w:color="auto" w:fill="0000FF"/>
            <w:noWrap/>
            <w:vAlign w:val="bottom"/>
          </w:tcPr>
          <w:p w:rsidR="00607E19" w:rsidRPr="00604445" w:rsidRDefault="00607E19" w:rsidP="0062071B">
            <w:pPr>
              <w:widowControl/>
              <w:jc w:val="center"/>
              <w:rPr>
                <w:rFonts w:ascii="宋体" w:hAnsi="宋体" w:cs="宋体"/>
                <w:b/>
                <w:color w:val="FFFFFF"/>
                <w:kern w:val="0"/>
                <w:sz w:val="18"/>
                <w:szCs w:val="18"/>
              </w:rPr>
            </w:pPr>
            <w:r w:rsidRPr="00604445">
              <w:rPr>
                <w:rFonts w:ascii="宋体" w:hAnsi="宋体" w:cs="宋体" w:hint="eastAsia"/>
                <w:b/>
                <w:color w:val="FFFFFF"/>
                <w:kern w:val="0"/>
                <w:sz w:val="18"/>
                <w:szCs w:val="18"/>
              </w:rPr>
              <w:t>稳定型组合</w:t>
            </w:r>
          </w:p>
        </w:tc>
      </w:tr>
      <w:tr w:rsidR="00607E19" w:rsidRPr="005B5148" w:rsidTr="0062071B">
        <w:trPr>
          <w:trHeight w:val="285"/>
          <w:jc w:val="center"/>
        </w:trPr>
        <w:tc>
          <w:tcPr>
            <w:tcW w:w="1490" w:type="pct"/>
            <w:tcBorders>
              <w:top w:val="nil"/>
              <w:bottom w:val="single" w:sz="8" w:space="0" w:color="auto"/>
              <w:right w:val="single" w:sz="8" w:space="0" w:color="auto"/>
            </w:tcBorders>
            <w:shd w:val="clear" w:color="auto" w:fill="D9D9D9"/>
            <w:noWrap/>
            <w:vAlign w:val="bottom"/>
          </w:tcPr>
          <w:p w:rsidR="00607E19" w:rsidRPr="005B5148" w:rsidRDefault="00607E19" w:rsidP="0062071B">
            <w:pPr>
              <w:widowControl/>
              <w:jc w:val="center"/>
              <w:rPr>
                <w:rFonts w:ascii="宋体" w:hAnsi="宋体" w:cs="宋体"/>
                <w:b/>
                <w:kern w:val="0"/>
                <w:sz w:val="18"/>
                <w:szCs w:val="18"/>
              </w:rPr>
            </w:pPr>
            <w:r w:rsidRPr="005B5148">
              <w:rPr>
                <w:rFonts w:ascii="宋体" w:hAnsi="宋体" w:cs="宋体" w:hint="eastAsia"/>
                <w:b/>
                <w:kern w:val="0"/>
                <w:sz w:val="18"/>
                <w:szCs w:val="18"/>
              </w:rPr>
              <w:t>样本基金</w:t>
            </w:r>
          </w:p>
        </w:tc>
        <w:tc>
          <w:tcPr>
            <w:tcW w:w="429" w:type="pct"/>
            <w:tcBorders>
              <w:top w:val="nil"/>
              <w:left w:val="single" w:sz="8" w:space="0" w:color="auto"/>
              <w:bottom w:val="single" w:sz="8" w:space="0" w:color="auto"/>
              <w:right w:val="single" w:sz="8" w:space="0" w:color="auto"/>
            </w:tcBorders>
            <w:shd w:val="clear" w:color="auto" w:fill="D9D9D9"/>
            <w:noWrap/>
            <w:vAlign w:val="bottom"/>
          </w:tcPr>
          <w:p w:rsidR="00607E19" w:rsidRPr="005B5148" w:rsidRDefault="00607E19" w:rsidP="0062071B">
            <w:pPr>
              <w:widowControl/>
              <w:jc w:val="center"/>
              <w:rPr>
                <w:rFonts w:ascii="宋体" w:hAnsi="宋体" w:cs="宋体"/>
                <w:b/>
                <w:kern w:val="0"/>
                <w:sz w:val="18"/>
                <w:szCs w:val="18"/>
              </w:rPr>
            </w:pPr>
            <w:r w:rsidRPr="005B5148">
              <w:rPr>
                <w:rFonts w:ascii="宋体" w:hAnsi="宋体" w:cs="宋体" w:hint="eastAsia"/>
                <w:b/>
                <w:kern w:val="0"/>
                <w:sz w:val="18"/>
                <w:szCs w:val="18"/>
              </w:rPr>
              <w:t>权重</w:t>
            </w:r>
          </w:p>
        </w:tc>
        <w:tc>
          <w:tcPr>
            <w:tcW w:w="165" w:type="pct"/>
            <w:vMerge/>
            <w:tcBorders>
              <w:top w:val="single" w:sz="4" w:space="0" w:color="auto"/>
              <w:left w:val="single" w:sz="8" w:space="0" w:color="auto"/>
              <w:bottom w:val="single" w:sz="4" w:space="0" w:color="000000"/>
            </w:tcBorders>
            <w:vAlign w:val="center"/>
          </w:tcPr>
          <w:p w:rsidR="00607E19" w:rsidRPr="005B5148" w:rsidRDefault="00607E19" w:rsidP="0062071B">
            <w:pPr>
              <w:widowControl/>
              <w:jc w:val="left"/>
              <w:rPr>
                <w:rFonts w:ascii="宋体" w:hAnsi="宋体" w:cs="宋体"/>
                <w:kern w:val="0"/>
                <w:sz w:val="18"/>
                <w:szCs w:val="18"/>
              </w:rPr>
            </w:pPr>
          </w:p>
        </w:tc>
        <w:tc>
          <w:tcPr>
            <w:tcW w:w="1196" w:type="pct"/>
            <w:tcBorders>
              <w:bottom w:val="single" w:sz="8" w:space="0" w:color="auto"/>
              <w:right w:val="single" w:sz="8" w:space="0" w:color="auto"/>
            </w:tcBorders>
            <w:shd w:val="clear" w:color="auto" w:fill="D9D9D9"/>
            <w:noWrap/>
            <w:vAlign w:val="bottom"/>
          </w:tcPr>
          <w:p w:rsidR="00607E19" w:rsidRPr="005B5148" w:rsidRDefault="00607E19" w:rsidP="0062071B">
            <w:pPr>
              <w:widowControl/>
              <w:jc w:val="center"/>
              <w:rPr>
                <w:rFonts w:ascii="宋体" w:hAnsi="宋体" w:cs="宋体"/>
                <w:b/>
                <w:kern w:val="0"/>
                <w:sz w:val="18"/>
                <w:szCs w:val="18"/>
              </w:rPr>
            </w:pPr>
            <w:r w:rsidRPr="005B5148">
              <w:rPr>
                <w:rFonts w:ascii="宋体" w:hAnsi="宋体" w:cs="宋体" w:hint="eastAsia"/>
                <w:b/>
                <w:kern w:val="0"/>
                <w:sz w:val="18"/>
                <w:szCs w:val="18"/>
              </w:rPr>
              <w:t>样本基金</w:t>
            </w:r>
          </w:p>
        </w:tc>
        <w:tc>
          <w:tcPr>
            <w:tcW w:w="429" w:type="pct"/>
            <w:tcBorders>
              <w:left w:val="single" w:sz="8" w:space="0" w:color="auto"/>
              <w:bottom w:val="single" w:sz="8" w:space="0" w:color="auto"/>
              <w:right w:val="single" w:sz="8" w:space="0" w:color="auto"/>
            </w:tcBorders>
            <w:shd w:val="clear" w:color="auto" w:fill="D9D9D9"/>
            <w:noWrap/>
            <w:vAlign w:val="bottom"/>
          </w:tcPr>
          <w:p w:rsidR="00607E19" w:rsidRPr="005B5148" w:rsidRDefault="00607E19" w:rsidP="0062071B">
            <w:pPr>
              <w:widowControl/>
              <w:jc w:val="center"/>
              <w:rPr>
                <w:rFonts w:ascii="宋体" w:hAnsi="宋体" w:cs="宋体"/>
                <w:b/>
                <w:kern w:val="0"/>
                <w:sz w:val="18"/>
                <w:szCs w:val="18"/>
              </w:rPr>
            </w:pPr>
            <w:r w:rsidRPr="005B5148">
              <w:rPr>
                <w:rFonts w:ascii="宋体" w:hAnsi="宋体" w:cs="宋体" w:hint="eastAsia"/>
                <w:b/>
                <w:kern w:val="0"/>
                <w:sz w:val="18"/>
                <w:szCs w:val="18"/>
              </w:rPr>
              <w:t>权重</w:t>
            </w:r>
          </w:p>
        </w:tc>
        <w:tc>
          <w:tcPr>
            <w:tcW w:w="165" w:type="pct"/>
            <w:vMerge/>
            <w:tcBorders>
              <w:top w:val="single" w:sz="4" w:space="0" w:color="auto"/>
              <w:left w:val="single" w:sz="8" w:space="0" w:color="auto"/>
              <w:bottom w:val="single" w:sz="4" w:space="0" w:color="000000"/>
            </w:tcBorders>
            <w:vAlign w:val="center"/>
          </w:tcPr>
          <w:p w:rsidR="00607E19" w:rsidRPr="005B5148" w:rsidRDefault="00607E19" w:rsidP="0062071B">
            <w:pPr>
              <w:widowControl/>
              <w:jc w:val="left"/>
              <w:rPr>
                <w:rFonts w:ascii="宋体" w:hAnsi="宋体" w:cs="宋体"/>
                <w:kern w:val="0"/>
                <w:sz w:val="18"/>
                <w:szCs w:val="18"/>
              </w:rPr>
            </w:pPr>
          </w:p>
        </w:tc>
        <w:tc>
          <w:tcPr>
            <w:tcW w:w="697" w:type="pct"/>
            <w:tcBorders>
              <w:bottom w:val="single" w:sz="8" w:space="0" w:color="auto"/>
              <w:right w:val="single" w:sz="8" w:space="0" w:color="auto"/>
            </w:tcBorders>
            <w:shd w:val="clear" w:color="auto" w:fill="D9D9D9"/>
            <w:noWrap/>
            <w:vAlign w:val="bottom"/>
          </w:tcPr>
          <w:p w:rsidR="00607E19" w:rsidRPr="005B5148" w:rsidRDefault="00607E19" w:rsidP="0062071B">
            <w:pPr>
              <w:widowControl/>
              <w:jc w:val="center"/>
              <w:rPr>
                <w:rFonts w:ascii="宋体" w:hAnsi="宋体" w:cs="宋体"/>
                <w:b/>
                <w:kern w:val="0"/>
                <w:sz w:val="18"/>
                <w:szCs w:val="18"/>
              </w:rPr>
            </w:pPr>
            <w:r w:rsidRPr="005B5148">
              <w:rPr>
                <w:rFonts w:ascii="宋体" w:hAnsi="宋体" w:cs="宋体" w:hint="eastAsia"/>
                <w:b/>
                <w:kern w:val="0"/>
                <w:sz w:val="18"/>
                <w:szCs w:val="18"/>
              </w:rPr>
              <w:t>样本基金</w:t>
            </w:r>
          </w:p>
        </w:tc>
        <w:tc>
          <w:tcPr>
            <w:tcW w:w="429" w:type="pct"/>
            <w:tcBorders>
              <w:left w:val="single" w:sz="8" w:space="0" w:color="auto"/>
              <w:bottom w:val="single" w:sz="8" w:space="0" w:color="auto"/>
              <w:right w:val="single" w:sz="8" w:space="0" w:color="auto"/>
            </w:tcBorders>
            <w:shd w:val="clear" w:color="auto" w:fill="D9D9D9"/>
            <w:noWrap/>
            <w:vAlign w:val="bottom"/>
          </w:tcPr>
          <w:p w:rsidR="00607E19" w:rsidRPr="005B5148" w:rsidRDefault="00607E19" w:rsidP="0062071B">
            <w:pPr>
              <w:widowControl/>
              <w:jc w:val="center"/>
              <w:rPr>
                <w:rFonts w:ascii="宋体" w:hAnsi="宋体" w:cs="宋体"/>
                <w:b/>
                <w:kern w:val="0"/>
                <w:sz w:val="18"/>
                <w:szCs w:val="18"/>
              </w:rPr>
            </w:pPr>
            <w:r w:rsidRPr="005B5148">
              <w:rPr>
                <w:rFonts w:ascii="宋体" w:hAnsi="宋体" w:cs="宋体" w:hint="eastAsia"/>
                <w:b/>
                <w:kern w:val="0"/>
                <w:sz w:val="18"/>
                <w:szCs w:val="18"/>
              </w:rPr>
              <w:t>权重</w:t>
            </w:r>
          </w:p>
        </w:tc>
      </w:tr>
      <w:tr w:rsidR="00607E19" w:rsidRPr="005B5148" w:rsidTr="0062071B">
        <w:trPr>
          <w:trHeight w:val="285"/>
          <w:jc w:val="center"/>
        </w:trPr>
        <w:tc>
          <w:tcPr>
            <w:tcW w:w="1490" w:type="pct"/>
            <w:tcBorders>
              <w:top w:val="single" w:sz="8" w:space="0" w:color="auto"/>
              <w:left w:val="single" w:sz="4" w:space="0" w:color="auto"/>
              <w:bottom w:val="single" w:sz="4" w:space="0" w:color="auto"/>
              <w:right w:val="single" w:sz="4" w:space="0" w:color="auto"/>
            </w:tcBorders>
            <w:shd w:val="clear" w:color="auto" w:fill="auto"/>
            <w:noWrap/>
            <w:vAlign w:val="bottom"/>
          </w:tcPr>
          <w:p w:rsidR="00607E19" w:rsidRPr="00D07E97" w:rsidRDefault="00607E19" w:rsidP="0062071B">
            <w:pPr>
              <w:jc w:val="center"/>
              <w:rPr>
                <w:sz w:val="18"/>
                <w:szCs w:val="18"/>
              </w:rPr>
            </w:pPr>
            <w:r w:rsidRPr="007F4645">
              <w:rPr>
                <w:rFonts w:hint="eastAsia"/>
                <w:sz w:val="18"/>
                <w:szCs w:val="18"/>
              </w:rPr>
              <w:t>博时裕富沪深</w:t>
            </w:r>
            <w:r w:rsidRPr="007F4645">
              <w:rPr>
                <w:rFonts w:hint="eastAsia"/>
                <w:sz w:val="18"/>
                <w:szCs w:val="18"/>
              </w:rPr>
              <w:t>300</w:t>
            </w:r>
          </w:p>
        </w:tc>
        <w:tc>
          <w:tcPr>
            <w:tcW w:w="429" w:type="pct"/>
            <w:tcBorders>
              <w:top w:val="single" w:sz="8" w:space="0" w:color="auto"/>
              <w:left w:val="nil"/>
              <w:bottom w:val="single" w:sz="4" w:space="0" w:color="auto"/>
              <w:right w:val="single" w:sz="4" w:space="0" w:color="auto"/>
            </w:tcBorders>
            <w:shd w:val="clear" w:color="auto" w:fill="auto"/>
            <w:noWrap/>
            <w:vAlign w:val="bottom"/>
          </w:tcPr>
          <w:p w:rsidR="00607E19" w:rsidRPr="00E921CB" w:rsidRDefault="00607E19" w:rsidP="0062071B">
            <w:pPr>
              <w:widowControl/>
              <w:jc w:val="center"/>
              <w:rPr>
                <w:rFonts w:ascii="宋体" w:hAnsi="宋体" w:cs="宋体"/>
                <w:kern w:val="0"/>
                <w:sz w:val="18"/>
                <w:szCs w:val="18"/>
              </w:rPr>
            </w:pPr>
            <w:r>
              <w:rPr>
                <w:rFonts w:hint="eastAsia"/>
                <w:sz w:val="18"/>
                <w:szCs w:val="18"/>
              </w:rPr>
              <w:t>30%</w:t>
            </w:r>
          </w:p>
        </w:tc>
        <w:tc>
          <w:tcPr>
            <w:tcW w:w="165" w:type="pct"/>
            <w:vMerge/>
            <w:tcBorders>
              <w:top w:val="single" w:sz="8" w:space="0" w:color="auto"/>
              <w:left w:val="single" w:sz="4" w:space="0" w:color="auto"/>
              <w:bottom w:val="single" w:sz="4" w:space="0" w:color="000000"/>
              <w:right w:val="single" w:sz="4" w:space="0" w:color="auto"/>
            </w:tcBorders>
            <w:vAlign w:val="center"/>
          </w:tcPr>
          <w:p w:rsidR="00607E19" w:rsidRPr="005B5148" w:rsidRDefault="00607E19" w:rsidP="0062071B">
            <w:pPr>
              <w:widowControl/>
              <w:jc w:val="left"/>
              <w:rPr>
                <w:rFonts w:ascii="宋体" w:hAnsi="宋体" w:cs="宋体"/>
                <w:kern w:val="0"/>
                <w:sz w:val="18"/>
                <w:szCs w:val="18"/>
              </w:rPr>
            </w:pPr>
          </w:p>
        </w:tc>
        <w:tc>
          <w:tcPr>
            <w:tcW w:w="1196" w:type="pct"/>
            <w:tcBorders>
              <w:top w:val="single" w:sz="8" w:space="0" w:color="auto"/>
              <w:left w:val="nil"/>
              <w:bottom w:val="single" w:sz="4" w:space="0" w:color="auto"/>
              <w:right w:val="single" w:sz="4" w:space="0" w:color="auto"/>
            </w:tcBorders>
            <w:shd w:val="clear" w:color="auto" w:fill="auto"/>
            <w:noWrap/>
            <w:vAlign w:val="bottom"/>
          </w:tcPr>
          <w:p w:rsidR="00607E19" w:rsidRPr="00D07E97" w:rsidRDefault="00607E19" w:rsidP="0062071B">
            <w:pPr>
              <w:jc w:val="center"/>
              <w:rPr>
                <w:sz w:val="18"/>
                <w:szCs w:val="18"/>
              </w:rPr>
            </w:pPr>
            <w:r w:rsidRPr="007F4645">
              <w:rPr>
                <w:rFonts w:hint="eastAsia"/>
                <w:sz w:val="18"/>
                <w:szCs w:val="18"/>
              </w:rPr>
              <w:t>博时裕富沪深</w:t>
            </w:r>
            <w:r w:rsidRPr="007F4645">
              <w:rPr>
                <w:rFonts w:hint="eastAsia"/>
                <w:sz w:val="18"/>
                <w:szCs w:val="18"/>
              </w:rPr>
              <w:t>300</w:t>
            </w:r>
          </w:p>
        </w:tc>
        <w:tc>
          <w:tcPr>
            <w:tcW w:w="429" w:type="pct"/>
            <w:tcBorders>
              <w:top w:val="single" w:sz="8" w:space="0" w:color="auto"/>
              <w:left w:val="nil"/>
              <w:bottom w:val="single" w:sz="4" w:space="0" w:color="auto"/>
              <w:right w:val="single" w:sz="4" w:space="0" w:color="auto"/>
            </w:tcBorders>
            <w:shd w:val="clear" w:color="auto" w:fill="auto"/>
            <w:noWrap/>
            <w:vAlign w:val="bottom"/>
          </w:tcPr>
          <w:p w:rsidR="00607E19" w:rsidRPr="00E921CB" w:rsidRDefault="009F50D5" w:rsidP="0062071B">
            <w:pPr>
              <w:widowControl/>
              <w:jc w:val="center"/>
              <w:rPr>
                <w:rFonts w:ascii="宋体" w:hAnsi="宋体" w:cs="宋体"/>
                <w:kern w:val="0"/>
                <w:sz w:val="18"/>
                <w:szCs w:val="18"/>
              </w:rPr>
            </w:pPr>
            <w:r>
              <w:rPr>
                <w:rFonts w:hint="eastAsia"/>
                <w:sz w:val="18"/>
                <w:szCs w:val="18"/>
              </w:rPr>
              <w:t>20</w:t>
            </w:r>
            <w:r w:rsidR="00607E19">
              <w:rPr>
                <w:rFonts w:hint="eastAsia"/>
                <w:sz w:val="18"/>
                <w:szCs w:val="18"/>
              </w:rPr>
              <w:t>%</w:t>
            </w:r>
          </w:p>
        </w:tc>
        <w:tc>
          <w:tcPr>
            <w:tcW w:w="165" w:type="pct"/>
            <w:vMerge/>
            <w:tcBorders>
              <w:top w:val="single" w:sz="8" w:space="0" w:color="auto"/>
              <w:left w:val="single" w:sz="4" w:space="0" w:color="auto"/>
              <w:bottom w:val="single" w:sz="4" w:space="0" w:color="000000"/>
              <w:right w:val="single" w:sz="4" w:space="0" w:color="auto"/>
            </w:tcBorders>
            <w:vAlign w:val="center"/>
          </w:tcPr>
          <w:p w:rsidR="00607E19" w:rsidRPr="005B5148" w:rsidRDefault="00607E19" w:rsidP="0062071B">
            <w:pPr>
              <w:widowControl/>
              <w:jc w:val="left"/>
              <w:rPr>
                <w:rFonts w:ascii="宋体" w:hAnsi="宋体" w:cs="宋体"/>
                <w:kern w:val="0"/>
                <w:sz w:val="18"/>
                <w:szCs w:val="18"/>
              </w:rPr>
            </w:pPr>
          </w:p>
        </w:tc>
        <w:tc>
          <w:tcPr>
            <w:tcW w:w="697" w:type="pct"/>
            <w:tcBorders>
              <w:top w:val="single" w:sz="8" w:space="0" w:color="auto"/>
              <w:left w:val="nil"/>
              <w:bottom w:val="single" w:sz="4" w:space="0" w:color="auto"/>
              <w:right w:val="single" w:sz="4" w:space="0" w:color="auto"/>
            </w:tcBorders>
            <w:shd w:val="clear" w:color="auto" w:fill="auto"/>
            <w:noWrap/>
            <w:vAlign w:val="bottom"/>
          </w:tcPr>
          <w:p w:rsidR="00607E19" w:rsidRPr="00D07E97" w:rsidRDefault="00607E19" w:rsidP="0062071B">
            <w:pPr>
              <w:jc w:val="center"/>
              <w:rPr>
                <w:sz w:val="18"/>
                <w:szCs w:val="18"/>
              </w:rPr>
            </w:pPr>
            <w:r>
              <w:rPr>
                <w:rFonts w:hint="eastAsia"/>
                <w:sz w:val="18"/>
                <w:szCs w:val="18"/>
              </w:rPr>
              <w:t>宝盈收益</w:t>
            </w:r>
          </w:p>
        </w:tc>
        <w:tc>
          <w:tcPr>
            <w:tcW w:w="429" w:type="pct"/>
            <w:tcBorders>
              <w:top w:val="single" w:sz="8" w:space="0" w:color="auto"/>
              <w:left w:val="nil"/>
              <w:bottom w:val="single" w:sz="4" w:space="0" w:color="auto"/>
              <w:right w:val="single" w:sz="4" w:space="0" w:color="auto"/>
            </w:tcBorders>
            <w:shd w:val="clear" w:color="auto" w:fill="auto"/>
            <w:noWrap/>
            <w:vAlign w:val="bottom"/>
          </w:tcPr>
          <w:p w:rsidR="00607E19" w:rsidRPr="00E921CB" w:rsidRDefault="00607E19" w:rsidP="0062071B">
            <w:pPr>
              <w:widowControl/>
              <w:jc w:val="center"/>
              <w:rPr>
                <w:rFonts w:ascii="宋体" w:hAnsi="宋体" w:cs="宋体"/>
                <w:kern w:val="0"/>
                <w:sz w:val="18"/>
                <w:szCs w:val="18"/>
              </w:rPr>
            </w:pPr>
            <w:r>
              <w:rPr>
                <w:rFonts w:hint="eastAsia"/>
                <w:sz w:val="18"/>
                <w:szCs w:val="18"/>
              </w:rPr>
              <w:t>30%</w:t>
            </w:r>
          </w:p>
        </w:tc>
      </w:tr>
      <w:tr w:rsidR="00607E19" w:rsidRPr="005B5148" w:rsidTr="0062071B">
        <w:trPr>
          <w:trHeight w:val="285"/>
          <w:jc w:val="center"/>
        </w:trPr>
        <w:tc>
          <w:tcPr>
            <w:tcW w:w="1490" w:type="pct"/>
            <w:tcBorders>
              <w:top w:val="nil"/>
              <w:left w:val="single" w:sz="4" w:space="0" w:color="auto"/>
              <w:bottom w:val="single" w:sz="4" w:space="0" w:color="auto"/>
              <w:right w:val="single" w:sz="4" w:space="0" w:color="auto"/>
            </w:tcBorders>
            <w:shd w:val="clear" w:color="auto" w:fill="auto"/>
            <w:noWrap/>
            <w:vAlign w:val="bottom"/>
          </w:tcPr>
          <w:p w:rsidR="00607E19" w:rsidRPr="00D07E97" w:rsidRDefault="00607E19" w:rsidP="0062071B">
            <w:pPr>
              <w:jc w:val="center"/>
              <w:rPr>
                <w:sz w:val="18"/>
                <w:szCs w:val="18"/>
              </w:rPr>
            </w:pPr>
            <w:r>
              <w:rPr>
                <w:rFonts w:hint="eastAsia"/>
                <w:sz w:val="18"/>
                <w:szCs w:val="18"/>
              </w:rPr>
              <w:t>添富价值</w:t>
            </w:r>
          </w:p>
        </w:tc>
        <w:tc>
          <w:tcPr>
            <w:tcW w:w="429" w:type="pct"/>
            <w:tcBorders>
              <w:top w:val="nil"/>
              <w:left w:val="nil"/>
              <w:bottom w:val="single" w:sz="4" w:space="0" w:color="auto"/>
              <w:right w:val="single" w:sz="4" w:space="0" w:color="auto"/>
            </w:tcBorders>
            <w:shd w:val="clear" w:color="auto" w:fill="auto"/>
            <w:noWrap/>
            <w:vAlign w:val="bottom"/>
          </w:tcPr>
          <w:p w:rsidR="00607E19" w:rsidRPr="00E921CB" w:rsidRDefault="00607E19" w:rsidP="0062071B">
            <w:pPr>
              <w:widowControl/>
              <w:jc w:val="center"/>
              <w:rPr>
                <w:rFonts w:ascii="宋体" w:hAnsi="宋体" w:cs="宋体"/>
                <w:kern w:val="0"/>
                <w:sz w:val="18"/>
                <w:szCs w:val="18"/>
              </w:rPr>
            </w:pPr>
            <w:r>
              <w:rPr>
                <w:rFonts w:hint="eastAsia"/>
                <w:sz w:val="18"/>
                <w:szCs w:val="18"/>
              </w:rPr>
              <w:t>40%</w:t>
            </w:r>
          </w:p>
        </w:tc>
        <w:tc>
          <w:tcPr>
            <w:tcW w:w="165" w:type="pct"/>
            <w:vMerge/>
            <w:tcBorders>
              <w:top w:val="single" w:sz="4" w:space="0" w:color="auto"/>
              <w:left w:val="single" w:sz="4" w:space="0" w:color="auto"/>
              <w:bottom w:val="single" w:sz="4" w:space="0" w:color="000000"/>
              <w:right w:val="single" w:sz="4" w:space="0" w:color="auto"/>
            </w:tcBorders>
            <w:vAlign w:val="center"/>
          </w:tcPr>
          <w:p w:rsidR="00607E19" w:rsidRPr="005B5148" w:rsidRDefault="00607E19" w:rsidP="0062071B">
            <w:pPr>
              <w:widowControl/>
              <w:jc w:val="left"/>
              <w:rPr>
                <w:rFonts w:ascii="宋体" w:hAnsi="宋体" w:cs="宋体"/>
                <w:kern w:val="0"/>
                <w:sz w:val="18"/>
                <w:szCs w:val="18"/>
              </w:rPr>
            </w:pPr>
          </w:p>
        </w:tc>
        <w:tc>
          <w:tcPr>
            <w:tcW w:w="1196" w:type="pct"/>
            <w:tcBorders>
              <w:top w:val="nil"/>
              <w:left w:val="nil"/>
              <w:bottom w:val="single" w:sz="4" w:space="0" w:color="auto"/>
              <w:right w:val="single" w:sz="4" w:space="0" w:color="auto"/>
            </w:tcBorders>
            <w:shd w:val="clear" w:color="auto" w:fill="auto"/>
            <w:noWrap/>
            <w:vAlign w:val="bottom"/>
          </w:tcPr>
          <w:p w:rsidR="00607E19" w:rsidRPr="00D07E97" w:rsidRDefault="00607E19" w:rsidP="0062071B">
            <w:pPr>
              <w:jc w:val="center"/>
              <w:rPr>
                <w:sz w:val="18"/>
                <w:szCs w:val="18"/>
              </w:rPr>
            </w:pPr>
            <w:r>
              <w:rPr>
                <w:rFonts w:hint="eastAsia"/>
                <w:sz w:val="18"/>
                <w:szCs w:val="18"/>
              </w:rPr>
              <w:t>添富价值</w:t>
            </w:r>
          </w:p>
        </w:tc>
        <w:tc>
          <w:tcPr>
            <w:tcW w:w="429" w:type="pct"/>
            <w:tcBorders>
              <w:top w:val="nil"/>
              <w:left w:val="nil"/>
              <w:bottom w:val="single" w:sz="4" w:space="0" w:color="auto"/>
              <w:right w:val="single" w:sz="4" w:space="0" w:color="auto"/>
            </w:tcBorders>
            <w:shd w:val="clear" w:color="auto" w:fill="auto"/>
            <w:noWrap/>
            <w:vAlign w:val="bottom"/>
          </w:tcPr>
          <w:p w:rsidR="00607E19" w:rsidRPr="00E921CB" w:rsidRDefault="00607E19" w:rsidP="0062071B">
            <w:pPr>
              <w:widowControl/>
              <w:jc w:val="center"/>
              <w:rPr>
                <w:rFonts w:ascii="宋体" w:hAnsi="宋体" w:cs="宋体"/>
                <w:kern w:val="0"/>
                <w:sz w:val="18"/>
                <w:szCs w:val="18"/>
              </w:rPr>
            </w:pPr>
            <w:r>
              <w:rPr>
                <w:rFonts w:hint="eastAsia"/>
                <w:sz w:val="18"/>
                <w:szCs w:val="18"/>
              </w:rPr>
              <w:t>40%</w:t>
            </w:r>
          </w:p>
        </w:tc>
        <w:tc>
          <w:tcPr>
            <w:tcW w:w="165" w:type="pct"/>
            <w:vMerge/>
            <w:tcBorders>
              <w:top w:val="single" w:sz="4" w:space="0" w:color="auto"/>
              <w:left w:val="single" w:sz="4" w:space="0" w:color="auto"/>
              <w:bottom w:val="single" w:sz="4" w:space="0" w:color="000000"/>
              <w:right w:val="single" w:sz="4" w:space="0" w:color="auto"/>
            </w:tcBorders>
            <w:vAlign w:val="center"/>
          </w:tcPr>
          <w:p w:rsidR="00607E19" w:rsidRPr="005B5148" w:rsidRDefault="00607E19" w:rsidP="0062071B">
            <w:pPr>
              <w:widowControl/>
              <w:jc w:val="left"/>
              <w:rPr>
                <w:rFonts w:ascii="宋体" w:hAnsi="宋体" w:cs="宋体"/>
                <w:kern w:val="0"/>
                <w:sz w:val="18"/>
                <w:szCs w:val="18"/>
              </w:rPr>
            </w:pPr>
          </w:p>
        </w:tc>
        <w:tc>
          <w:tcPr>
            <w:tcW w:w="697" w:type="pct"/>
            <w:tcBorders>
              <w:top w:val="nil"/>
              <w:left w:val="nil"/>
              <w:bottom w:val="single" w:sz="4" w:space="0" w:color="auto"/>
              <w:right w:val="single" w:sz="4" w:space="0" w:color="auto"/>
            </w:tcBorders>
            <w:shd w:val="clear" w:color="auto" w:fill="auto"/>
            <w:noWrap/>
            <w:vAlign w:val="bottom"/>
          </w:tcPr>
          <w:p w:rsidR="00607E19" w:rsidRPr="00D07E97" w:rsidRDefault="00607E19" w:rsidP="0062071B">
            <w:pPr>
              <w:jc w:val="center"/>
              <w:rPr>
                <w:sz w:val="18"/>
                <w:szCs w:val="18"/>
              </w:rPr>
            </w:pPr>
            <w:r>
              <w:rPr>
                <w:rFonts w:hint="eastAsia"/>
                <w:sz w:val="18"/>
                <w:szCs w:val="18"/>
              </w:rPr>
              <w:t>华夏现金</w:t>
            </w:r>
          </w:p>
        </w:tc>
        <w:tc>
          <w:tcPr>
            <w:tcW w:w="429" w:type="pct"/>
            <w:tcBorders>
              <w:top w:val="nil"/>
              <w:left w:val="nil"/>
              <w:bottom w:val="single" w:sz="4" w:space="0" w:color="auto"/>
              <w:right w:val="single" w:sz="4" w:space="0" w:color="auto"/>
            </w:tcBorders>
            <w:shd w:val="clear" w:color="auto" w:fill="auto"/>
            <w:noWrap/>
            <w:vAlign w:val="bottom"/>
          </w:tcPr>
          <w:p w:rsidR="00607E19" w:rsidRPr="00E921CB" w:rsidRDefault="00607E19" w:rsidP="0062071B">
            <w:pPr>
              <w:widowControl/>
              <w:jc w:val="center"/>
              <w:rPr>
                <w:rFonts w:ascii="宋体" w:hAnsi="宋体" w:cs="宋体"/>
                <w:kern w:val="0"/>
                <w:sz w:val="18"/>
                <w:szCs w:val="18"/>
              </w:rPr>
            </w:pPr>
            <w:r>
              <w:rPr>
                <w:rFonts w:hint="eastAsia"/>
                <w:sz w:val="18"/>
                <w:szCs w:val="18"/>
              </w:rPr>
              <w:t>35%</w:t>
            </w:r>
          </w:p>
        </w:tc>
      </w:tr>
      <w:tr w:rsidR="00607E19" w:rsidRPr="005B5148" w:rsidTr="0062071B">
        <w:trPr>
          <w:trHeight w:val="285"/>
          <w:jc w:val="center"/>
        </w:trPr>
        <w:tc>
          <w:tcPr>
            <w:tcW w:w="1490" w:type="pct"/>
            <w:tcBorders>
              <w:top w:val="nil"/>
              <w:left w:val="single" w:sz="4" w:space="0" w:color="auto"/>
              <w:bottom w:val="single" w:sz="4" w:space="0" w:color="auto"/>
              <w:right w:val="single" w:sz="4" w:space="0" w:color="auto"/>
            </w:tcBorders>
            <w:shd w:val="clear" w:color="auto" w:fill="auto"/>
            <w:noWrap/>
            <w:vAlign w:val="bottom"/>
          </w:tcPr>
          <w:p w:rsidR="00607E19" w:rsidRPr="00D07E97" w:rsidRDefault="00607E19" w:rsidP="0062071B">
            <w:pPr>
              <w:jc w:val="center"/>
              <w:rPr>
                <w:sz w:val="18"/>
                <w:szCs w:val="18"/>
              </w:rPr>
            </w:pPr>
            <w:r w:rsidRPr="00CF6E4C">
              <w:rPr>
                <w:rFonts w:hint="eastAsia"/>
                <w:sz w:val="18"/>
                <w:szCs w:val="18"/>
              </w:rPr>
              <w:t>新华钻石品质</w:t>
            </w:r>
          </w:p>
        </w:tc>
        <w:tc>
          <w:tcPr>
            <w:tcW w:w="429" w:type="pct"/>
            <w:tcBorders>
              <w:top w:val="nil"/>
              <w:left w:val="nil"/>
              <w:bottom w:val="single" w:sz="4" w:space="0" w:color="auto"/>
              <w:right w:val="single" w:sz="4" w:space="0" w:color="auto"/>
            </w:tcBorders>
            <w:shd w:val="clear" w:color="auto" w:fill="auto"/>
            <w:noWrap/>
            <w:vAlign w:val="bottom"/>
          </w:tcPr>
          <w:p w:rsidR="00607E19" w:rsidRPr="00E921CB" w:rsidRDefault="00607E19" w:rsidP="0062071B">
            <w:pPr>
              <w:widowControl/>
              <w:jc w:val="center"/>
              <w:rPr>
                <w:rFonts w:ascii="宋体" w:hAnsi="宋体" w:cs="宋体"/>
                <w:kern w:val="0"/>
                <w:sz w:val="18"/>
                <w:szCs w:val="18"/>
              </w:rPr>
            </w:pPr>
            <w:r>
              <w:rPr>
                <w:rFonts w:hint="eastAsia"/>
                <w:sz w:val="18"/>
                <w:szCs w:val="18"/>
              </w:rPr>
              <w:t>30%</w:t>
            </w:r>
          </w:p>
        </w:tc>
        <w:tc>
          <w:tcPr>
            <w:tcW w:w="165" w:type="pct"/>
            <w:vMerge/>
            <w:tcBorders>
              <w:top w:val="single" w:sz="4" w:space="0" w:color="auto"/>
              <w:left w:val="single" w:sz="4" w:space="0" w:color="auto"/>
              <w:bottom w:val="single" w:sz="4" w:space="0" w:color="000000"/>
              <w:right w:val="single" w:sz="4" w:space="0" w:color="auto"/>
            </w:tcBorders>
            <w:vAlign w:val="center"/>
          </w:tcPr>
          <w:p w:rsidR="00607E19" w:rsidRPr="005B5148" w:rsidRDefault="00607E19" w:rsidP="0062071B">
            <w:pPr>
              <w:widowControl/>
              <w:jc w:val="left"/>
              <w:rPr>
                <w:rFonts w:ascii="宋体" w:hAnsi="宋体" w:cs="宋体"/>
                <w:kern w:val="0"/>
                <w:sz w:val="18"/>
                <w:szCs w:val="18"/>
              </w:rPr>
            </w:pPr>
          </w:p>
        </w:tc>
        <w:tc>
          <w:tcPr>
            <w:tcW w:w="1196" w:type="pct"/>
            <w:tcBorders>
              <w:top w:val="nil"/>
              <w:left w:val="nil"/>
              <w:bottom w:val="single" w:sz="4" w:space="0" w:color="auto"/>
              <w:right w:val="single" w:sz="4" w:space="0" w:color="auto"/>
            </w:tcBorders>
            <w:shd w:val="clear" w:color="auto" w:fill="auto"/>
            <w:noWrap/>
            <w:vAlign w:val="bottom"/>
          </w:tcPr>
          <w:p w:rsidR="00607E19" w:rsidRPr="00D07E97" w:rsidRDefault="00607E19" w:rsidP="0062071B">
            <w:pPr>
              <w:jc w:val="center"/>
              <w:rPr>
                <w:sz w:val="18"/>
                <w:szCs w:val="18"/>
              </w:rPr>
            </w:pPr>
            <w:r>
              <w:rPr>
                <w:rFonts w:hint="eastAsia"/>
                <w:sz w:val="18"/>
                <w:szCs w:val="18"/>
              </w:rPr>
              <w:t>宝盈收益</w:t>
            </w:r>
          </w:p>
        </w:tc>
        <w:tc>
          <w:tcPr>
            <w:tcW w:w="429" w:type="pct"/>
            <w:tcBorders>
              <w:top w:val="nil"/>
              <w:left w:val="nil"/>
              <w:bottom w:val="single" w:sz="4" w:space="0" w:color="auto"/>
              <w:right w:val="single" w:sz="4" w:space="0" w:color="auto"/>
            </w:tcBorders>
            <w:shd w:val="clear" w:color="auto" w:fill="auto"/>
            <w:noWrap/>
            <w:vAlign w:val="bottom"/>
          </w:tcPr>
          <w:p w:rsidR="00607E19" w:rsidRPr="00E921CB" w:rsidRDefault="009F50D5" w:rsidP="009F50D5">
            <w:pPr>
              <w:widowControl/>
              <w:jc w:val="center"/>
              <w:rPr>
                <w:rFonts w:ascii="宋体" w:hAnsi="宋体" w:cs="宋体"/>
                <w:kern w:val="0"/>
                <w:sz w:val="18"/>
                <w:szCs w:val="18"/>
              </w:rPr>
            </w:pPr>
            <w:r>
              <w:rPr>
                <w:rFonts w:hint="eastAsia"/>
                <w:sz w:val="18"/>
                <w:szCs w:val="18"/>
              </w:rPr>
              <w:t>40</w:t>
            </w:r>
            <w:r w:rsidR="00607E19">
              <w:rPr>
                <w:rFonts w:hint="eastAsia"/>
                <w:sz w:val="18"/>
                <w:szCs w:val="18"/>
              </w:rPr>
              <w:t>%</w:t>
            </w:r>
          </w:p>
        </w:tc>
        <w:tc>
          <w:tcPr>
            <w:tcW w:w="165" w:type="pct"/>
            <w:vMerge/>
            <w:tcBorders>
              <w:top w:val="single" w:sz="4" w:space="0" w:color="auto"/>
              <w:left w:val="single" w:sz="4" w:space="0" w:color="auto"/>
              <w:bottom w:val="single" w:sz="4" w:space="0" w:color="000000"/>
              <w:right w:val="single" w:sz="4" w:space="0" w:color="auto"/>
            </w:tcBorders>
            <w:vAlign w:val="center"/>
          </w:tcPr>
          <w:p w:rsidR="00607E19" w:rsidRPr="005B5148" w:rsidRDefault="00607E19" w:rsidP="0062071B">
            <w:pPr>
              <w:widowControl/>
              <w:jc w:val="left"/>
              <w:rPr>
                <w:rFonts w:ascii="宋体" w:hAnsi="宋体" w:cs="宋体"/>
                <w:kern w:val="0"/>
                <w:sz w:val="18"/>
                <w:szCs w:val="18"/>
              </w:rPr>
            </w:pPr>
          </w:p>
        </w:tc>
        <w:tc>
          <w:tcPr>
            <w:tcW w:w="697" w:type="pct"/>
            <w:tcBorders>
              <w:top w:val="nil"/>
              <w:left w:val="nil"/>
              <w:bottom w:val="single" w:sz="4" w:space="0" w:color="auto"/>
              <w:right w:val="single" w:sz="4" w:space="0" w:color="auto"/>
            </w:tcBorders>
            <w:shd w:val="clear" w:color="auto" w:fill="auto"/>
            <w:noWrap/>
            <w:vAlign w:val="bottom"/>
          </w:tcPr>
          <w:p w:rsidR="00607E19" w:rsidRPr="00D07E97" w:rsidRDefault="00607E19" w:rsidP="0062071B">
            <w:pPr>
              <w:jc w:val="center"/>
              <w:rPr>
                <w:sz w:val="18"/>
                <w:szCs w:val="18"/>
              </w:rPr>
            </w:pPr>
            <w:r>
              <w:rPr>
                <w:rFonts w:hint="eastAsia"/>
                <w:sz w:val="18"/>
                <w:szCs w:val="18"/>
              </w:rPr>
              <w:t>广发货币</w:t>
            </w:r>
          </w:p>
        </w:tc>
        <w:tc>
          <w:tcPr>
            <w:tcW w:w="429" w:type="pct"/>
            <w:tcBorders>
              <w:top w:val="nil"/>
              <w:left w:val="nil"/>
              <w:bottom w:val="single" w:sz="4" w:space="0" w:color="auto"/>
              <w:right w:val="single" w:sz="4" w:space="0" w:color="auto"/>
            </w:tcBorders>
            <w:shd w:val="clear" w:color="auto" w:fill="auto"/>
            <w:noWrap/>
            <w:vAlign w:val="bottom"/>
          </w:tcPr>
          <w:p w:rsidR="00607E19" w:rsidRPr="005B5148" w:rsidRDefault="00607E19" w:rsidP="0062071B">
            <w:pPr>
              <w:widowControl/>
              <w:jc w:val="center"/>
              <w:rPr>
                <w:rFonts w:ascii="宋体" w:hAnsi="宋体" w:cs="宋体"/>
                <w:kern w:val="0"/>
                <w:sz w:val="18"/>
                <w:szCs w:val="18"/>
              </w:rPr>
            </w:pPr>
            <w:r>
              <w:rPr>
                <w:rFonts w:hint="eastAsia"/>
                <w:sz w:val="18"/>
                <w:szCs w:val="18"/>
              </w:rPr>
              <w:t>35%</w:t>
            </w:r>
          </w:p>
        </w:tc>
      </w:tr>
    </w:tbl>
    <w:p w:rsidR="0036528C" w:rsidRPr="000B4882" w:rsidRDefault="0036528C" w:rsidP="0036528C">
      <w:pPr>
        <w:ind w:firstLine="420"/>
        <w:rPr>
          <w:rFonts w:ascii="楷体_GB2312" w:eastAsia="楷体_GB2312"/>
          <w:noProof/>
          <w:color w:val="000000"/>
        </w:rPr>
        <w:sectPr w:rsidR="0036528C" w:rsidRPr="000B4882" w:rsidSect="009A0C03">
          <w:headerReference w:type="default" r:id="rId10"/>
          <w:footerReference w:type="even" r:id="rId11"/>
          <w:footerReference w:type="default" r:id="rId12"/>
          <w:pgSz w:w="11906" w:h="16838"/>
          <w:pgMar w:top="3402" w:right="851" w:bottom="1418" w:left="4536" w:header="851" w:footer="992" w:gutter="0"/>
          <w:cols w:space="425"/>
          <w:docGrid w:type="lines" w:linePitch="312"/>
        </w:sectPr>
      </w:pPr>
    </w:p>
    <w:p w:rsidR="001E3B52" w:rsidRPr="007C1C3D" w:rsidRDefault="001E3B52" w:rsidP="005149BC">
      <w:pPr>
        <w:spacing w:beforeLines="100" w:afterLines="50"/>
        <w:ind w:firstLineChars="1000" w:firstLine="2811"/>
        <w:rPr>
          <w:rFonts w:ascii="黑体" w:eastAsia="黑体" w:hAnsi="宋体-18030" w:cs="宋体-18030"/>
          <w:b/>
          <w:bCs/>
          <w:color w:val="000000"/>
          <w:kern w:val="44"/>
          <w:sz w:val="28"/>
          <w:szCs w:val="28"/>
        </w:rPr>
      </w:pPr>
      <w:r>
        <w:rPr>
          <w:rFonts w:ascii="黑体" w:eastAsia="黑体" w:hAnsi="宋体-18030" w:cs="宋体-18030" w:hint="eastAsia"/>
          <w:b/>
          <w:bCs/>
          <w:color w:val="000000"/>
          <w:kern w:val="44"/>
          <w:sz w:val="28"/>
          <w:szCs w:val="28"/>
        </w:rPr>
        <w:lastRenderedPageBreak/>
        <w:t>一、</w:t>
      </w:r>
      <w:r w:rsidRPr="007C1C3D">
        <w:rPr>
          <w:rFonts w:ascii="黑体" w:eastAsia="黑体" w:hAnsi="宋体-18030" w:cs="宋体-18030" w:hint="eastAsia"/>
          <w:b/>
          <w:bCs/>
          <w:color w:val="000000"/>
          <w:kern w:val="44"/>
          <w:sz w:val="28"/>
          <w:szCs w:val="28"/>
        </w:rPr>
        <w:t xml:space="preserve">基金投资策略 </w:t>
      </w:r>
    </w:p>
    <w:p w:rsidR="00CB73C9" w:rsidRPr="00C17FBC" w:rsidRDefault="00CB73C9" w:rsidP="00CB73C9">
      <w:pPr>
        <w:spacing w:beforeLines="100" w:afterLines="50"/>
        <w:ind w:leftChars="1350" w:left="2835" w:firstLineChars="196" w:firstLine="472"/>
        <w:rPr>
          <w:rFonts w:ascii="黑体" w:eastAsia="黑体" w:hAnsi="宋体-18030" w:cs="宋体-18030"/>
          <w:b/>
          <w:bCs/>
          <w:color w:val="003366"/>
          <w:kern w:val="44"/>
          <w:sz w:val="24"/>
        </w:rPr>
      </w:pPr>
      <w:r w:rsidRPr="00C17FBC">
        <w:rPr>
          <w:rFonts w:ascii="黑体" w:eastAsia="黑体" w:hAnsi="宋体-18030" w:cs="宋体-18030" w:hint="eastAsia"/>
          <w:b/>
          <w:bCs/>
          <w:color w:val="003366"/>
          <w:kern w:val="44"/>
          <w:sz w:val="24"/>
        </w:rPr>
        <w:t>（一）基础市场分析：</w:t>
      </w:r>
      <w:r>
        <w:rPr>
          <w:rFonts w:ascii="黑体" w:eastAsia="黑体" w:hAnsi="宋体-18030" w:cs="宋体-18030" w:hint="eastAsia"/>
          <w:b/>
          <w:bCs/>
          <w:color w:val="003366"/>
          <w:kern w:val="44"/>
          <w:sz w:val="24"/>
        </w:rPr>
        <w:t>全球宽松助推经济复苏，中国经济冷政策热助推股市走强</w:t>
      </w:r>
    </w:p>
    <w:p w:rsidR="00CB73C9" w:rsidRPr="00393BB8" w:rsidRDefault="007F780A" w:rsidP="00CB73C9">
      <w:pPr>
        <w:ind w:leftChars="1350" w:left="2835" w:firstLineChars="202" w:firstLine="424"/>
        <w:rPr>
          <w:rFonts w:ascii="楷体_GB2312" w:eastAsia="楷体_GB2312" w:hAnsi="宋体" w:cs="宋体"/>
          <w:kern w:val="0"/>
          <w:szCs w:val="21"/>
        </w:rPr>
      </w:pPr>
      <w:r>
        <w:rPr>
          <w:rFonts w:ascii="楷体_GB2312" w:eastAsia="楷体_GB2312" w:hAnsi="宋体" w:cs="宋体" w:hint="eastAsia"/>
          <w:kern w:val="0"/>
          <w:szCs w:val="21"/>
        </w:rPr>
        <w:t>前期</w:t>
      </w:r>
      <w:r w:rsidR="00CB73C9" w:rsidRPr="006366A8">
        <w:rPr>
          <w:rFonts w:ascii="楷体_GB2312" w:eastAsia="楷体_GB2312" w:hAnsi="宋体" w:cs="宋体" w:hint="eastAsia"/>
          <w:kern w:val="0"/>
          <w:szCs w:val="21"/>
        </w:rPr>
        <w:t>持续</w:t>
      </w:r>
      <w:r>
        <w:rPr>
          <w:rFonts w:ascii="楷体_GB2312" w:eastAsia="楷体_GB2312" w:hAnsi="宋体" w:cs="宋体" w:hint="eastAsia"/>
          <w:kern w:val="0"/>
          <w:szCs w:val="21"/>
        </w:rPr>
        <w:t>数月</w:t>
      </w:r>
      <w:r w:rsidR="00CB73C9" w:rsidRPr="006366A8">
        <w:rPr>
          <w:rFonts w:ascii="楷体_GB2312" w:eastAsia="楷体_GB2312" w:hAnsi="宋体" w:cs="宋体" w:hint="eastAsia"/>
          <w:kern w:val="0"/>
          <w:szCs w:val="21"/>
        </w:rPr>
        <w:t>疲软的欧元有效帮助</w:t>
      </w:r>
      <w:r>
        <w:rPr>
          <w:rFonts w:ascii="楷体_GB2312" w:eastAsia="楷体_GB2312" w:hAnsi="宋体" w:cs="宋体" w:hint="eastAsia"/>
          <w:kern w:val="0"/>
          <w:szCs w:val="21"/>
        </w:rPr>
        <w:t>了欧元区各国</w:t>
      </w:r>
      <w:r w:rsidR="00CB73C9" w:rsidRPr="006366A8">
        <w:rPr>
          <w:rFonts w:ascii="楷体_GB2312" w:eastAsia="楷体_GB2312" w:hAnsi="宋体" w:cs="宋体" w:hint="eastAsia"/>
          <w:kern w:val="0"/>
          <w:szCs w:val="21"/>
        </w:rPr>
        <w:t>出口增长</w:t>
      </w:r>
      <w:r>
        <w:rPr>
          <w:rFonts w:ascii="楷体_GB2312" w:eastAsia="楷体_GB2312" w:hAnsi="宋体" w:cs="宋体" w:hint="eastAsia"/>
          <w:kern w:val="0"/>
          <w:szCs w:val="21"/>
        </w:rPr>
        <w:t>，并助推欧元区就业市场</w:t>
      </w:r>
      <w:r w:rsidR="00CB73C9">
        <w:rPr>
          <w:rFonts w:ascii="楷体_GB2312" w:eastAsia="楷体_GB2312" w:hAnsi="宋体" w:cs="宋体" w:hint="eastAsia"/>
          <w:kern w:val="0"/>
          <w:szCs w:val="21"/>
        </w:rPr>
        <w:t>转</w:t>
      </w:r>
      <w:r>
        <w:rPr>
          <w:rFonts w:ascii="楷体_GB2312" w:eastAsia="楷体_GB2312" w:hAnsi="宋体" w:cs="宋体" w:hint="eastAsia"/>
          <w:kern w:val="0"/>
          <w:szCs w:val="21"/>
        </w:rPr>
        <w:t>好，</w:t>
      </w:r>
      <w:r w:rsidR="00CB73C9" w:rsidRPr="007E6331">
        <w:rPr>
          <w:rFonts w:ascii="楷体_GB2312" w:eastAsia="楷体_GB2312" w:hAnsi="宋体" w:cs="宋体" w:hint="eastAsia"/>
          <w:kern w:val="0"/>
          <w:szCs w:val="21"/>
        </w:rPr>
        <w:t>欧洲央行</w:t>
      </w:r>
      <w:r w:rsidR="00CB73C9">
        <w:rPr>
          <w:rFonts w:ascii="楷体_GB2312" w:eastAsia="楷体_GB2312" w:hAnsi="宋体" w:cs="宋体" w:hint="eastAsia"/>
          <w:kern w:val="0"/>
          <w:szCs w:val="21"/>
        </w:rPr>
        <w:t>在1月份公布的</w:t>
      </w:r>
      <w:r w:rsidR="00CB73C9" w:rsidRPr="007E6331">
        <w:rPr>
          <w:rFonts w:ascii="楷体_GB2312" w:eastAsia="楷体_GB2312" w:hAnsi="宋体" w:cs="宋体" w:hint="eastAsia"/>
          <w:kern w:val="0"/>
          <w:szCs w:val="21"/>
        </w:rPr>
        <w:t>量化宽松计划</w:t>
      </w:r>
      <w:r w:rsidR="00CB73C9">
        <w:rPr>
          <w:rFonts w:ascii="楷体_GB2312" w:eastAsia="楷体_GB2312" w:hAnsi="宋体" w:cs="宋体" w:hint="eastAsia"/>
          <w:kern w:val="0"/>
          <w:szCs w:val="21"/>
        </w:rPr>
        <w:t>更大幅度提升了欧元区</w:t>
      </w:r>
      <w:r w:rsidR="00CB73C9" w:rsidRPr="006366A8">
        <w:rPr>
          <w:rFonts w:ascii="楷体_GB2312" w:eastAsia="楷体_GB2312" w:hAnsi="宋体" w:cs="宋体" w:hint="eastAsia"/>
          <w:kern w:val="0"/>
          <w:szCs w:val="21"/>
        </w:rPr>
        <w:t>消费者信心，</w:t>
      </w:r>
      <w:r w:rsidR="0041362C">
        <w:rPr>
          <w:rFonts w:ascii="楷体_GB2312" w:eastAsia="楷体_GB2312" w:hAnsi="宋体" w:cs="宋体" w:hint="eastAsia"/>
          <w:kern w:val="0"/>
          <w:szCs w:val="21"/>
        </w:rPr>
        <w:t>这使得前期这一</w:t>
      </w:r>
      <w:r w:rsidR="00CB73C9">
        <w:rPr>
          <w:rFonts w:ascii="楷体_GB2312" w:eastAsia="楷体_GB2312" w:hAnsi="宋体" w:cs="宋体" w:hint="eastAsia"/>
          <w:kern w:val="0"/>
          <w:szCs w:val="21"/>
        </w:rPr>
        <w:t>全球最为担忧的经济体正在走出泥潭，全球风险偏好得以有力支撑。美国经济数据尽管表现不佳，但</w:t>
      </w:r>
      <w:r w:rsidR="00CB73C9" w:rsidRPr="00A008AF">
        <w:rPr>
          <w:rFonts w:ascii="楷体_GB2312" w:eastAsia="楷体_GB2312" w:hAnsi="宋体" w:cs="宋体" w:hint="eastAsia"/>
          <w:kern w:val="0"/>
          <w:szCs w:val="21"/>
        </w:rPr>
        <w:t>整体</w:t>
      </w:r>
      <w:r w:rsidR="00CB73C9">
        <w:rPr>
          <w:rFonts w:ascii="楷体_GB2312" w:eastAsia="楷体_GB2312" w:hAnsi="宋体" w:cs="宋体" w:hint="eastAsia"/>
          <w:kern w:val="0"/>
          <w:szCs w:val="21"/>
        </w:rPr>
        <w:t>仍</w:t>
      </w:r>
      <w:r w:rsidR="00CB73C9" w:rsidRPr="00A008AF">
        <w:rPr>
          <w:rFonts w:ascii="楷体_GB2312" w:eastAsia="楷体_GB2312" w:hAnsi="宋体" w:cs="宋体" w:hint="eastAsia"/>
          <w:kern w:val="0"/>
          <w:szCs w:val="21"/>
        </w:rPr>
        <w:t>然维持较为强劲的复苏趋势</w:t>
      </w:r>
      <w:r w:rsidR="00CB73C9">
        <w:rPr>
          <w:rFonts w:ascii="楷体_GB2312" w:eastAsia="楷体_GB2312" w:hAnsi="宋体" w:cs="宋体" w:hint="eastAsia"/>
          <w:kern w:val="0"/>
          <w:szCs w:val="21"/>
        </w:rPr>
        <w:t>，低油价带来的额外消费</w:t>
      </w:r>
      <w:r w:rsidR="0041362C">
        <w:rPr>
          <w:rFonts w:ascii="楷体_GB2312" w:eastAsia="楷体_GB2312" w:hAnsi="宋体" w:cs="宋体" w:hint="eastAsia"/>
          <w:kern w:val="0"/>
          <w:szCs w:val="21"/>
        </w:rPr>
        <w:t>增长</w:t>
      </w:r>
      <w:r w:rsidR="00CB73C9">
        <w:rPr>
          <w:rFonts w:ascii="楷体_GB2312" w:eastAsia="楷体_GB2312" w:hAnsi="宋体" w:cs="宋体" w:hint="eastAsia"/>
          <w:kern w:val="0"/>
          <w:szCs w:val="21"/>
        </w:rPr>
        <w:t>有望加快继续推动美国经济扩张</w:t>
      </w:r>
      <w:r w:rsidR="00B9785F">
        <w:rPr>
          <w:rFonts w:ascii="楷体_GB2312" w:eastAsia="楷体_GB2312" w:hAnsi="宋体" w:cs="宋体" w:hint="eastAsia"/>
          <w:kern w:val="0"/>
          <w:szCs w:val="21"/>
        </w:rPr>
        <w:t>。</w:t>
      </w:r>
      <w:r w:rsidR="00CB73C9">
        <w:rPr>
          <w:rFonts w:ascii="楷体_GB2312" w:eastAsia="楷体_GB2312" w:hAnsi="宋体" w:cs="宋体" w:hint="eastAsia"/>
          <w:kern w:val="0"/>
          <w:szCs w:val="21"/>
        </w:rPr>
        <w:t>加息</w:t>
      </w:r>
      <w:r w:rsidR="0041362C">
        <w:rPr>
          <w:rFonts w:ascii="楷体_GB2312" w:eastAsia="楷体_GB2312" w:hAnsi="宋体" w:cs="宋体" w:hint="eastAsia"/>
          <w:kern w:val="0"/>
          <w:szCs w:val="21"/>
        </w:rPr>
        <w:t>预期下美元走强</w:t>
      </w:r>
      <w:r w:rsidR="00CB73C9">
        <w:rPr>
          <w:rFonts w:ascii="楷体_GB2312" w:eastAsia="楷体_GB2312" w:hAnsi="宋体" w:cs="宋体" w:hint="eastAsia"/>
          <w:kern w:val="0"/>
          <w:szCs w:val="21"/>
        </w:rPr>
        <w:t>趋势不改</w:t>
      </w:r>
      <w:r w:rsidR="00B9785F">
        <w:rPr>
          <w:rFonts w:ascii="楷体_GB2312" w:eastAsia="楷体_GB2312" w:hAnsi="宋体" w:cs="宋体" w:hint="eastAsia"/>
          <w:kern w:val="0"/>
          <w:szCs w:val="21"/>
        </w:rPr>
        <w:t>，与</w:t>
      </w:r>
      <w:r w:rsidR="00CB73C9" w:rsidRPr="00393BB8">
        <w:rPr>
          <w:rFonts w:ascii="楷体_GB2312" w:eastAsia="楷体_GB2312" w:hAnsi="宋体" w:cs="宋体" w:hint="eastAsia"/>
          <w:kern w:val="0"/>
          <w:szCs w:val="21"/>
        </w:rPr>
        <w:t>全球</w:t>
      </w:r>
      <w:r w:rsidR="00CB73C9">
        <w:rPr>
          <w:rFonts w:ascii="楷体_GB2312" w:eastAsia="楷体_GB2312" w:hAnsi="宋体" w:cs="宋体" w:hint="eastAsia"/>
          <w:kern w:val="0"/>
          <w:szCs w:val="21"/>
        </w:rPr>
        <w:t>需求不振</w:t>
      </w:r>
      <w:r w:rsidR="00B9785F">
        <w:rPr>
          <w:rFonts w:ascii="楷体_GB2312" w:eastAsia="楷体_GB2312" w:hAnsi="宋体" w:cs="宋体" w:hint="eastAsia"/>
          <w:kern w:val="0"/>
          <w:szCs w:val="21"/>
        </w:rPr>
        <w:t>一起</w:t>
      </w:r>
      <w:r w:rsidR="00CB73C9" w:rsidRPr="00393BB8">
        <w:rPr>
          <w:rFonts w:ascii="楷体_GB2312" w:eastAsia="楷体_GB2312" w:hAnsi="宋体" w:cs="宋体" w:hint="eastAsia"/>
          <w:kern w:val="0"/>
          <w:szCs w:val="21"/>
        </w:rPr>
        <w:t>施压大宗商品价格</w:t>
      </w:r>
      <w:r w:rsidR="00B9785F">
        <w:rPr>
          <w:rFonts w:ascii="楷体_GB2312" w:eastAsia="楷体_GB2312" w:hAnsi="宋体" w:cs="宋体" w:hint="eastAsia"/>
          <w:kern w:val="0"/>
          <w:szCs w:val="21"/>
        </w:rPr>
        <w:t>。</w:t>
      </w:r>
      <w:r w:rsidR="00CB73C9">
        <w:rPr>
          <w:rFonts w:ascii="楷体_GB2312" w:eastAsia="楷体_GB2312" w:hAnsi="宋体" w:cs="宋体" w:hint="eastAsia"/>
          <w:kern w:val="0"/>
          <w:szCs w:val="21"/>
        </w:rPr>
        <w:t>但另一方面，</w:t>
      </w:r>
      <w:r w:rsidR="00B9785F">
        <w:rPr>
          <w:rFonts w:ascii="楷体_GB2312" w:eastAsia="楷体_GB2312" w:hAnsi="宋体" w:cs="宋体" w:hint="eastAsia"/>
          <w:kern w:val="0"/>
          <w:szCs w:val="21"/>
        </w:rPr>
        <w:t>石油</w:t>
      </w:r>
      <w:r w:rsidR="00CB73C9">
        <w:rPr>
          <w:rFonts w:ascii="楷体_GB2312" w:eastAsia="楷体_GB2312" w:hAnsi="宋体" w:cs="宋体" w:hint="eastAsia"/>
          <w:kern w:val="0"/>
          <w:szCs w:val="21"/>
        </w:rPr>
        <w:t>定价</w:t>
      </w:r>
      <w:r w:rsidR="00B9785F">
        <w:rPr>
          <w:rFonts w:ascii="楷体_GB2312" w:eastAsia="楷体_GB2312" w:hAnsi="宋体" w:cs="宋体" w:hint="eastAsia"/>
          <w:kern w:val="0"/>
          <w:szCs w:val="21"/>
        </w:rPr>
        <w:t>货币</w:t>
      </w:r>
      <w:r w:rsidR="00CB73C9">
        <w:rPr>
          <w:rFonts w:ascii="楷体_GB2312" w:eastAsia="楷体_GB2312" w:hAnsi="宋体" w:cs="宋体" w:hint="eastAsia"/>
          <w:kern w:val="0"/>
          <w:szCs w:val="21"/>
        </w:rPr>
        <w:t>美元</w:t>
      </w:r>
      <w:r w:rsidR="00B9785F">
        <w:rPr>
          <w:rFonts w:ascii="楷体_GB2312" w:eastAsia="楷体_GB2312" w:hAnsi="宋体" w:cs="宋体" w:hint="eastAsia"/>
          <w:kern w:val="0"/>
          <w:szCs w:val="21"/>
        </w:rPr>
        <w:t>的</w:t>
      </w:r>
      <w:r w:rsidR="00CB73C9">
        <w:rPr>
          <w:rFonts w:ascii="楷体_GB2312" w:eastAsia="楷体_GB2312" w:hAnsi="宋体" w:cs="宋体" w:hint="eastAsia"/>
          <w:kern w:val="0"/>
          <w:szCs w:val="21"/>
        </w:rPr>
        <w:t>上升空间已经逐渐缩小，而</w:t>
      </w:r>
      <w:r w:rsidR="00A84C37">
        <w:rPr>
          <w:rFonts w:ascii="楷体_GB2312" w:eastAsia="楷体_GB2312" w:hAnsi="宋体" w:cs="宋体" w:hint="eastAsia"/>
          <w:kern w:val="0"/>
          <w:szCs w:val="21"/>
        </w:rPr>
        <w:t>石油开采</w:t>
      </w:r>
      <w:r w:rsidR="00CB73C9">
        <w:rPr>
          <w:rFonts w:ascii="楷体_GB2312" w:eastAsia="楷体_GB2312" w:hAnsi="宋体" w:cs="宋体" w:hint="eastAsia"/>
          <w:kern w:val="0"/>
          <w:szCs w:val="21"/>
        </w:rPr>
        <w:t>成本高企决定能源价格下挫的空间已经不大，</w:t>
      </w:r>
      <w:r w:rsidR="00A84C37">
        <w:rPr>
          <w:rFonts w:ascii="楷体_GB2312" w:eastAsia="楷体_GB2312" w:hAnsi="宋体" w:cs="宋体" w:hint="eastAsia"/>
          <w:kern w:val="0"/>
          <w:szCs w:val="21"/>
        </w:rPr>
        <w:t>当前全球经济增长形势仍然能够维持对石油需求的增长，石油气板块</w:t>
      </w:r>
      <w:r w:rsidR="00CB73C9">
        <w:rPr>
          <w:rFonts w:ascii="楷体_GB2312" w:eastAsia="楷体_GB2312" w:hAnsi="宋体" w:cs="宋体" w:hint="eastAsia"/>
          <w:kern w:val="0"/>
          <w:szCs w:val="21"/>
        </w:rPr>
        <w:t>已经迎来长期价值投资区域</w:t>
      </w:r>
      <w:r w:rsidR="00CB73C9" w:rsidRPr="00393BB8">
        <w:rPr>
          <w:rFonts w:ascii="楷体_GB2312" w:eastAsia="楷体_GB2312" w:hAnsi="宋体" w:cs="宋体" w:hint="eastAsia"/>
          <w:kern w:val="0"/>
          <w:szCs w:val="21"/>
        </w:rPr>
        <w:t>。</w:t>
      </w:r>
    </w:p>
    <w:p w:rsidR="00E2076F" w:rsidRDefault="00CB73C9" w:rsidP="00E2076F">
      <w:pPr>
        <w:ind w:leftChars="1350" w:left="2835" w:firstLineChars="202" w:firstLine="424"/>
        <w:rPr>
          <w:rFonts w:ascii="楷体_GB2312" w:eastAsia="楷体_GB2312" w:hAnsi="宋体" w:cs="宋体" w:hint="eastAsia"/>
          <w:kern w:val="0"/>
          <w:szCs w:val="21"/>
        </w:rPr>
      </w:pPr>
      <w:r w:rsidRPr="00E2076F">
        <w:rPr>
          <w:rFonts w:ascii="楷体_GB2312" w:eastAsia="楷体_GB2312" w:hAnsi="宋体" w:cs="宋体" w:hint="eastAsia"/>
          <w:kern w:val="0"/>
          <w:szCs w:val="21"/>
        </w:rPr>
        <w:t>2015年2月的中国经济数据仍然不尽人意，</w:t>
      </w:r>
      <w:r w:rsidR="00163EF2" w:rsidRPr="00E2076F">
        <w:rPr>
          <w:rFonts w:ascii="楷体_GB2312" w:eastAsia="楷体_GB2312" w:hAnsi="宋体" w:cs="宋体" w:hint="eastAsia"/>
          <w:kern w:val="0"/>
          <w:szCs w:val="21"/>
        </w:rPr>
        <w:t>内需持续低迷，出口数据存在反复，房地产这一最大的经济引擎甚至量价齐跌，市场一致预期政策制定层将加大宽松力度和出台更加积极的政策来确保经济增长。降息之后，2月4晚央行再度宣布全面降准，2月25日</w:t>
      </w:r>
      <w:hyperlink r:id="rId13" w:tgtFrame="_blank" w:history="1">
        <w:r w:rsidR="00163EF2" w:rsidRPr="00E2076F">
          <w:rPr>
            <w:rFonts w:ascii="楷体_GB2312" w:eastAsia="楷体_GB2312" w:hAnsi="宋体" w:cs="宋体" w:hint="eastAsia"/>
            <w:kern w:val="0"/>
            <w:szCs w:val="21"/>
          </w:rPr>
          <w:t>李克强</w:t>
        </w:r>
      </w:hyperlink>
      <w:r w:rsidR="00163EF2" w:rsidRPr="00E2076F">
        <w:rPr>
          <w:rFonts w:ascii="楷体_GB2312" w:eastAsia="楷体_GB2312" w:hAnsi="宋体" w:cs="宋体" w:hint="eastAsia"/>
          <w:kern w:val="0"/>
          <w:szCs w:val="21"/>
        </w:rPr>
        <w:t>总理在</w:t>
      </w:r>
      <w:r w:rsidR="00163EF2" w:rsidRPr="00E2076F">
        <w:rPr>
          <w:rFonts w:ascii="楷体_GB2312" w:eastAsia="楷体_GB2312" w:hAnsi="宋体" w:cs="宋体"/>
          <w:kern w:val="0"/>
          <w:szCs w:val="21"/>
        </w:rPr>
        <w:t>国务院工作会议上</w:t>
      </w:r>
      <w:r w:rsidR="00163EF2" w:rsidRPr="00E2076F">
        <w:rPr>
          <w:rFonts w:ascii="楷体_GB2312" w:eastAsia="楷体_GB2312" w:hAnsi="宋体" w:cs="宋体" w:hint="eastAsia"/>
          <w:kern w:val="0"/>
          <w:szCs w:val="21"/>
        </w:rPr>
        <w:t>呼吁政府部门采取更为积极的财政措施来提振经济增长，并指出存在进一步推出宽松</w:t>
      </w:r>
      <w:hyperlink r:id="rId14" w:tgtFrame="_blank" w:history="1">
        <w:r w:rsidR="00163EF2" w:rsidRPr="00E2076F">
          <w:rPr>
            <w:rFonts w:ascii="楷体_GB2312" w:eastAsia="楷体_GB2312" w:hAnsi="宋体" w:cs="宋体" w:hint="eastAsia"/>
            <w:kern w:val="0"/>
            <w:szCs w:val="21"/>
          </w:rPr>
          <w:t>货币</w:t>
        </w:r>
      </w:hyperlink>
      <w:r w:rsidR="00163EF2" w:rsidRPr="00E2076F">
        <w:rPr>
          <w:rFonts w:ascii="楷体_GB2312" w:eastAsia="楷体_GB2312" w:hAnsi="宋体" w:cs="宋体" w:hint="eastAsia"/>
          <w:kern w:val="0"/>
          <w:szCs w:val="21"/>
        </w:rPr>
        <w:t>政策措施的必要性。</w:t>
      </w:r>
      <w:r w:rsidR="00E2076F" w:rsidRPr="00E2076F">
        <w:rPr>
          <w:rFonts w:ascii="楷体_GB2312" w:eastAsia="楷体_GB2312" w:hAnsi="宋体" w:cs="宋体" w:hint="eastAsia"/>
          <w:kern w:val="0"/>
          <w:szCs w:val="21"/>
        </w:rPr>
        <w:t>当前政策环境已偏向宽松，疲软的CPI及PPI数据进一步加大了中国政策层的放松压力，短期市场有望在偏积极的政策环境的助推下继续走强。</w:t>
      </w:r>
    </w:p>
    <w:p w:rsidR="00E2076F" w:rsidRDefault="00E2076F" w:rsidP="00CB73C9">
      <w:pPr>
        <w:ind w:leftChars="1350" w:left="2835" w:firstLineChars="202" w:firstLine="487"/>
        <w:rPr>
          <w:rFonts w:ascii="黑体" w:eastAsia="黑体" w:hAnsi="宋体-18030" w:cs="宋体-18030" w:hint="eastAsia"/>
          <w:b/>
          <w:bCs/>
          <w:color w:val="003366"/>
          <w:kern w:val="44"/>
          <w:sz w:val="24"/>
        </w:rPr>
      </w:pPr>
    </w:p>
    <w:p w:rsidR="00CB73C9" w:rsidRPr="00C17FBC" w:rsidRDefault="00CB73C9" w:rsidP="00CB73C9">
      <w:pPr>
        <w:ind w:leftChars="1350" w:left="2835" w:firstLineChars="202" w:firstLine="487"/>
        <w:rPr>
          <w:rFonts w:ascii="黑体" w:eastAsia="黑体" w:hAnsi="宋体-18030" w:cs="宋体-18030"/>
          <w:b/>
          <w:bCs/>
          <w:color w:val="003366"/>
          <w:kern w:val="44"/>
          <w:sz w:val="24"/>
        </w:rPr>
      </w:pPr>
      <w:r w:rsidRPr="00C17FBC">
        <w:rPr>
          <w:rFonts w:ascii="黑体" w:eastAsia="黑体" w:hAnsi="宋体-18030" w:cs="宋体-18030" w:hint="eastAsia"/>
          <w:b/>
          <w:bCs/>
          <w:color w:val="003366"/>
          <w:kern w:val="44"/>
          <w:sz w:val="24"/>
        </w:rPr>
        <w:t>（二）基金投资策略：</w:t>
      </w:r>
      <w:r w:rsidRPr="000B30F9">
        <w:rPr>
          <w:rFonts w:ascii="黑体" w:eastAsia="黑体" w:hAnsi="宋体-18030" w:cs="宋体-18030" w:hint="eastAsia"/>
          <w:b/>
          <w:bCs/>
          <w:color w:val="003366"/>
          <w:kern w:val="44"/>
          <w:sz w:val="24"/>
        </w:rPr>
        <w:t>长期沿改革选价值，短期顺趋势看新兴</w:t>
      </w:r>
    </w:p>
    <w:p w:rsidR="00CB73C9" w:rsidRDefault="00CB73C9" w:rsidP="00CB73C9">
      <w:pPr>
        <w:spacing w:beforeLines="50"/>
        <w:ind w:leftChars="1350" w:left="2835" w:firstLineChars="202" w:firstLine="424"/>
        <w:rPr>
          <w:rFonts w:ascii="楷体_GB2312" w:eastAsia="楷体_GB2312" w:hAnsi="宋体" w:cs="宋体"/>
          <w:color w:val="000000"/>
          <w:kern w:val="0"/>
          <w:szCs w:val="21"/>
        </w:rPr>
      </w:pPr>
      <w:r>
        <w:rPr>
          <w:rFonts w:ascii="楷体_GB2312" w:eastAsia="楷体_GB2312" w:hAnsi="宋体" w:cs="宋体" w:hint="eastAsia"/>
          <w:kern w:val="0"/>
          <w:szCs w:val="21"/>
        </w:rPr>
        <w:t>综上，短期经济疲软加大了政策放松的可能，短期市场有望在偏积极的政策环境的助推下继续走强，</w:t>
      </w:r>
      <w:r>
        <w:rPr>
          <w:rFonts w:ascii="楷体_GB2312" w:eastAsia="楷体_GB2312" w:hAnsi="宋体" w:cs="宋体" w:hint="eastAsia"/>
          <w:color w:val="000000"/>
          <w:kern w:val="0"/>
          <w:szCs w:val="21"/>
        </w:rPr>
        <w:t>建议投资者投资保持积极投资态度，维持较高权益型基金配置比例。由于</w:t>
      </w:r>
      <w:r>
        <w:rPr>
          <w:rFonts w:ascii="楷体_GB2312" w:eastAsia="楷体_GB2312" w:hint="eastAsia"/>
          <w:color w:val="000000"/>
        </w:rPr>
        <w:t>当前</w:t>
      </w:r>
      <w:r w:rsidRPr="006F2B43">
        <w:rPr>
          <w:rFonts w:ascii="楷体_GB2312" w:eastAsia="楷体_GB2312" w:hint="eastAsia"/>
          <w:color w:val="000000"/>
        </w:rPr>
        <w:t>股市主要由</w:t>
      </w:r>
      <w:r>
        <w:rPr>
          <w:rFonts w:ascii="楷体_GB2312" w:eastAsia="楷体_GB2312" w:hint="eastAsia"/>
          <w:color w:val="000000"/>
        </w:rPr>
        <w:t>积极政策和宽松流动性推动，</w:t>
      </w:r>
      <w:r w:rsidRPr="006F2B43">
        <w:rPr>
          <w:rFonts w:ascii="楷体_GB2312" w:eastAsia="楷体_GB2312" w:hint="eastAsia"/>
          <w:color w:val="000000"/>
        </w:rPr>
        <w:t>政策信息和市场流动性波动</w:t>
      </w:r>
      <w:r>
        <w:rPr>
          <w:rFonts w:ascii="楷体_GB2312" w:eastAsia="楷体_GB2312" w:hint="eastAsia"/>
          <w:color w:val="000000"/>
        </w:rPr>
        <w:t>将明显</w:t>
      </w:r>
      <w:r w:rsidRPr="006F2B43">
        <w:rPr>
          <w:rFonts w:ascii="楷体_GB2312" w:eastAsia="楷体_GB2312" w:hint="eastAsia"/>
          <w:color w:val="000000"/>
        </w:rPr>
        <w:t>干扰</w:t>
      </w:r>
      <w:r>
        <w:rPr>
          <w:rFonts w:ascii="楷体_GB2312" w:eastAsia="楷体_GB2312" w:hint="eastAsia"/>
          <w:color w:val="000000"/>
        </w:rPr>
        <w:t>股指走势</w:t>
      </w:r>
      <w:r w:rsidRPr="006F2B43">
        <w:rPr>
          <w:rFonts w:ascii="楷体_GB2312" w:eastAsia="楷体_GB2312" w:hint="eastAsia"/>
          <w:color w:val="000000"/>
        </w:rPr>
        <w:t>，</w:t>
      </w:r>
      <w:r>
        <w:rPr>
          <w:rFonts w:ascii="楷体_GB2312" w:eastAsia="楷体_GB2312" w:hint="eastAsia"/>
          <w:color w:val="000000"/>
        </w:rPr>
        <w:t>预期股指</w:t>
      </w:r>
      <w:r w:rsidRPr="006F2B43">
        <w:rPr>
          <w:rFonts w:ascii="楷体_GB2312" w:eastAsia="楷体_GB2312" w:hint="eastAsia"/>
          <w:color w:val="000000"/>
        </w:rPr>
        <w:t>波动将</w:t>
      </w:r>
      <w:r>
        <w:rPr>
          <w:rFonts w:ascii="楷体_GB2312" w:eastAsia="楷体_GB2312" w:hint="eastAsia"/>
          <w:color w:val="000000"/>
        </w:rPr>
        <w:t>明显</w:t>
      </w:r>
      <w:r w:rsidRPr="006F2B43">
        <w:rPr>
          <w:rFonts w:ascii="楷体_GB2312" w:eastAsia="楷体_GB2312" w:hint="eastAsia"/>
          <w:color w:val="000000"/>
        </w:rPr>
        <w:t>增大，</w:t>
      </w:r>
      <w:r>
        <w:rPr>
          <w:rFonts w:ascii="楷体_GB2312" w:eastAsia="楷体_GB2312" w:hAnsi="宋体" w:cs="宋体" w:hint="eastAsia"/>
          <w:color w:val="000000"/>
          <w:kern w:val="0"/>
          <w:szCs w:val="21"/>
        </w:rPr>
        <w:t>交易型投资者须密切关注市场短期高波动风险。</w:t>
      </w:r>
    </w:p>
    <w:p w:rsidR="00CB73C9" w:rsidRPr="00C61F6F" w:rsidRDefault="00CB73C9" w:rsidP="00CB73C9">
      <w:pPr>
        <w:spacing w:beforeLines="50"/>
        <w:ind w:leftChars="1350" w:left="2835" w:firstLineChars="202" w:firstLine="424"/>
        <w:rPr>
          <w:rFonts w:ascii="楷体_GB2312" w:eastAsia="楷体_GB2312" w:hint="eastAsia"/>
          <w:color w:val="000000"/>
        </w:rPr>
      </w:pPr>
      <w:r w:rsidRPr="00C61F6F">
        <w:rPr>
          <w:rFonts w:ascii="楷体_GB2312" w:eastAsia="楷体_GB2312" w:hAnsi="宋体" w:cs="宋体" w:hint="eastAsia"/>
          <w:kern w:val="0"/>
          <w:szCs w:val="21"/>
        </w:rPr>
        <w:t>权益类基金方面，</w:t>
      </w:r>
      <w:r w:rsidRPr="00C61F6F">
        <w:rPr>
          <w:rFonts w:ascii="楷体_GB2312" w:eastAsia="楷体_GB2312" w:hint="eastAsia"/>
          <w:color w:val="000000"/>
        </w:rPr>
        <w:t>建议投资者继续关注投资灵活、择时能力更强的权益类基金，侧重配置具备择时优势的混合型基金，交易型投资者适当警惕股票市场过度反应所引发的回力。风格上建议投资者继续侧重配置具备估值优势的蓝筹价值型基金，主题</w:t>
      </w:r>
      <w:r>
        <w:rPr>
          <w:rFonts w:ascii="楷体_GB2312" w:eastAsia="楷体_GB2312" w:hint="eastAsia"/>
          <w:color w:val="000000"/>
        </w:rPr>
        <w:t>上</w:t>
      </w:r>
      <w:r w:rsidRPr="00C61F6F">
        <w:rPr>
          <w:rFonts w:ascii="楷体_GB2312" w:eastAsia="楷体_GB2312" w:hint="eastAsia"/>
          <w:color w:val="000000"/>
        </w:rPr>
        <w:t>以政策为导向，长期建议投资者沿着政策改革方向选择重仓受益国企改革、一路一带等政策的相关行业的绩优价值型基金，短期内可顺应市场趋势，适当关注重配文体传媒、新能源、高端制造等新兴板块的成长</w:t>
      </w:r>
      <w:r>
        <w:rPr>
          <w:rFonts w:ascii="楷体_GB2312" w:eastAsia="楷体_GB2312" w:hint="eastAsia"/>
          <w:color w:val="000000"/>
        </w:rPr>
        <w:t>型</w:t>
      </w:r>
      <w:r w:rsidRPr="00C61F6F">
        <w:rPr>
          <w:rFonts w:ascii="楷体_GB2312" w:eastAsia="楷体_GB2312" w:hint="eastAsia"/>
          <w:color w:val="000000"/>
        </w:rPr>
        <w:t>基金。</w:t>
      </w:r>
    </w:p>
    <w:p w:rsidR="00CB73C9" w:rsidRPr="00807731" w:rsidRDefault="00CB73C9" w:rsidP="00CB73C9">
      <w:pPr>
        <w:ind w:leftChars="1350" w:left="2835" w:firstLineChars="202" w:firstLine="424"/>
        <w:rPr>
          <w:rFonts w:ascii="楷体_GB2312" w:eastAsia="楷体_GB2312"/>
          <w:b/>
          <w:color w:val="000000"/>
        </w:rPr>
      </w:pPr>
      <w:r w:rsidRPr="003F2B60">
        <w:rPr>
          <w:rFonts w:ascii="楷体_GB2312" w:eastAsia="楷体_GB2312" w:hAnsi="宋体" w:cs="宋体" w:hint="eastAsia"/>
          <w:kern w:val="0"/>
          <w:szCs w:val="21"/>
        </w:rPr>
        <w:t>固定收益率基金方面，</w:t>
      </w:r>
      <w:r>
        <w:rPr>
          <w:rFonts w:ascii="楷体_GB2312" w:eastAsia="楷体_GB2312" w:hAnsi="宋体" w:cs="宋体" w:hint="eastAsia"/>
          <w:kern w:val="0"/>
          <w:szCs w:val="21"/>
        </w:rPr>
        <w:t>我们关于“</w:t>
      </w:r>
      <w:r w:rsidRPr="00994493">
        <w:rPr>
          <w:rFonts w:ascii="楷体_GB2312" w:eastAsia="楷体_GB2312" w:hint="eastAsia"/>
          <w:color w:val="000000"/>
        </w:rPr>
        <w:t>外汇管制放松和人民币国际化将帮助中国债券市场逐渐与国际市场接轨</w:t>
      </w:r>
      <w:r>
        <w:rPr>
          <w:rFonts w:ascii="楷体_GB2312" w:eastAsia="楷体_GB2312" w:hint="eastAsia"/>
          <w:color w:val="000000"/>
        </w:rPr>
        <w:t>、</w:t>
      </w:r>
      <w:r w:rsidRPr="00994493">
        <w:rPr>
          <w:rFonts w:ascii="楷体_GB2312" w:eastAsia="楷体_GB2312" w:hint="eastAsia"/>
          <w:color w:val="000000"/>
        </w:rPr>
        <w:t>中国经济疲软</w:t>
      </w:r>
      <w:r>
        <w:rPr>
          <w:rFonts w:ascii="楷体_GB2312" w:eastAsia="楷体_GB2312" w:hint="eastAsia"/>
          <w:color w:val="000000"/>
        </w:rPr>
        <w:t>背景下</w:t>
      </w:r>
      <w:r w:rsidRPr="00994493">
        <w:rPr>
          <w:rFonts w:ascii="楷体_GB2312" w:eastAsia="楷体_GB2312" w:hint="eastAsia"/>
          <w:color w:val="000000"/>
        </w:rPr>
        <w:t>政策制定层</w:t>
      </w:r>
      <w:r>
        <w:rPr>
          <w:rFonts w:ascii="楷体_GB2312" w:eastAsia="楷体_GB2312" w:hint="eastAsia"/>
          <w:color w:val="000000"/>
        </w:rPr>
        <w:t>有充分动机引导利率下行以确保经济增长、通缩压力下</w:t>
      </w:r>
      <w:r w:rsidRPr="00994493">
        <w:rPr>
          <w:rFonts w:ascii="楷体_GB2312" w:eastAsia="楷体_GB2312" w:hint="eastAsia"/>
          <w:color w:val="000000"/>
        </w:rPr>
        <w:t>债券市场收益率中枢</w:t>
      </w:r>
      <w:r>
        <w:rPr>
          <w:rFonts w:ascii="楷体_GB2312" w:eastAsia="楷体_GB2312" w:hint="eastAsia"/>
          <w:color w:val="000000"/>
        </w:rPr>
        <w:t>通常</w:t>
      </w:r>
      <w:r w:rsidRPr="00994493">
        <w:rPr>
          <w:rFonts w:ascii="楷体_GB2312" w:eastAsia="楷体_GB2312" w:hint="eastAsia"/>
          <w:color w:val="000000"/>
        </w:rPr>
        <w:t>将维持低位水平</w:t>
      </w:r>
      <w:r>
        <w:rPr>
          <w:rFonts w:ascii="楷体_GB2312" w:eastAsia="楷体_GB2312" w:hint="eastAsia"/>
          <w:color w:val="000000"/>
        </w:rPr>
        <w:t>、管理层监管方向侧重严控</w:t>
      </w:r>
      <w:r w:rsidRPr="00807731">
        <w:rPr>
          <w:rFonts w:ascii="楷体_GB2312" w:eastAsia="楷体_GB2312" w:hint="eastAsia"/>
          <w:color w:val="000000"/>
        </w:rPr>
        <w:t>债券违约风险</w:t>
      </w:r>
      <w:r>
        <w:rPr>
          <w:rFonts w:ascii="楷体_GB2312" w:eastAsia="楷体_GB2312" w:hint="eastAsia"/>
          <w:color w:val="000000"/>
        </w:rPr>
        <w:t>有</w:t>
      </w:r>
      <w:r>
        <w:rPr>
          <w:rFonts w:ascii="楷体_GB2312" w:eastAsia="楷体_GB2312" w:hint="eastAsia"/>
          <w:color w:val="000000"/>
        </w:rPr>
        <w:lastRenderedPageBreak/>
        <w:t>利于信用利差收窄”的判断不变，债券市场稳健收益仍然可期，</w:t>
      </w:r>
      <w:r w:rsidRPr="00994493">
        <w:rPr>
          <w:rFonts w:ascii="楷体_GB2312" w:eastAsia="楷体_GB2312" w:hint="eastAsia"/>
          <w:color w:val="000000"/>
        </w:rPr>
        <w:t>低风险投资者可以</w:t>
      </w:r>
      <w:r>
        <w:rPr>
          <w:rFonts w:ascii="楷体_GB2312" w:eastAsia="楷体_GB2312" w:hint="eastAsia"/>
          <w:color w:val="000000"/>
        </w:rPr>
        <w:t>继续</w:t>
      </w:r>
      <w:r w:rsidR="00571574">
        <w:rPr>
          <w:rFonts w:ascii="楷体_GB2312" w:eastAsia="楷体_GB2312" w:hint="eastAsia"/>
          <w:color w:val="000000"/>
        </w:rPr>
        <w:t>重配</w:t>
      </w:r>
      <w:r w:rsidRPr="00994493">
        <w:rPr>
          <w:rFonts w:ascii="楷体_GB2312" w:eastAsia="楷体_GB2312" w:hint="eastAsia"/>
          <w:color w:val="000000"/>
        </w:rPr>
        <w:t>债券型基金。在配置品种上，由于城投债面临去杠杆带来的调整风险，</w:t>
      </w:r>
      <w:r>
        <w:rPr>
          <w:rFonts w:ascii="楷体_GB2312" w:eastAsia="楷体_GB2312" w:hint="eastAsia"/>
          <w:color w:val="000000"/>
        </w:rPr>
        <w:t>且城投债还将面临额外的地方政策风险，</w:t>
      </w:r>
      <w:r w:rsidRPr="00994493">
        <w:rPr>
          <w:rFonts w:ascii="楷体_GB2312" w:eastAsia="楷体_GB2312" w:hint="eastAsia"/>
          <w:color w:val="000000"/>
        </w:rPr>
        <w:t>建议投资者</w:t>
      </w:r>
      <w:r>
        <w:rPr>
          <w:rFonts w:ascii="楷体_GB2312" w:eastAsia="楷体_GB2312" w:hint="eastAsia"/>
          <w:color w:val="000000"/>
        </w:rPr>
        <w:t>适当回避城投债基金、</w:t>
      </w:r>
      <w:r w:rsidRPr="00994493">
        <w:rPr>
          <w:rFonts w:ascii="楷体_GB2312" w:eastAsia="楷体_GB2312" w:hint="eastAsia"/>
          <w:color w:val="000000"/>
        </w:rPr>
        <w:t>侧重关注配置非城投债的中低评级信用债基金</w:t>
      </w:r>
      <w:r>
        <w:rPr>
          <w:rFonts w:ascii="楷体_GB2312" w:eastAsia="楷体_GB2312" w:hint="eastAsia"/>
          <w:color w:val="000000"/>
        </w:rPr>
        <w:t>，期限结构上侧重配置重仓长久期券种的债券型基金，适当警惕重仓配置可转债基金因正股价格走弱带来的调整风险</w:t>
      </w:r>
      <w:r w:rsidRPr="008E1C0E">
        <w:rPr>
          <w:rFonts w:ascii="楷体_GB2312" w:eastAsia="楷体_GB2312" w:hAnsi="宋体" w:cs="宋体" w:hint="eastAsia"/>
          <w:color w:val="000000"/>
          <w:kern w:val="0"/>
          <w:szCs w:val="21"/>
        </w:rPr>
        <w:t>。</w:t>
      </w:r>
    </w:p>
    <w:p w:rsidR="00CB73C9" w:rsidRDefault="00CB73C9" w:rsidP="00CB73C9">
      <w:pPr>
        <w:ind w:leftChars="1350" w:left="2835" w:firstLineChars="202" w:firstLine="426"/>
        <w:rPr>
          <w:rFonts w:ascii="楷体_GB2312" w:eastAsia="楷体_GB2312" w:hAnsi="宋体" w:cs="宋体" w:hint="eastAsia"/>
          <w:kern w:val="0"/>
          <w:szCs w:val="21"/>
        </w:rPr>
      </w:pPr>
      <w:r w:rsidRPr="00037583">
        <w:rPr>
          <w:rFonts w:ascii="楷体_GB2312" w:eastAsia="楷体_GB2312" w:hAnsi="宋体" w:cs="宋体" w:hint="eastAsia"/>
          <w:b/>
          <w:kern w:val="0"/>
          <w:szCs w:val="21"/>
        </w:rPr>
        <w:t>QDII方面，全</w:t>
      </w:r>
      <w:r w:rsidRPr="00037583">
        <w:rPr>
          <w:rFonts w:ascii="楷体_GB2312" w:eastAsia="楷体_GB2312" w:hAnsi="宋体" w:cs="宋体" w:hint="eastAsia"/>
          <w:kern w:val="0"/>
          <w:szCs w:val="21"/>
        </w:rPr>
        <w:t>球市</w:t>
      </w:r>
      <w:r w:rsidRPr="009B27B8">
        <w:rPr>
          <w:rFonts w:ascii="楷体_GB2312" w:eastAsia="楷体_GB2312" w:hAnsi="宋体" w:cs="宋体" w:hint="eastAsia"/>
          <w:kern w:val="0"/>
          <w:szCs w:val="21"/>
        </w:rPr>
        <w:t>场正在展开新一轮货币宽松竞争，</w:t>
      </w:r>
      <w:r>
        <w:rPr>
          <w:rFonts w:ascii="楷体_GB2312" w:eastAsia="楷体_GB2312" w:hAnsi="宋体" w:cs="宋体" w:hint="eastAsia"/>
          <w:kern w:val="0"/>
          <w:szCs w:val="21"/>
        </w:rPr>
        <w:t>由流动性推动的资产牛市仍在全球各地上演，建议投资者跟着各国央行政策和货币流向选择QDII产品，重点关注高配欧洲和日本市场的QDII、中性配置美股QDII和港股QDII</w:t>
      </w:r>
      <w:r w:rsidR="009457AC">
        <w:rPr>
          <w:rFonts w:ascii="楷体_GB2312" w:eastAsia="楷体_GB2312" w:hAnsi="宋体" w:cs="宋体" w:hint="eastAsia"/>
          <w:kern w:val="0"/>
          <w:szCs w:val="21"/>
        </w:rPr>
        <w:t>。</w:t>
      </w:r>
      <w:r>
        <w:rPr>
          <w:rFonts w:ascii="楷体_GB2312" w:eastAsia="楷体_GB2312" w:hAnsi="宋体" w:cs="宋体" w:hint="eastAsia"/>
          <w:kern w:val="0"/>
          <w:szCs w:val="21"/>
        </w:rPr>
        <w:t>从确定性角度来看，</w:t>
      </w:r>
      <w:r w:rsidR="009457AC">
        <w:rPr>
          <w:rFonts w:ascii="楷体_GB2312" w:eastAsia="楷体_GB2312" w:hAnsi="宋体" w:cs="宋体" w:hint="eastAsia"/>
          <w:kern w:val="0"/>
          <w:szCs w:val="21"/>
        </w:rPr>
        <w:t>受益</w:t>
      </w:r>
      <w:r>
        <w:rPr>
          <w:rFonts w:ascii="楷体_GB2312" w:eastAsia="楷体_GB2312" w:hAnsi="宋体" w:cs="宋体" w:hint="eastAsia"/>
          <w:kern w:val="0"/>
          <w:szCs w:val="21"/>
        </w:rPr>
        <w:t>美元走强和美国经济复苏，美国REIRS仍然有走高动力，配置美国市场优先考虑REIRS-QDII。由于全球经济疲软和美元走强的局面未改，大宗商品仍然面临压力，建议投资者低配大宗商品QDII和重仓资源出口国股票的QDII。但另一方面，与历史比较，经验表明石油气板块已经进入价值投资区域，长期投资者和高风险投资者可以从逆向投资的角度出发逐步布局石油气QDII。</w:t>
      </w:r>
    </w:p>
    <w:p w:rsidR="001E3B52" w:rsidRPr="005E4592" w:rsidRDefault="004938DD" w:rsidP="005149BC">
      <w:pPr>
        <w:spacing w:beforeLines="100" w:afterLines="50"/>
        <w:ind w:leftChars="1350" w:left="2835" w:firstLineChars="196" w:firstLine="472"/>
        <w:rPr>
          <w:rFonts w:ascii="黑体" w:eastAsia="黑体" w:hAnsi="宋体-18030" w:cs="宋体-18030"/>
          <w:b/>
          <w:bCs/>
          <w:color w:val="003366"/>
          <w:kern w:val="44"/>
          <w:sz w:val="24"/>
        </w:rPr>
      </w:pPr>
      <w:r w:rsidRPr="005E4592">
        <w:rPr>
          <w:rFonts w:ascii="黑体" w:eastAsia="黑体" w:hAnsi="宋体-18030" w:cs="宋体-18030" w:hint="eastAsia"/>
          <w:b/>
          <w:bCs/>
          <w:color w:val="003366"/>
          <w:kern w:val="44"/>
          <w:sz w:val="24"/>
        </w:rPr>
        <w:t>（三）</w:t>
      </w:r>
      <w:r w:rsidR="001E3B52" w:rsidRPr="005E4592">
        <w:rPr>
          <w:rFonts w:ascii="黑体" w:eastAsia="黑体" w:hAnsi="宋体-18030" w:cs="宋体-18030" w:hint="eastAsia"/>
          <w:b/>
          <w:bCs/>
          <w:color w:val="003366"/>
          <w:kern w:val="44"/>
          <w:sz w:val="24"/>
        </w:rPr>
        <w:t>基金组合推荐</w:t>
      </w:r>
    </w:p>
    <w:p w:rsidR="001E3B52" w:rsidRPr="00281D04" w:rsidRDefault="001E3B52" w:rsidP="005149BC">
      <w:pPr>
        <w:spacing w:beforeLines="50"/>
        <w:ind w:leftChars="1350" w:left="2835" w:firstLineChars="202" w:firstLine="424"/>
        <w:rPr>
          <w:rFonts w:ascii="楷体_GB2312" w:eastAsia="楷体_GB2312" w:hAnsi="宋体" w:cs="宋体"/>
          <w:color w:val="000000"/>
          <w:kern w:val="0"/>
          <w:szCs w:val="21"/>
        </w:rPr>
      </w:pPr>
      <w:r w:rsidRPr="00281D04">
        <w:rPr>
          <w:rFonts w:ascii="楷体_GB2312" w:eastAsia="楷体_GB2312" w:hAnsi="宋体" w:cs="宋体" w:hint="eastAsia"/>
          <w:color w:val="000000"/>
          <w:kern w:val="0"/>
          <w:szCs w:val="21"/>
        </w:rPr>
        <w:t>具体到组合构建上，我们</w:t>
      </w:r>
      <w:r w:rsidR="003D3829" w:rsidRPr="00281D04">
        <w:rPr>
          <w:rFonts w:ascii="楷体_GB2312" w:eastAsia="楷体_GB2312" w:hAnsi="宋体" w:cs="宋体" w:hint="eastAsia"/>
          <w:color w:val="000000"/>
          <w:kern w:val="0"/>
          <w:szCs w:val="21"/>
        </w:rPr>
        <w:t>在</w:t>
      </w:r>
      <w:r w:rsidR="00A07C33">
        <w:rPr>
          <w:rFonts w:ascii="楷体_GB2312" w:eastAsia="楷体_GB2312" w:hAnsi="宋体" w:cs="宋体" w:hint="eastAsia"/>
          <w:color w:val="000000"/>
          <w:kern w:val="0"/>
          <w:szCs w:val="21"/>
        </w:rPr>
        <w:t>上述</w:t>
      </w:r>
      <w:r w:rsidRPr="00281D04">
        <w:rPr>
          <w:rFonts w:ascii="楷体_GB2312" w:eastAsia="楷体_GB2312" w:hAnsi="宋体" w:cs="宋体" w:hint="eastAsia"/>
          <w:color w:val="000000"/>
          <w:kern w:val="0"/>
          <w:szCs w:val="21"/>
        </w:rPr>
        <w:t>基金投资策略指引下，充分考虑</w:t>
      </w:r>
      <w:r w:rsidR="006769D3" w:rsidRPr="00281D04">
        <w:rPr>
          <w:rFonts w:ascii="楷体_GB2312" w:eastAsia="楷体_GB2312" w:hAnsi="宋体" w:cs="宋体" w:hint="eastAsia"/>
          <w:color w:val="000000"/>
          <w:kern w:val="0"/>
          <w:szCs w:val="21"/>
        </w:rPr>
        <w:t>投资品种流动性，并依据</w:t>
      </w:r>
      <w:r w:rsidRPr="00281D04">
        <w:rPr>
          <w:rFonts w:ascii="楷体_GB2312" w:eastAsia="楷体_GB2312" w:hAnsi="宋体" w:cs="宋体" w:hint="eastAsia"/>
          <w:color w:val="000000"/>
          <w:kern w:val="0"/>
          <w:szCs w:val="21"/>
        </w:rPr>
        <w:t>资产配置、行业结构、投资风格分散化原则，构建</w:t>
      </w:r>
      <w:r w:rsidR="003F7DBE">
        <w:rPr>
          <w:rFonts w:ascii="楷体_GB2312" w:eastAsia="楷体_GB2312" w:hAnsi="宋体" w:cs="宋体" w:hint="eastAsia"/>
          <w:color w:val="000000"/>
          <w:kern w:val="0"/>
          <w:szCs w:val="21"/>
        </w:rPr>
        <w:t>三类</w:t>
      </w:r>
      <w:r w:rsidRPr="00281D04">
        <w:rPr>
          <w:rFonts w:ascii="楷体_GB2312" w:eastAsia="楷体_GB2312" w:hAnsi="宋体" w:cs="宋体" w:hint="eastAsia"/>
          <w:color w:val="000000"/>
          <w:kern w:val="0"/>
          <w:szCs w:val="21"/>
        </w:rPr>
        <w:t>投资组合以供投资参考</w:t>
      </w:r>
      <w:r w:rsidR="00CD64C4" w:rsidRPr="00281D04">
        <w:rPr>
          <w:rFonts w:ascii="楷体_GB2312" w:eastAsia="楷体_GB2312" w:hAnsi="宋体" w:cs="宋体" w:hint="eastAsia"/>
          <w:color w:val="000000"/>
          <w:kern w:val="0"/>
          <w:szCs w:val="21"/>
        </w:rPr>
        <w:t>，本期组合</w:t>
      </w:r>
      <w:r w:rsidR="00AC461C" w:rsidRPr="00281D04">
        <w:rPr>
          <w:rFonts w:ascii="楷体_GB2312" w:eastAsia="楷体_GB2312" w:hAnsi="宋体" w:cs="宋体" w:hint="eastAsia"/>
          <w:color w:val="000000"/>
          <w:kern w:val="0"/>
          <w:szCs w:val="21"/>
        </w:rPr>
        <w:t>建议如下：</w:t>
      </w:r>
    </w:p>
    <w:p w:rsidR="001E3B52" w:rsidRPr="00E921CB" w:rsidRDefault="001E3B52" w:rsidP="005E24D9">
      <w:pPr>
        <w:spacing w:line="360" w:lineRule="auto"/>
        <w:ind w:left="4017" w:hangingChars="2223" w:hanging="4017"/>
        <w:jc w:val="center"/>
        <w:rPr>
          <w:rFonts w:ascii="楷体_GB2312" w:eastAsia="楷体_GB2312"/>
          <w:b/>
          <w:noProof/>
          <w:color w:val="000000"/>
        </w:rPr>
      </w:pPr>
      <w:r w:rsidRPr="00E921CB">
        <w:rPr>
          <w:rFonts w:ascii="楷体_GB2312" w:eastAsia="楷体_GB2312" w:hint="eastAsia"/>
          <w:b/>
          <w:color w:val="000000"/>
          <w:sz w:val="18"/>
          <w:szCs w:val="18"/>
        </w:rPr>
        <w:t>表1上海证券基金评价研究中心基金组合</w:t>
      </w:r>
    </w:p>
    <w:tbl>
      <w:tblPr>
        <w:tblW w:w="5000" w:type="pct"/>
        <w:jc w:val="center"/>
        <w:tblLook w:val="0000"/>
      </w:tblPr>
      <w:tblGrid>
        <w:gridCol w:w="2527"/>
        <w:gridCol w:w="815"/>
        <w:gridCol w:w="620"/>
        <w:gridCol w:w="1792"/>
        <w:gridCol w:w="752"/>
        <w:gridCol w:w="569"/>
        <w:gridCol w:w="1776"/>
        <w:gridCol w:w="720"/>
      </w:tblGrid>
      <w:tr w:rsidR="001E3B52" w:rsidRPr="00E921CB" w:rsidTr="007F4645">
        <w:trPr>
          <w:trHeight w:val="285"/>
          <w:jc w:val="center"/>
        </w:trPr>
        <w:tc>
          <w:tcPr>
            <w:tcW w:w="1746" w:type="pct"/>
            <w:gridSpan w:val="2"/>
            <w:tcBorders>
              <w:top w:val="single" w:sz="4" w:space="0" w:color="auto"/>
              <w:left w:val="single" w:sz="4" w:space="0" w:color="auto"/>
              <w:right w:val="single" w:sz="4" w:space="0" w:color="000000"/>
            </w:tcBorders>
            <w:shd w:val="clear" w:color="auto" w:fill="0000FF"/>
            <w:noWrap/>
            <w:vAlign w:val="bottom"/>
          </w:tcPr>
          <w:p w:rsidR="001E3B52" w:rsidRPr="00E921CB" w:rsidRDefault="001E3B52" w:rsidP="00A422E1">
            <w:pPr>
              <w:widowControl/>
              <w:jc w:val="center"/>
              <w:rPr>
                <w:rFonts w:ascii="宋体" w:hAnsi="宋体" w:cs="宋体"/>
                <w:b/>
                <w:color w:val="FFFFFF"/>
                <w:kern w:val="0"/>
                <w:sz w:val="18"/>
                <w:szCs w:val="18"/>
              </w:rPr>
            </w:pPr>
            <w:r w:rsidRPr="00E921CB">
              <w:rPr>
                <w:rFonts w:ascii="宋体" w:hAnsi="宋体" w:cs="宋体" w:hint="eastAsia"/>
                <w:b/>
                <w:color w:val="FFFFFF"/>
                <w:kern w:val="0"/>
                <w:sz w:val="18"/>
                <w:szCs w:val="18"/>
              </w:rPr>
              <w:t>积极型组合</w:t>
            </w:r>
          </w:p>
        </w:tc>
        <w:tc>
          <w:tcPr>
            <w:tcW w:w="324" w:type="pct"/>
            <w:vMerge w:val="restart"/>
            <w:tcBorders>
              <w:top w:val="single" w:sz="4" w:space="0" w:color="auto"/>
              <w:left w:val="single" w:sz="4" w:space="0" w:color="000000"/>
              <w:bottom w:val="single" w:sz="4" w:space="0" w:color="000000"/>
              <w:right w:val="single" w:sz="4" w:space="0" w:color="auto"/>
            </w:tcBorders>
            <w:shd w:val="clear" w:color="auto" w:fill="auto"/>
            <w:noWrap/>
            <w:vAlign w:val="bottom"/>
          </w:tcPr>
          <w:p w:rsidR="001E3B52" w:rsidRPr="00E921CB" w:rsidRDefault="001E3B52" w:rsidP="00A422E1">
            <w:pPr>
              <w:widowControl/>
              <w:jc w:val="center"/>
              <w:rPr>
                <w:rFonts w:ascii="宋体" w:hAnsi="宋体" w:cs="宋体"/>
                <w:kern w:val="0"/>
                <w:sz w:val="18"/>
                <w:szCs w:val="18"/>
              </w:rPr>
            </w:pPr>
          </w:p>
        </w:tc>
        <w:tc>
          <w:tcPr>
            <w:tcW w:w="1329" w:type="pct"/>
            <w:gridSpan w:val="2"/>
            <w:tcBorders>
              <w:top w:val="single" w:sz="4" w:space="0" w:color="auto"/>
              <w:left w:val="single" w:sz="4" w:space="0" w:color="auto"/>
              <w:right w:val="single" w:sz="4" w:space="0" w:color="000000"/>
            </w:tcBorders>
            <w:shd w:val="clear" w:color="auto" w:fill="0000FF"/>
            <w:noWrap/>
            <w:vAlign w:val="bottom"/>
          </w:tcPr>
          <w:p w:rsidR="001E3B52" w:rsidRPr="00E921CB" w:rsidRDefault="001E3B52" w:rsidP="00A422E1">
            <w:pPr>
              <w:widowControl/>
              <w:jc w:val="center"/>
              <w:rPr>
                <w:rFonts w:ascii="宋体" w:hAnsi="宋体" w:cs="宋体"/>
                <w:b/>
                <w:color w:val="FFFFFF"/>
                <w:kern w:val="0"/>
                <w:sz w:val="18"/>
                <w:szCs w:val="18"/>
              </w:rPr>
            </w:pPr>
            <w:r w:rsidRPr="00E921CB">
              <w:rPr>
                <w:rFonts w:ascii="宋体" w:hAnsi="宋体" w:cs="宋体" w:hint="eastAsia"/>
                <w:b/>
                <w:color w:val="FFFFFF"/>
                <w:kern w:val="0"/>
                <w:sz w:val="18"/>
                <w:szCs w:val="18"/>
              </w:rPr>
              <w:t>平衡型组合</w:t>
            </w:r>
          </w:p>
        </w:tc>
        <w:tc>
          <w:tcPr>
            <w:tcW w:w="297" w:type="pct"/>
            <w:vMerge w:val="restart"/>
            <w:tcBorders>
              <w:top w:val="single" w:sz="4" w:space="0" w:color="auto"/>
              <w:left w:val="single" w:sz="4" w:space="0" w:color="000000"/>
              <w:bottom w:val="single" w:sz="4" w:space="0" w:color="000000"/>
              <w:right w:val="single" w:sz="4" w:space="0" w:color="auto"/>
            </w:tcBorders>
            <w:shd w:val="clear" w:color="auto" w:fill="auto"/>
            <w:noWrap/>
            <w:vAlign w:val="bottom"/>
          </w:tcPr>
          <w:p w:rsidR="001E3B52" w:rsidRPr="00E921CB" w:rsidRDefault="001E3B52" w:rsidP="00A422E1">
            <w:pPr>
              <w:widowControl/>
              <w:jc w:val="center"/>
              <w:rPr>
                <w:rFonts w:ascii="宋体" w:hAnsi="宋体" w:cs="宋体"/>
                <w:kern w:val="0"/>
                <w:sz w:val="18"/>
                <w:szCs w:val="18"/>
              </w:rPr>
            </w:pPr>
          </w:p>
        </w:tc>
        <w:tc>
          <w:tcPr>
            <w:tcW w:w="1304" w:type="pct"/>
            <w:gridSpan w:val="2"/>
            <w:tcBorders>
              <w:top w:val="single" w:sz="4" w:space="0" w:color="auto"/>
              <w:left w:val="single" w:sz="4" w:space="0" w:color="auto"/>
              <w:right w:val="single" w:sz="4" w:space="0" w:color="000000"/>
            </w:tcBorders>
            <w:shd w:val="clear" w:color="auto" w:fill="0000FF"/>
            <w:noWrap/>
            <w:vAlign w:val="bottom"/>
          </w:tcPr>
          <w:p w:rsidR="001E3B52" w:rsidRPr="00E921CB" w:rsidRDefault="001E3B52" w:rsidP="00A422E1">
            <w:pPr>
              <w:widowControl/>
              <w:jc w:val="center"/>
              <w:rPr>
                <w:rFonts w:ascii="宋体" w:hAnsi="宋体" w:cs="宋体"/>
                <w:b/>
                <w:color w:val="FFFFFF"/>
                <w:kern w:val="0"/>
                <w:sz w:val="18"/>
                <w:szCs w:val="18"/>
              </w:rPr>
            </w:pPr>
            <w:r w:rsidRPr="00E921CB">
              <w:rPr>
                <w:rFonts w:ascii="宋体" w:hAnsi="宋体" w:cs="宋体" w:hint="eastAsia"/>
                <w:b/>
                <w:color w:val="FFFFFF"/>
                <w:kern w:val="0"/>
                <w:sz w:val="18"/>
                <w:szCs w:val="18"/>
              </w:rPr>
              <w:t>稳定型组合</w:t>
            </w:r>
          </w:p>
        </w:tc>
      </w:tr>
      <w:tr w:rsidR="001E3B52" w:rsidRPr="00E921CB" w:rsidTr="007F4645">
        <w:trPr>
          <w:trHeight w:val="285"/>
          <w:jc w:val="center"/>
        </w:trPr>
        <w:tc>
          <w:tcPr>
            <w:tcW w:w="1320" w:type="pct"/>
            <w:tcBorders>
              <w:bottom w:val="single" w:sz="8" w:space="0" w:color="auto"/>
              <w:right w:val="single" w:sz="8" w:space="0" w:color="auto"/>
            </w:tcBorders>
            <w:shd w:val="clear" w:color="auto" w:fill="D9D9D9"/>
            <w:noWrap/>
            <w:vAlign w:val="bottom"/>
          </w:tcPr>
          <w:p w:rsidR="001E3B52" w:rsidRPr="00E921CB" w:rsidRDefault="001E3B52" w:rsidP="00A422E1">
            <w:pPr>
              <w:widowControl/>
              <w:jc w:val="center"/>
              <w:rPr>
                <w:rFonts w:ascii="宋体" w:hAnsi="宋体" w:cs="宋体"/>
                <w:b/>
                <w:kern w:val="0"/>
                <w:sz w:val="18"/>
                <w:szCs w:val="18"/>
              </w:rPr>
            </w:pPr>
            <w:r w:rsidRPr="00E921CB">
              <w:rPr>
                <w:rFonts w:ascii="宋体" w:hAnsi="宋体" w:cs="宋体" w:hint="eastAsia"/>
                <w:b/>
                <w:kern w:val="0"/>
                <w:sz w:val="18"/>
                <w:szCs w:val="18"/>
              </w:rPr>
              <w:t>样本基金</w:t>
            </w:r>
          </w:p>
        </w:tc>
        <w:tc>
          <w:tcPr>
            <w:tcW w:w="426" w:type="pct"/>
            <w:tcBorders>
              <w:left w:val="single" w:sz="8" w:space="0" w:color="auto"/>
              <w:bottom w:val="single" w:sz="8" w:space="0" w:color="auto"/>
              <w:right w:val="single" w:sz="8" w:space="0" w:color="auto"/>
            </w:tcBorders>
            <w:shd w:val="clear" w:color="auto" w:fill="D9D9D9"/>
            <w:noWrap/>
            <w:vAlign w:val="bottom"/>
          </w:tcPr>
          <w:p w:rsidR="001E3B52" w:rsidRPr="00E921CB" w:rsidRDefault="001E3B52" w:rsidP="00A422E1">
            <w:pPr>
              <w:widowControl/>
              <w:jc w:val="center"/>
              <w:rPr>
                <w:rFonts w:ascii="宋体" w:hAnsi="宋体" w:cs="宋体"/>
                <w:b/>
                <w:kern w:val="0"/>
                <w:sz w:val="18"/>
                <w:szCs w:val="18"/>
              </w:rPr>
            </w:pPr>
            <w:r w:rsidRPr="00E921CB">
              <w:rPr>
                <w:rFonts w:ascii="宋体" w:hAnsi="宋体" w:cs="宋体" w:hint="eastAsia"/>
                <w:b/>
                <w:kern w:val="0"/>
                <w:sz w:val="18"/>
                <w:szCs w:val="18"/>
              </w:rPr>
              <w:t>权重</w:t>
            </w:r>
          </w:p>
        </w:tc>
        <w:tc>
          <w:tcPr>
            <w:tcW w:w="324" w:type="pct"/>
            <w:vMerge/>
            <w:tcBorders>
              <w:top w:val="single" w:sz="4" w:space="0" w:color="auto"/>
              <w:left w:val="single" w:sz="8" w:space="0" w:color="auto"/>
              <w:bottom w:val="single" w:sz="4" w:space="0" w:color="000000"/>
            </w:tcBorders>
            <w:vAlign w:val="center"/>
          </w:tcPr>
          <w:p w:rsidR="001E3B52" w:rsidRPr="00E921CB" w:rsidRDefault="001E3B52" w:rsidP="00A422E1">
            <w:pPr>
              <w:widowControl/>
              <w:jc w:val="left"/>
              <w:rPr>
                <w:rFonts w:ascii="宋体" w:hAnsi="宋体" w:cs="宋体"/>
                <w:kern w:val="0"/>
                <w:sz w:val="18"/>
                <w:szCs w:val="18"/>
              </w:rPr>
            </w:pPr>
          </w:p>
        </w:tc>
        <w:tc>
          <w:tcPr>
            <w:tcW w:w="936" w:type="pct"/>
            <w:tcBorders>
              <w:bottom w:val="single" w:sz="8" w:space="0" w:color="auto"/>
              <w:right w:val="single" w:sz="8" w:space="0" w:color="auto"/>
            </w:tcBorders>
            <w:shd w:val="clear" w:color="auto" w:fill="D9D9D9"/>
            <w:noWrap/>
            <w:vAlign w:val="bottom"/>
          </w:tcPr>
          <w:p w:rsidR="001E3B52" w:rsidRPr="00E921CB" w:rsidRDefault="001E3B52" w:rsidP="00A422E1">
            <w:pPr>
              <w:widowControl/>
              <w:jc w:val="center"/>
              <w:rPr>
                <w:rFonts w:ascii="宋体" w:hAnsi="宋体" w:cs="宋体"/>
                <w:b/>
                <w:kern w:val="0"/>
                <w:sz w:val="18"/>
                <w:szCs w:val="18"/>
              </w:rPr>
            </w:pPr>
            <w:r w:rsidRPr="00E921CB">
              <w:rPr>
                <w:rFonts w:ascii="宋体" w:hAnsi="宋体" w:cs="宋体" w:hint="eastAsia"/>
                <w:b/>
                <w:kern w:val="0"/>
                <w:sz w:val="18"/>
                <w:szCs w:val="18"/>
              </w:rPr>
              <w:t>样本基金</w:t>
            </w:r>
          </w:p>
        </w:tc>
        <w:tc>
          <w:tcPr>
            <w:tcW w:w="393" w:type="pct"/>
            <w:tcBorders>
              <w:left w:val="single" w:sz="8" w:space="0" w:color="auto"/>
              <w:bottom w:val="single" w:sz="8" w:space="0" w:color="auto"/>
              <w:right w:val="single" w:sz="8" w:space="0" w:color="auto"/>
            </w:tcBorders>
            <w:shd w:val="clear" w:color="auto" w:fill="D9D9D9"/>
            <w:noWrap/>
            <w:vAlign w:val="bottom"/>
          </w:tcPr>
          <w:p w:rsidR="001E3B52" w:rsidRPr="00E921CB" w:rsidRDefault="001E3B52" w:rsidP="00A422E1">
            <w:pPr>
              <w:widowControl/>
              <w:jc w:val="center"/>
              <w:rPr>
                <w:rFonts w:ascii="宋体" w:hAnsi="宋体" w:cs="宋体"/>
                <w:b/>
                <w:kern w:val="0"/>
                <w:sz w:val="18"/>
                <w:szCs w:val="18"/>
              </w:rPr>
            </w:pPr>
            <w:r w:rsidRPr="00E921CB">
              <w:rPr>
                <w:rFonts w:ascii="宋体" w:hAnsi="宋体" w:cs="宋体" w:hint="eastAsia"/>
                <w:b/>
                <w:kern w:val="0"/>
                <w:sz w:val="18"/>
                <w:szCs w:val="18"/>
              </w:rPr>
              <w:t>权重</w:t>
            </w:r>
          </w:p>
        </w:tc>
        <w:tc>
          <w:tcPr>
            <w:tcW w:w="297" w:type="pct"/>
            <w:vMerge/>
            <w:tcBorders>
              <w:top w:val="single" w:sz="4" w:space="0" w:color="auto"/>
              <w:left w:val="single" w:sz="8" w:space="0" w:color="auto"/>
              <w:bottom w:val="single" w:sz="4" w:space="0" w:color="000000"/>
            </w:tcBorders>
            <w:vAlign w:val="center"/>
          </w:tcPr>
          <w:p w:rsidR="001E3B52" w:rsidRPr="00E921CB" w:rsidRDefault="001E3B52" w:rsidP="00A422E1">
            <w:pPr>
              <w:widowControl/>
              <w:jc w:val="left"/>
              <w:rPr>
                <w:rFonts w:ascii="宋体" w:hAnsi="宋体" w:cs="宋体"/>
                <w:kern w:val="0"/>
                <w:sz w:val="18"/>
                <w:szCs w:val="18"/>
              </w:rPr>
            </w:pPr>
          </w:p>
        </w:tc>
        <w:tc>
          <w:tcPr>
            <w:tcW w:w="928" w:type="pct"/>
            <w:tcBorders>
              <w:bottom w:val="single" w:sz="8" w:space="0" w:color="auto"/>
              <w:right w:val="single" w:sz="8" w:space="0" w:color="auto"/>
            </w:tcBorders>
            <w:shd w:val="clear" w:color="auto" w:fill="D9D9D9"/>
            <w:noWrap/>
            <w:vAlign w:val="bottom"/>
          </w:tcPr>
          <w:p w:rsidR="001E3B52" w:rsidRPr="00E921CB" w:rsidRDefault="001E3B52" w:rsidP="00A422E1">
            <w:pPr>
              <w:widowControl/>
              <w:jc w:val="center"/>
              <w:rPr>
                <w:rFonts w:ascii="宋体" w:hAnsi="宋体" w:cs="宋体"/>
                <w:b/>
                <w:kern w:val="0"/>
                <w:sz w:val="18"/>
                <w:szCs w:val="18"/>
              </w:rPr>
            </w:pPr>
            <w:r w:rsidRPr="00E921CB">
              <w:rPr>
                <w:rFonts w:ascii="宋体" w:hAnsi="宋体" w:cs="宋体" w:hint="eastAsia"/>
                <w:b/>
                <w:kern w:val="0"/>
                <w:sz w:val="18"/>
                <w:szCs w:val="18"/>
              </w:rPr>
              <w:t>样本基金</w:t>
            </w:r>
          </w:p>
        </w:tc>
        <w:tc>
          <w:tcPr>
            <w:tcW w:w="376" w:type="pct"/>
            <w:tcBorders>
              <w:left w:val="single" w:sz="8" w:space="0" w:color="auto"/>
              <w:bottom w:val="single" w:sz="8" w:space="0" w:color="auto"/>
              <w:right w:val="single" w:sz="8" w:space="0" w:color="auto"/>
            </w:tcBorders>
            <w:shd w:val="clear" w:color="auto" w:fill="D9D9D9"/>
            <w:noWrap/>
            <w:vAlign w:val="bottom"/>
          </w:tcPr>
          <w:p w:rsidR="001E3B52" w:rsidRPr="00E921CB" w:rsidRDefault="001E3B52" w:rsidP="00A422E1">
            <w:pPr>
              <w:widowControl/>
              <w:jc w:val="center"/>
              <w:rPr>
                <w:rFonts w:ascii="宋体" w:hAnsi="宋体" w:cs="宋体"/>
                <w:b/>
                <w:kern w:val="0"/>
                <w:sz w:val="18"/>
                <w:szCs w:val="18"/>
              </w:rPr>
            </w:pPr>
            <w:r w:rsidRPr="00E921CB">
              <w:rPr>
                <w:rFonts w:ascii="宋体" w:hAnsi="宋体" w:cs="宋体" w:hint="eastAsia"/>
                <w:b/>
                <w:kern w:val="0"/>
                <w:sz w:val="18"/>
                <w:szCs w:val="18"/>
              </w:rPr>
              <w:t>权重</w:t>
            </w:r>
          </w:p>
        </w:tc>
      </w:tr>
      <w:tr w:rsidR="00D90B3F" w:rsidRPr="00E921CB" w:rsidTr="007F4645">
        <w:trPr>
          <w:trHeight w:val="285"/>
          <w:jc w:val="center"/>
        </w:trPr>
        <w:tc>
          <w:tcPr>
            <w:tcW w:w="1320" w:type="pct"/>
            <w:tcBorders>
              <w:top w:val="single" w:sz="8" w:space="0" w:color="auto"/>
              <w:left w:val="single" w:sz="4" w:space="0" w:color="auto"/>
              <w:bottom w:val="single" w:sz="4" w:space="0" w:color="auto"/>
              <w:right w:val="single" w:sz="4" w:space="0" w:color="auto"/>
            </w:tcBorders>
            <w:shd w:val="clear" w:color="auto" w:fill="auto"/>
            <w:noWrap/>
            <w:vAlign w:val="bottom"/>
          </w:tcPr>
          <w:p w:rsidR="00D90B3F" w:rsidRPr="007F4645" w:rsidRDefault="00D90B3F" w:rsidP="007F4645">
            <w:pPr>
              <w:jc w:val="center"/>
              <w:rPr>
                <w:sz w:val="18"/>
                <w:szCs w:val="18"/>
              </w:rPr>
            </w:pPr>
            <w:r w:rsidRPr="007F4645">
              <w:rPr>
                <w:rFonts w:hint="eastAsia"/>
                <w:sz w:val="18"/>
                <w:szCs w:val="18"/>
              </w:rPr>
              <w:t>博时裕富沪深</w:t>
            </w:r>
            <w:r w:rsidRPr="007F4645">
              <w:rPr>
                <w:rFonts w:hint="eastAsia"/>
                <w:sz w:val="18"/>
                <w:szCs w:val="18"/>
              </w:rPr>
              <w:t>300</w:t>
            </w:r>
          </w:p>
        </w:tc>
        <w:tc>
          <w:tcPr>
            <w:tcW w:w="426" w:type="pct"/>
            <w:tcBorders>
              <w:top w:val="single" w:sz="8" w:space="0" w:color="auto"/>
              <w:left w:val="nil"/>
              <w:bottom w:val="single" w:sz="4" w:space="0" w:color="auto"/>
              <w:right w:val="single" w:sz="4" w:space="0" w:color="auto"/>
            </w:tcBorders>
            <w:shd w:val="clear" w:color="auto" w:fill="auto"/>
            <w:noWrap/>
            <w:vAlign w:val="bottom"/>
          </w:tcPr>
          <w:p w:rsidR="00D90B3F" w:rsidRPr="007F4645" w:rsidRDefault="00D90B3F" w:rsidP="007F4645">
            <w:pPr>
              <w:jc w:val="center"/>
              <w:rPr>
                <w:sz w:val="18"/>
                <w:szCs w:val="18"/>
              </w:rPr>
            </w:pPr>
            <w:r>
              <w:rPr>
                <w:rFonts w:hint="eastAsia"/>
                <w:sz w:val="18"/>
                <w:szCs w:val="18"/>
              </w:rPr>
              <w:t>40%</w:t>
            </w:r>
          </w:p>
        </w:tc>
        <w:tc>
          <w:tcPr>
            <w:tcW w:w="324" w:type="pct"/>
            <w:vMerge/>
            <w:tcBorders>
              <w:top w:val="single" w:sz="8" w:space="0" w:color="auto"/>
              <w:left w:val="single" w:sz="4" w:space="0" w:color="auto"/>
              <w:bottom w:val="single" w:sz="4" w:space="0" w:color="000000"/>
              <w:right w:val="single" w:sz="4" w:space="0" w:color="auto"/>
            </w:tcBorders>
            <w:vAlign w:val="center"/>
          </w:tcPr>
          <w:p w:rsidR="00D90B3F" w:rsidRPr="00E921CB" w:rsidRDefault="00D90B3F" w:rsidP="00A422E1">
            <w:pPr>
              <w:widowControl/>
              <w:jc w:val="left"/>
              <w:rPr>
                <w:rFonts w:ascii="宋体" w:hAnsi="宋体" w:cs="宋体"/>
                <w:kern w:val="0"/>
                <w:sz w:val="18"/>
                <w:szCs w:val="18"/>
              </w:rPr>
            </w:pPr>
          </w:p>
        </w:tc>
        <w:tc>
          <w:tcPr>
            <w:tcW w:w="936" w:type="pct"/>
            <w:tcBorders>
              <w:top w:val="single" w:sz="8" w:space="0" w:color="auto"/>
              <w:left w:val="nil"/>
              <w:bottom w:val="single" w:sz="4" w:space="0" w:color="auto"/>
              <w:right w:val="single" w:sz="4" w:space="0" w:color="auto"/>
            </w:tcBorders>
            <w:shd w:val="clear" w:color="auto" w:fill="auto"/>
            <w:noWrap/>
            <w:vAlign w:val="bottom"/>
          </w:tcPr>
          <w:p w:rsidR="00D90B3F" w:rsidRPr="007F4645" w:rsidRDefault="00D90B3F" w:rsidP="007F4645">
            <w:pPr>
              <w:jc w:val="center"/>
              <w:rPr>
                <w:sz w:val="18"/>
                <w:szCs w:val="18"/>
              </w:rPr>
            </w:pPr>
            <w:r w:rsidRPr="007F4645">
              <w:rPr>
                <w:rFonts w:hint="eastAsia"/>
                <w:sz w:val="18"/>
                <w:szCs w:val="18"/>
              </w:rPr>
              <w:t>博时裕富沪深</w:t>
            </w:r>
            <w:r w:rsidRPr="007F4645">
              <w:rPr>
                <w:rFonts w:hint="eastAsia"/>
                <w:sz w:val="18"/>
                <w:szCs w:val="18"/>
              </w:rPr>
              <w:t>300</w:t>
            </w:r>
          </w:p>
        </w:tc>
        <w:tc>
          <w:tcPr>
            <w:tcW w:w="393" w:type="pct"/>
            <w:tcBorders>
              <w:top w:val="single" w:sz="8" w:space="0" w:color="auto"/>
              <w:left w:val="nil"/>
              <w:bottom w:val="single" w:sz="4" w:space="0" w:color="auto"/>
              <w:right w:val="single" w:sz="4" w:space="0" w:color="auto"/>
            </w:tcBorders>
            <w:shd w:val="clear" w:color="auto" w:fill="auto"/>
            <w:noWrap/>
            <w:vAlign w:val="bottom"/>
          </w:tcPr>
          <w:p w:rsidR="00D90B3F" w:rsidRPr="00E921CB" w:rsidRDefault="00D90B3F" w:rsidP="0062071B">
            <w:pPr>
              <w:widowControl/>
              <w:jc w:val="center"/>
              <w:rPr>
                <w:rFonts w:ascii="宋体" w:hAnsi="宋体" w:cs="宋体"/>
                <w:kern w:val="0"/>
                <w:sz w:val="18"/>
                <w:szCs w:val="18"/>
              </w:rPr>
            </w:pPr>
            <w:r>
              <w:rPr>
                <w:rFonts w:hint="eastAsia"/>
                <w:sz w:val="18"/>
                <w:szCs w:val="18"/>
              </w:rPr>
              <w:t>20%</w:t>
            </w:r>
          </w:p>
        </w:tc>
        <w:tc>
          <w:tcPr>
            <w:tcW w:w="297" w:type="pct"/>
            <w:vMerge/>
            <w:tcBorders>
              <w:top w:val="single" w:sz="8" w:space="0" w:color="auto"/>
              <w:left w:val="single" w:sz="4" w:space="0" w:color="auto"/>
              <w:bottom w:val="single" w:sz="4" w:space="0" w:color="000000"/>
              <w:right w:val="single" w:sz="4" w:space="0" w:color="auto"/>
            </w:tcBorders>
            <w:vAlign w:val="center"/>
          </w:tcPr>
          <w:p w:rsidR="00D90B3F" w:rsidRPr="00E921CB" w:rsidRDefault="00D90B3F" w:rsidP="00A422E1">
            <w:pPr>
              <w:widowControl/>
              <w:jc w:val="left"/>
              <w:rPr>
                <w:rFonts w:ascii="宋体" w:hAnsi="宋体" w:cs="宋体"/>
                <w:kern w:val="0"/>
                <w:sz w:val="18"/>
                <w:szCs w:val="18"/>
              </w:rPr>
            </w:pPr>
          </w:p>
        </w:tc>
        <w:tc>
          <w:tcPr>
            <w:tcW w:w="928" w:type="pct"/>
            <w:tcBorders>
              <w:top w:val="single" w:sz="8" w:space="0" w:color="auto"/>
              <w:left w:val="nil"/>
              <w:bottom w:val="single" w:sz="4" w:space="0" w:color="auto"/>
              <w:right w:val="single" w:sz="4" w:space="0" w:color="auto"/>
            </w:tcBorders>
            <w:shd w:val="clear" w:color="auto" w:fill="auto"/>
            <w:noWrap/>
            <w:vAlign w:val="bottom"/>
          </w:tcPr>
          <w:p w:rsidR="00D90B3F" w:rsidRDefault="00D90B3F">
            <w:pPr>
              <w:jc w:val="center"/>
              <w:rPr>
                <w:rFonts w:ascii="宋体" w:hAnsi="宋体" w:cs="宋体"/>
                <w:sz w:val="18"/>
                <w:szCs w:val="18"/>
              </w:rPr>
            </w:pPr>
            <w:r>
              <w:rPr>
                <w:rFonts w:hint="eastAsia"/>
                <w:sz w:val="18"/>
                <w:szCs w:val="18"/>
              </w:rPr>
              <w:t>宝盈收益</w:t>
            </w:r>
          </w:p>
        </w:tc>
        <w:tc>
          <w:tcPr>
            <w:tcW w:w="376" w:type="pct"/>
            <w:tcBorders>
              <w:top w:val="single" w:sz="8" w:space="0" w:color="auto"/>
              <w:left w:val="nil"/>
              <w:bottom w:val="single" w:sz="4" w:space="0" w:color="auto"/>
              <w:right w:val="single" w:sz="4" w:space="0" w:color="auto"/>
            </w:tcBorders>
            <w:shd w:val="clear" w:color="auto" w:fill="auto"/>
            <w:noWrap/>
            <w:vAlign w:val="bottom"/>
          </w:tcPr>
          <w:p w:rsidR="00D90B3F" w:rsidRDefault="00D90B3F">
            <w:pPr>
              <w:jc w:val="center"/>
              <w:rPr>
                <w:rFonts w:ascii="宋体" w:hAnsi="宋体" w:cs="宋体"/>
                <w:sz w:val="18"/>
                <w:szCs w:val="18"/>
              </w:rPr>
            </w:pPr>
            <w:r>
              <w:rPr>
                <w:rFonts w:hint="eastAsia"/>
                <w:sz w:val="18"/>
                <w:szCs w:val="18"/>
              </w:rPr>
              <w:t>30%</w:t>
            </w:r>
          </w:p>
        </w:tc>
      </w:tr>
      <w:tr w:rsidR="00D90B3F" w:rsidRPr="00E921CB" w:rsidTr="007F4645">
        <w:trPr>
          <w:trHeight w:val="285"/>
          <w:jc w:val="center"/>
        </w:trPr>
        <w:tc>
          <w:tcPr>
            <w:tcW w:w="1320" w:type="pct"/>
            <w:tcBorders>
              <w:top w:val="nil"/>
              <w:left w:val="single" w:sz="4" w:space="0" w:color="auto"/>
              <w:bottom w:val="single" w:sz="4" w:space="0" w:color="auto"/>
              <w:right w:val="single" w:sz="4" w:space="0" w:color="auto"/>
            </w:tcBorders>
            <w:shd w:val="clear" w:color="auto" w:fill="auto"/>
            <w:noWrap/>
            <w:vAlign w:val="bottom"/>
          </w:tcPr>
          <w:p w:rsidR="00D90B3F" w:rsidRPr="007F4645" w:rsidRDefault="00D90B3F">
            <w:pPr>
              <w:jc w:val="center"/>
              <w:rPr>
                <w:sz w:val="18"/>
                <w:szCs w:val="18"/>
              </w:rPr>
            </w:pPr>
            <w:r>
              <w:rPr>
                <w:rFonts w:hint="eastAsia"/>
                <w:sz w:val="18"/>
                <w:szCs w:val="18"/>
              </w:rPr>
              <w:t>添富价值</w:t>
            </w:r>
          </w:p>
        </w:tc>
        <w:tc>
          <w:tcPr>
            <w:tcW w:w="426" w:type="pct"/>
            <w:tcBorders>
              <w:top w:val="nil"/>
              <w:left w:val="nil"/>
              <w:bottom w:val="single" w:sz="4" w:space="0" w:color="auto"/>
              <w:right w:val="single" w:sz="4" w:space="0" w:color="auto"/>
            </w:tcBorders>
            <w:shd w:val="clear" w:color="auto" w:fill="auto"/>
            <w:noWrap/>
            <w:vAlign w:val="bottom"/>
          </w:tcPr>
          <w:p w:rsidR="00D90B3F" w:rsidRPr="007F4645" w:rsidRDefault="00D90B3F">
            <w:pPr>
              <w:jc w:val="center"/>
              <w:rPr>
                <w:sz w:val="18"/>
                <w:szCs w:val="18"/>
              </w:rPr>
            </w:pPr>
            <w:r>
              <w:rPr>
                <w:rFonts w:hint="eastAsia"/>
                <w:sz w:val="18"/>
                <w:szCs w:val="18"/>
              </w:rPr>
              <w:t>40%</w:t>
            </w:r>
          </w:p>
        </w:tc>
        <w:tc>
          <w:tcPr>
            <w:tcW w:w="324" w:type="pct"/>
            <w:vMerge/>
            <w:tcBorders>
              <w:top w:val="single" w:sz="4" w:space="0" w:color="auto"/>
              <w:left w:val="single" w:sz="4" w:space="0" w:color="auto"/>
              <w:bottom w:val="single" w:sz="4" w:space="0" w:color="000000"/>
              <w:right w:val="single" w:sz="4" w:space="0" w:color="auto"/>
            </w:tcBorders>
            <w:vAlign w:val="center"/>
          </w:tcPr>
          <w:p w:rsidR="00D90B3F" w:rsidRPr="00E921CB" w:rsidRDefault="00D90B3F" w:rsidP="00A422E1">
            <w:pPr>
              <w:widowControl/>
              <w:jc w:val="left"/>
              <w:rPr>
                <w:rFonts w:ascii="宋体" w:hAnsi="宋体" w:cs="宋体"/>
                <w:kern w:val="0"/>
                <w:sz w:val="18"/>
                <w:szCs w:val="18"/>
              </w:rPr>
            </w:pPr>
          </w:p>
        </w:tc>
        <w:tc>
          <w:tcPr>
            <w:tcW w:w="936" w:type="pct"/>
            <w:tcBorders>
              <w:top w:val="nil"/>
              <w:left w:val="nil"/>
              <w:bottom w:val="single" w:sz="4" w:space="0" w:color="auto"/>
              <w:right w:val="single" w:sz="4" w:space="0" w:color="auto"/>
            </w:tcBorders>
            <w:shd w:val="clear" w:color="auto" w:fill="auto"/>
            <w:noWrap/>
            <w:vAlign w:val="bottom"/>
          </w:tcPr>
          <w:p w:rsidR="00D90B3F" w:rsidRPr="007F4645" w:rsidRDefault="00D90B3F">
            <w:pPr>
              <w:jc w:val="center"/>
              <w:rPr>
                <w:sz w:val="18"/>
                <w:szCs w:val="18"/>
              </w:rPr>
            </w:pPr>
            <w:r>
              <w:rPr>
                <w:rFonts w:hint="eastAsia"/>
                <w:sz w:val="18"/>
                <w:szCs w:val="18"/>
              </w:rPr>
              <w:t>添富价值</w:t>
            </w:r>
          </w:p>
        </w:tc>
        <w:tc>
          <w:tcPr>
            <w:tcW w:w="393" w:type="pct"/>
            <w:tcBorders>
              <w:top w:val="nil"/>
              <w:left w:val="nil"/>
              <w:bottom w:val="single" w:sz="4" w:space="0" w:color="auto"/>
              <w:right w:val="single" w:sz="4" w:space="0" w:color="auto"/>
            </w:tcBorders>
            <w:shd w:val="clear" w:color="auto" w:fill="auto"/>
            <w:noWrap/>
            <w:vAlign w:val="bottom"/>
          </w:tcPr>
          <w:p w:rsidR="00D90B3F" w:rsidRPr="00E921CB" w:rsidRDefault="00D90B3F" w:rsidP="0062071B">
            <w:pPr>
              <w:widowControl/>
              <w:jc w:val="center"/>
              <w:rPr>
                <w:rFonts w:ascii="宋体" w:hAnsi="宋体" w:cs="宋体"/>
                <w:kern w:val="0"/>
                <w:sz w:val="18"/>
                <w:szCs w:val="18"/>
              </w:rPr>
            </w:pPr>
            <w:r>
              <w:rPr>
                <w:rFonts w:hint="eastAsia"/>
                <w:sz w:val="18"/>
                <w:szCs w:val="18"/>
              </w:rPr>
              <w:t>40%</w:t>
            </w:r>
          </w:p>
        </w:tc>
        <w:tc>
          <w:tcPr>
            <w:tcW w:w="297" w:type="pct"/>
            <w:vMerge/>
            <w:tcBorders>
              <w:top w:val="single" w:sz="4" w:space="0" w:color="auto"/>
              <w:left w:val="single" w:sz="4" w:space="0" w:color="auto"/>
              <w:bottom w:val="single" w:sz="4" w:space="0" w:color="000000"/>
              <w:right w:val="single" w:sz="4" w:space="0" w:color="auto"/>
            </w:tcBorders>
            <w:vAlign w:val="center"/>
          </w:tcPr>
          <w:p w:rsidR="00D90B3F" w:rsidRPr="00E921CB" w:rsidRDefault="00D90B3F" w:rsidP="00A422E1">
            <w:pPr>
              <w:widowControl/>
              <w:jc w:val="left"/>
              <w:rPr>
                <w:rFonts w:ascii="宋体" w:hAnsi="宋体" w:cs="宋体"/>
                <w:kern w:val="0"/>
                <w:sz w:val="18"/>
                <w:szCs w:val="18"/>
              </w:rPr>
            </w:pPr>
          </w:p>
        </w:tc>
        <w:tc>
          <w:tcPr>
            <w:tcW w:w="928" w:type="pct"/>
            <w:tcBorders>
              <w:top w:val="nil"/>
              <w:left w:val="nil"/>
              <w:bottom w:val="single" w:sz="4" w:space="0" w:color="auto"/>
              <w:right w:val="single" w:sz="4" w:space="0" w:color="auto"/>
            </w:tcBorders>
            <w:shd w:val="clear" w:color="auto" w:fill="auto"/>
            <w:noWrap/>
            <w:vAlign w:val="bottom"/>
          </w:tcPr>
          <w:p w:rsidR="00D90B3F" w:rsidRDefault="00D90B3F">
            <w:pPr>
              <w:jc w:val="center"/>
              <w:rPr>
                <w:rFonts w:ascii="宋体" w:hAnsi="宋体" w:cs="宋体"/>
                <w:sz w:val="18"/>
                <w:szCs w:val="18"/>
              </w:rPr>
            </w:pPr>
            <w:r>
              <w:rPr>
                <w:rFonts w:hint="eastAsia"/>
                <w:sz w:val="18"/>
                <w:szCs w:val="18"/>
              </w:rPr>
              <w:t>华夏现金</w:t>
            </w:r>
          </w:p>
        </w:tc>
        <w:tc>
          <w:tcPr>
            <w:tcW w:w="376" w:type="pct"/>
            <w:tcBorders>
              <w:top w:val="nil"/>
              <w:left w:val="nil"/>
              <w:bottom w:val="single" w:sz="4" w:space="0" w:color="auto"/>
              <w:right w:val="single" w:sz="4" w:space="0" w:color="auto"/>
            </w:tcBorders>
            <w:shd w:val="clear" w:color="auto" w:fill="auto"/>
            <w:noWrap/>
            <w:vAlign w:val="bottom"/>
          </w:tcPr>
          <w:p w:rsidR="00D90B3F" w:rsidRDefault="00D90B3F">
            <w:pPr>
              <w:jc w:val="center"/>
              <w:rPr>
                <w:rFonts w:ascii="宋体" w:hAnsi="宋体" w:cs="宋体"/>
                <w:sz w:val="18"/>
                <w:szCs w:val="18"/>
              </w:rPr>
            </w:pPr>
            <w:r>
              <w:rPr>
                <w:rFonts w:hint="eastAsia"/>
                <w:sz w:val="18"/>
                <w:szCs w:val="18"/>
              </w:rPr>
              <w:t>35%</w:t>
            </w:r>
          </w:p>
        </w:tc>
      </w:tr>
      <w:tr w:rsidR="00D90B3F" w:rsidRPr="005B5148" w:rsidTr="007F4645">
        <w:trPr>
          <w:trHeight w:val="285"/>
          <w:jc w:val="center"/>
        </w:trPr>
        <w:tc>
          <w:tcPr>
            <w:tcW w:w="1320" w:type="pct"/>
            <w:tcBorders>
              <w:top w:val="nil"/>
              <w:left w:val="single" w:sz="4" w:space="0" w:color="auto"/>
              <w:bottom w:val="single" w:sz="4" w:space="0" w:color="auto"/>
              <w:right w:val="single" w:sz="4" w:space="0" w:color="auto"/>
            </w:tcBorders>
            <w:shd w:val="clear" w:color="auto" w:fill="auto"/>
            <w:noWrap/>
            <w:vAlign w:val="bottom"/>
          </w:tcPr>
          <w:p w:rsidR="00D90B3F" w:rsidRPr="007F4645" w:rsidRDefault="00D90B3F" w:rsidP="007F4645">
            <w:pPr>
              <w:jc w:val="center"/>
              <w:rPr>
                <w:sz w:val="18"/>
                <w:szCs w:val="18"/>
              </w:rPr>
            </w:pPr>
            <w:r w:rsidRPr="00CF6E4C">
              <w:rPr>
                <w:rFonts w:hint="eastAsia"/>
                <w:sz w:val="18"/>
                <w:szCs w:val="18"/>
              </w:rPr>
              <w:t>新华钻石品质</w:t>
            </w:r>
          </w:p>
        </w:tc>
        <w:tc>
          <w:tcPr>
            <w:tcW w:w="426" w:type="pct"/>
            <w:tcBorders>
              <w:top w:val="nil"/>
              <w:left w:val="nil"/>
              <w:bottom w:val="single" w:sz="4" w:space="0" w:color="auto"/>
              <w:right w:val="single" w:sz="4" w:space="0" w:color="auto"/>
            </w:tcBorders>
            <w:shd w:val="clear" w:color="auto" w:fill="auto"/>
            <w:noWrap/>
            <w:vAlign w:val="bottom"/>
          </w:tcPr>
          <w:p w:rsidR="00D90B3F" w:rsidRPr="007F4645" w:rsidRDefault="00D90B3F" w:rsidP="007F4645">
            <w:pPr>
              <w:jc w:val="center"/>
              <w:rPr>
                <w:sz w:val="18"/>
                <w:szCs w:val="18"/>
              </w:rPr>
            </w:pPr>
            <w:r>
              <w:rPr>
                <w:rFonts w:hint="eastAsia"/>
                <w:sz w:val="18"/>
                <w:szCs w:val="18"/>
              </w:rPr>
              <w:t>20%</w:t>
            </w:r>
          </w:p>
        </w:tc>
        <w:tc>
          <w:tcPr>
            <w:tcW w:w="324" w:type="pct"/>
            <w:vMerge/>
            <w:tcBorders>
              <w:top w:val="single" w:sz="4" w:space="0" w:color="auto"/>
              <w:left w:val="single" w:sz="4" w:space="0" w:color="auto"/>
              <w:bottom w:val="single" w:sz="4" w:space="0" w:color="000000"/>
              <w:right w:val="single" w:sz="4" w:space="0" w:color="auto"/>
            </w:tcBorders>
            <w:vAlign w:val="center"/>
          </w:tcPr>
          <w:p w:rsidR="00D90B3F" w:rsidRPr="00E921CB" w:rsidRDefault="00D90B3F" w:rsidP="00A422E1">
            <w:pPr>
              <w:widowControl/>
              <w:jc w:val="left"/>
              <w:rPr>
                <w:rFonts w:ascii="宋体" w:hAnsi="宋体" w:cs="宋体"/>
                <w:kern w:val="0"/>
                <w:sz w:val="18"/>
                <w:szCs w:val="18"/>
              </w:rPr>
            </w:pPr>
          </w:p>
        </w:tc>
        <w:tc>
          <w:tcPr>
            <w:tcW w:w="936" w:type="pct"/>
            <w:tcBorders>
              <w:top w:val="nil"/>
              <w:left w:val="nil"/>
              <w:bottom w:val="single" w:sz="4" w:space="0" w:color="auto"/>
              <w:right w:val="single" w:sz="4" w:space="0" w:color="auto"/>
            </w:tcBorders>
            <w:shd w:val="clear" w:color="auto" w:fill="auto"/>
            <w:noWrap/>
            <w:vAlign w:val="bottom"/>
          </w:tcPr>
          <w:p w:rsidR="00D90B3F" w:rsidRPr="007F4645" w:rsidRDefault="00D90B3F">
            <w:pPr>
              <w:jc w:val="center"/>
              <w:rPr>
                <w:sz w:val="18"/>
                <w:szCs w:val="18"/>
              </w:rPr>
            </w:pPr>
            <w:r>
              <w:rPr>
                <w:rFonts w:hint="eastAsia"/>
                <w:sz w:val="18"/>
                <w:szCs w:val="18"/>
              </w:rPr>
              <w:t>宝盈收益</w:t>
            </w:r>
          </w:p>
        </w:tc>
        <w:tc>
          <w:tcPr>
            <w:tcW w:w="393" w:type="pct"/>
            <w:tcBorders>
              <w:top w:val="nil"/>
              <w:left w:val="nil"/>
              <w:bottom w:val="single" w:sz="4" w:space="0" w:color="auto"/>
              <w:right w:val="single" w:sz="4" w:space="0" w:color="auto"/>
            </w:tcBorders>
            <w:shd w:val="clear" w:color="auto" w:fill="auto"/>
            <w:noWrap/>
            <w:vAlign w:val="bottom"/>
          </w:tcPr>
          <w:p w:rsidR="00D90B3F" w:rsidRPr="00E921CB" w:rsidRDefault="00D90B3F" w:rsidP="0062071B">
            <w:pPr>
              <w:widowControl/>
              <w:jc w:val="center"/>
              <w:rPr>
                <w:rFonts w:ascii="宋体" w:hAnsi="宋体" w:cs="宋体"/>
                <w:kern w:val="0"/>
                <w:sz w:val="18"/>
                <w:szCs w:val="18"/>
              </w:rPr>
            </w:pPr>
            <w:r>
              <w:rPr>
                <w:rFonts w:hint="eastAsia"/>
                <w:sz w:val="18"/>
                <w:szCs w:val="18"/>
              </w:rPr>
              <w:t>40%</w:t>
            </w:r>
          </w:p>
        </w:tc>
        <w:tc>
          <w:tcPr>
            <w:tcW w:w="297" w:type="pct"/>
            <w:vMerge/>
            <w:tcBorders>
              <w:top w:val="single" w:sz="4" w:space="0" w:color="auto"/>
              <w:left w:val="single" w:sz="4" w:space="0" w:color="auto"/>
              <w:bottom w:val="single" w:sz="4" w:space="0" w:color="000000"/>
              <w:right w:val="single" w:sz="4" w:space="0" w:color="auto"/>
            </w:tcBorders>
            <w:vAlign w:val="center"/>
          </w:tcPr>
          <w:p w:rsidR="00D90B3F" w:rsidRPr="00E921CB" w:rsidRDefault="00D90B3F" w:rsidP="00A422E1">
            <w:pPr>
              <w:widowControl/>
              <w:jc w:val="left"/>
              <w:rPr>
                <w:rFonts w:ascii="宋体" w:hAnsi="宋体" w:cs="宋体"/>
                <w:kern w:val="0"/>
                <w:sz w:val="18"/>
                <w:szCs w:val="18"/>
              </w:rPr>
            </w:pPr>
          </w:p>
        </w:tc>
        <w:tc>
          <w:tcPr>
            <w:tcW w:w="928" w:type="pct"/>
            <w:tcBorders>
              <w:top w:val="nil"/>
              <w:left w:val="nil"/>
              <w:bottom w:val="single" w:sz="4" w:space="0" w:color="auto"/>
              <w:right w:val="single" w:sz="4" w:space="0" w:color="auto"/>
            </w:tcBorders>
            <w:shd w:val="clear" w:color="auto" w:fill="auto"/>
            <w:noWrap/>
            <w:vAlign w:val="bottom"/>
          </w:tcPr>
          <w:p w:rsidR="00D90B3F" w:rsidRDefault="00D90B3F">
            <w:pPr>
              <w:jc w:val="center"/>
              <w:rPr>
                <w:rFonts w:ascii="宋体" w:hAnsi="宋体" w:cs="宋体"/>
                <w:sz w:val="18"/>
                <w:szCs w:val="18"/>
              </w:rPr>
            </w:pPr>
            <w:r>
              <w:rPr>
                <w:rFonts w:hint="eastAsia"/>
                <w:sz w:val="18"/>
                <w:szCs w:val="18"/>
              </w:rPr>
              <w:t>广发货币</w:t>
            </w:r>
          </w:p>
        </w:tc>
        <w:tc>
          <w:tcPr>
            <w:tcW w:w="376" w:type="pct"/>
            <w:tcBorders>
              <w:top w:val="nil"/>
              <w:left w:val="nil"/>
              <w:bottom w:val="single" w:sz="4" w:space="0" w:color="auto"/>
              <w:right w:val="single" w:sz="4" w:space="0" w:color="auto"/>
            </w:tcBorders>
            <w:shd w:val="clear" w:color="auto" w:fill="auto"/>
            <w:noWrap/>
            <w:vAlign w:val="bottom"/>
          </w:tcPr>
          <w:p w:rsidR="00D90B3F" w:rsidRDefault="00D90B3F">
            <w:pPr>
              <w:jc w:val="center"/>
              <w:rPr>
                <w:rFonts w:ascii="宋体" w:hAnsi="宋体" w:cs="宋体"/>
                <w:sz w:val="18"/>
                <w:szCs w:val="18"/>
              </w:rPr>
            </w:pPr>
            <w:r>
              <w:rPr>
                <w:rFonts w:hint="eastAsia"/>
                <w:sz w:val="18"/>
                <w:szCs w:val="18"/>
              </w:rPr>
              <w:t>35%</w:t>
            </w:r>
          </w:p>
        </w:tc>
      </w:tr>
    </w:tbl>
    <w:p w:rsidR="001E3B52" w:rsidRDefault="001E3B52" w:rsidP="00564B59">
      <w:pPr>
        <w:rPr>
          <w:rFonts w:ascii="楷体_GB2312" w:eastAsia="楷体_GB2312"/>
          <w:noProof/>
          <w:color w:val="000000"/>
        </w:rPr>
      </w:pPr>
      <w:r w:rsidRPr="00156066">
        <w:rPr>
          <w:rFonts w:ascii="楷体_GB2312" w:eastAsia="楷体_GB2312" w:hint="eastAsia"/>
          <w:noProof/>
          <w:color w:val="000000"/>
        </w:rPr>
        <w:t>来源：上海证券基金评价研究中心</w:t>
      </w:r>
    </w:p>
    <w:p w:rsidR="00141178" w:rsidRPr="00144B03" w:rsidRDefault="00141178" w:rsidP="00141178">
      <w:pPr>
        <w:spacing w:line="360" w:lineRule="auto"/>
        <w:jc w:val="center"/>
        <w:rPr>
          <w:rFonts w:ascii="楷体_GB2312" w:eastAsia="楷体_GB2312"/>
          <w:b/>
          <w:color w:val="000000"/>
          <w:sz w:val="18"/>
          <w:szCs w:val="18"/>
        </w:rPr>
      </w:pPr>
      <w:r w:rsidRPr="00144B03">
        <w:rPr>
          <w:rFonts w:ascii="楷体_GB2312" w:eastAsia="楷体_GB2312" w:hint="eastAsia"/>
          <w:b/>
          <w:color w:val="000000"/>
          <w:sz w:val="18"/>
          <w:szCs w:val="18"/>
        </w:rPr>
        <w:t>表2推荐基金基本情况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18"/>
        <w:gridCol w:w="756"/>
        <w:gridCol w:w="936"/>
        <w:gridCol w:w="849"/>
        <w:gridCol w:w="1903"/>
        <w:gridCol w:w="1903"/>
      </w:tblGrid>
      <w:tr w:rsidR="00050159" w:rsidRPr="002072D1" w:rsidTr="00B56956">
        <w:trPr>
          <w:trHeight w:val="397"/>
          <w:tblHeader/>
          <w:jc w:val="center"/>
        </w:trPr>
        <w:tc>
          <w:tcPr>
            <w:tcW w:w="0" w:type="auto"/>
            <w:shd w:val="clear" w:color="auto" w:fill="0000FF"/>
            <w:noWrap/>
            <w:vAlign w:val="center"/>
          </w:tcPr>
          <w:p w:rsidR="00050159" w:rsidRPr="00604445" w:rsidRDefault="00050159" w:rsidP="00A422E1">
            <w:pPr>
              <w:keepLines/>
              <w:adjustRightInd w:val="0"/>
              <w:snapToGrid w:val="0"/>
              <w:jc w:val="center"/>
              <w:rPr>
                <w:rFonts w:ascii="楷体_GB2312" w:eastAsia="楷体_GB2312" w:hAnsi="宋体" w:cs="宋体"/>
                <w:b/>
                <w:bCs/>
                <w:color w:val="FFFFFF"/>
                <w:kern w:val="0"/>
                <w:szCs w:val="21"/>
              </w:rPr>
            </w:pPr>
            <w:bookmarkStart w:id="0" w:name="_Toc271023583"/>
            <w:r>
              <w:rPr>
                <w:rFonts w:ascii="楷体_GB2312" w:eastAsia="楷体_GB2312" w:hAnsi="宋体" w:cs="宋体" w:hint="eastAsia"/>
                <w:b/>
                <w:bCs/>
                <w:color w:val="FFFFFF"/>
                <w:kern w:val="0"/>
                <w:szCs w:val="21"/>
              </w:rPr>
              <w:t>基金名称</w:t>
            </w:r>
          </w:p>
        </w:tc>
        <w:tc>
          <w:tcPr>
            <w:tcW w:w="0" w:type="auto"/>
            <w:shd w:val="clear" w:color="auto" w:fill="0000FF"/>
            <w:vAlign w:val="center"/>
          </w:tcPr>
          <w:p w:rsidR="00050159" w:rsidRPr="00604445" w:rsidRDefault="00050159" w:rsidP="00A422E1">
            <w:pPr>
              <w:keepLines/>
              <w:adjustRightInd w:val="0"/>
              <w:snapToGrid w:val="0"/>
              <w:jc w:val="center"/>
              <w:rPr>
                <w:rFonts w:ascii="楷体_GB2312" w:eastAsia="楷体_GB2312" w:hAnsi="宋体" w:cs="宋体"/>
                <w:b/>
                <w:bCs/>
                <w:color w:val="FFFFFF"/>
                <w:kern w:val="0"/>
                <w:szCs w:val="21"/>
              </w:rPr>
            </w:pPr>
            <w:r>
              <w:rPr>
                <w:rFonts w:ascii="楷体_GB2312" w:eastAsia="楷体_GB2312" w:hAnsi="宋体" w:cs="宋体" w:hint="eastAsia"/>
                <w:b/>
                <w:bCs/>
                <w:color w:val="FFFFFF"/>
                <w:kern w:val="0"/>
                <w:szCs w:val="21"/>
              </w:rPr>
              <w:t>代码</w:t>
            </w:r>
          </w:p>
        </w:tc>
        <w:tc>
          <w:tcPr>
            <w:tcW w:w="0" w:type="auto"/>
            <w:shd w:val="clear" w:color="auto" w:fill="0000FF"/>
            <w:vAlign w:val="center"/>
          </w:tcPr>
          <w:p w:rsidR="00050159" w:rsidRPr="00604445" w:rsidRDefault="00050159" w:rsidP="00A422E1">
            <w:pPr>
              <w:keepLines/>
              <w:adjustRightInd w:val="0"/>
              <w:snapToGrid w:val="0"/>
              <w:jc w:val="center"/>
              <w:rPr>
                <w:rFonts w:ascii="楷体_GB2312" w:eastAsia="楷体_GB2312" w:hAnsi="宋体" w:cs="宋体"/>
                <w:b/>
                <w:bCs/>
                <w:color w:val="FFFFFF"/>
                <w:kern w:val="0"/>
                <w:szCs w:val="21"/>
              </w:rPr>
            </w:pPr>
            <w:r w:rsidRPr="00604445">
              <w:rPr>
                <w:rFonts w:ascii="楷体_GB2312" w:eastAsia="楷体_GB2312" w:hAnsi="宋体" w:cs="宋体" w:hint="eastAsia"/>
                <w:b/>
                <w:bCs/>
                <w:color w:val="FFFFFF"/>
                <w:kern w:val="0"/>
                <w:szCs w:val="21"/>
              </w:rPr>
              <w:t>类型</w:t>
            </w:r>
          </w:p>
        </w:tc>
        <w:tc>
          <w:tcPr>
            <w:tcW w:w="0" w:type="auto"/>
            <w:shd w:val="clear" w:color="auto" w:fill="0000FF"/>
            <w:vAlign w:val="center"/>
          </w:tcPr>
          <w:p w:rsidR="00050159" w:rsidRPr="00604445" w:rsidRDefault="00050159" w:rsidP="00A422E1">
            <w:pPr>
              <w:keepLines/>
              <w:adjustRightInd w:val="0"/>
              <w:snapToGrid w:val="0"/>
              <w:jc w:val="center"/>
              <w:rPr>
                <w:rFonts w:ascii="楷体_GB2312" w:eastAsia="楷体_GB2312" w:hAnsi="宋体" w:cs="宋体"/>
                <w:b/>
                <w:bCs/>
                <w:color w:val="FFFFFF"/>
                <w:kern w:val="0"/>
                <w:szCs w:val="21"/>
              </w:rPr>
            </w:pPr>
            <w:r w:rsidRPr="00604445">
              <w:rPr>
                <w:rFonts w:ascii="楷体_GB2312" w:eastAsia="楷体_GB2312" w:hAnsi="宋体" w:cs="宋体" w:hint="eastAsia"/>
                <w:b/>
                <w:bCs/>
                <w:color w:val="FFFFFF"/>
                <w:kern w:val="0"/>
                <w:szCs w:val="21"/>
              </w:rPr>
              <w:t>管理人</w:t>
            </w:r>
          </w:p>
        </w:tc>
        <w:tc>
          <w:tcPr>
            <w:tcW w:w="0" w:type="auto"/>
            <w:shd w:val="clear" w:color="auto" w:fill="0000FF"/>
            <w:vAlign w:val="center"/>
          </w:tcPr>
          <w:p w:rsidR="00050159" w:rsidRPr="00604445" w:rsidRDefault="00050159" w:rsidP="00A422E1">
            <w:pPr>
              <w:keepLines/>
              <w:adjustRightInd w:val="0"/>
              <w:snapToGrid w:val="0"/>
              <w:jc w:val="center"/>
              <w:rPr>
                <w:rFonts w:ascii="楷体_GB2312" w:eastAsia="楷体_GB2312" w:hAnsi="宋体" w:cs="宋体"/>
                <w:b/>
                <w:bCs/>
                <w:color w:val="FFFFFF"/>
                <w:kern w:val="0"/>
                <w:szCs w:val="21"/>
              </w:rPr>
            </w:pPr>
            <w:r w:rsidRPr="00604445">
              <w:rPr>
                <w:rFonts w:ascii="楷体_GB2312" w:eastAsia="楷体_GB2312" w:hAnsi="宋体" w:cs="宋体" w:hint="eastAsia"/>
                <w:b/>
                <w:bCs/>
                <w:color w:val="FFFFFF"/>
                <w:kern w:val="0"/>
                <w:szCs w:val="21"/>
              </w:rPr>
              <w:t>上证</w:t>
            </w:r>
            <w:r>
              <w:rPr>
                <w:rFonts w:ascii="楷体_GB2312" w:eastAsia="楷体_GB2312" w:hAnsi="宋体" w:cs="宋体" w:hint="eastAsia"/>
                <w:b/>
                <w:bCs/>
                <w:color w:val="FFFFFF"/>
                <w:kern w:val="0"/>
                <w:szCs w:val="21"/>
              </w:rPr>
              <w:t>三年</w:t>
            </w:r>
            <w:r w:rsidRPr="00604445">
              <w:rPr>
                <w:rFonts w:ascii="楷体_GB2312" w:eastAsia="楷体_GB2312" w:hAnsi="宋体" w:cs="宋体" w:hint="eastAsia"/>
                <w:b/>
                <w:bCs/>
                <w:color w:val="FFFFFF"/>
                <w:kern w:val="0"/>
                <w:szCs w:val="21"/>
              </w:rPr>
              <w:t>综合评级</w:t>
            </w:r>
          </w:p>
        </w:tc>
        <w:tc>
          <w:tcPr>
            <w:tcW w:w="0" w:type="auto"/>
            <w:shd w:val="clear" w:color="auto" w:fill="0000FF"/>
            <w:vAlign w:val="center"/>
          </w:tcPr>
          <w:p w:rsidR="00050159" w:rsidRPr="00604445" w:rsidRDefault="00050159" w:rsidP="00A422E1">
            <w:pPr>
              <w:keepLines/>
              <w:adjustRightInd w:val="0"/>
              <w:snapToGrid w:val="0"/>
              <w:jc w:val="center"/>
              <w:rPr>
                <w:rFonts w:ascii="楷体_GB2312" w:eastAsia="楷体_GB2312" w:hAnsi="宋体" w:cs="宋体"/>
                <w:b/>
                <w:bCs/>
                <w:color w:val="FFFFFF"/>
                <w:kern w:val="0"/>
                <w:szCs w:val="21"/>
              </w:rPr>
            </w:pPr>
            <w:r w:rsidRPr="00604445">
              <w:rPr>
                <w:rFonts w:ascii="楷体_GB2312" w:eastAsia="楷体_GB2312" w:hAnsi="宋体" w:cs="宋体" w:hint="eastAsia"/>
                <w:b/>
                <w:bCs/>
                <w:color w:val="FFFFFF"/>
                <w:kern w:val="0"/>
                <w:szCs w:val="21"/>
              </w:rPr>
              <w:t>上证</w:t>
            </w:r>
            <w:r>
              <w:rPr>
                <w:rFonts w:ascii="楷体_GB2312" w:eastAsia="楷体_GB2312" w:hAnsi="宋体" w:cs="宋体" w:hint="eastAsia"/>
                <w:b/>
                <w:bCs/>
                <w:color w:val="FFFFFF"/>
                <w:kern w:val="0"/>
                <w:szCs w:val="21"/>
              </w:rPr>
              <w:t>三年选证</w:t>
            </w:r>
            <w:r w:rsidRPr="00604445">
              <w:rPr>
                <w:rFonts w:ascii="楷体_GB2312" w:eastAsia="楷体_GB2312" w:hAnsi="宋体" w:cs="宋体" w:hint="eastAsia"/>
                <w:b/>
                <w:bCs/>
                <w:color w:val="FFFFFF"/>
                <w:kern w:val="0"/>
                <w:szCs w:val="21"/>
              </w:rPr>
              <w:t>评级</w:t>
            </w:r>
          </w:p>
        </w:tc>
      </w:tr>
      <w:tr w:rsidR="00765307" w:rsidRPr="002072D1" w:rsidTr="00FA1BD5">
        <w:trPr>
          <w:trHeight w:val="397"/>
          <w:jc w:val="center"/>
        </w:trPr>
        <w:tc>
          <w:tcPr>
            <w:tcW w:w="0" w:type="auto"/>
            <w:shd w:val="clear" w:color="auto" w:fill="auto"/>
            <w:vAlign w:val="bottom"/>
          </w:tcPr>
          <w:p w:rsidR="00765307" w:rsidRPr="00573CAD" w:rsidRDefault="00765307" w:rsidP="00573CAD">
            <w:pPr>
              <w:keepLines/>
              <w:adjustRightInd w:val="0"/>
              <w:snapToGrid w:val="0"/>
              <w:jc w:val="center"/>
              <w:rPr>
                <w:rFonts w:ascii="楷体_GB2312" w:eastAsia="楷体_GB2312" w:hAnsi="宋体" w:cs="宋体"/>
                <w:b/>
                <w:bCs/>
                <w:color w:val="0D0D0D"/>
                <w:kern w:val="0"/>
                <w:sz w:val="18"/>
                <w:szCs w:val="18"/>
              </w:rPr>
            </w:pPr>
            <w:r w:rsidRPr="00F944D7">
              <w:rPr>
                <w:rFonts w:ascii="楷体_GB2312" w:eastAsia="楷体_GB2312" w:hAnsi="宋体" w:cs="宋体" w:hint="eastAsia"/>
                <w:b/>
                <w:bCs/>
                <w:color w:val="0D0D0D"/>
                <w:kern w:val="0"/>
                <w:sz w:val="18"/>
                <w:szCs w:val="18"/>
              </w:rPr>
              <w:t>博时裕富沪深300</w:t>
            </w:r>
          </w:p>
        </w:tc>
        <w:tc>
          <w:tcPr>
            <w:tcW w:w="0" w:type="auto"/>
            <w:shd w:val="clear" w:color="auto" w:fill="auto"/>
            <w:vAlign w:val="center"/>
          </w:tcPr>
          <w:p w:rsidR="00765307" w:rsidRPr="00573CAD" w:rsidRDefault="00765307" w:rsidP="00573CAD">
            <w:pPr>
              <w:keepLines/>
              <w:adjustRightInd w:val="0"/>
              <w:snapToGrid w:val="0"/>
              <w:jc w:val="center"/>
              <w:rPr>
                <w:rFonts w:ascii="楷体_GB2312" w:eastAsia="楷体_GB2312" w:hAnsi="宋体" w:cs="宋体"/>
                <w:color w:val="0D0D0D"/>
                <w:kern w:val="0"/>
                <w:sz w:val="18"/>
                <w:szCs w:val="18"/>
              </w:rPr>
            </w:pPr>
            <w:r w:rsidRPr="00F944D7">
              <w:rPr>
                <w:rFonts w:ascii="楷体_GB2312" w:eastAsia="楷体_GB2312" w:hAnsi="宋体" w:cs="宋体"/>
                <w:color w:val="0D0D0D"/>
                <w:kern w:val="0"/>
                <w:sz w:val="18"/>
                <w:szCs w:val="18"/>
              </w:rPr>
              <w:t>050002</w:t>
            </w:r>
          </w:p>
        </w:tc>
        <w:tc>
          <w:tcPr>
            <w:tcW w:w="0" w:type="auto"/>
            <w:vAlign w:val="center"/>
          </w:tcPr>
          <w:p w:rsidR="00765307" w:rsidRPr="00573CAD" w:rsidRDefault="00765307" w:rsidP="00573CAD">
            <w:pPr>
              <w:keepLines/>
              <w:adjustRightInd w:val="0"/>
              <w:snapToGrid w:val="0"/>
              <w:jc w:val="center"/>
              <w:rPr>
                <w:rFonts w:ascii="楷体_GB2312" w:eastAsia="楷体_GB2312" w:hAnsi="宋体" w:cs="宋体"/>
                <w:color w:val="0D0D0D"/>
                <w:kern w:val="0"/>
                <w:sz w:val="18"/>
                <w:szCs w:val="18"/>
              </w:rPr>
            </w:pPr>
            <w:r>
              <w:rPr>
                <w:rFonts w:ascii="楷体_GB2312" w:eastAsia="楷体_GB2312" w:hAnsi="宋体" w:cs="宋体" w:hint="eastAsia"/>
                <w:color w:val="0D0D0D"/>
                <w:kern w:val="0"/>
                <w:sz w:val="18"/>
                <w:szCs w:val="18"/>
              </w:rPr>
              <w:t>指数</w:t>
            </w:r>
            <w:r w:rsidRPr="00573CAD">
              <w:rPr>
                <w:rFonts w:ascii="楷体_GB2312" w:eastAsia="楷体_GB2312" w:hAnsi="宋体" w:cs="宋体" w:hint="eastAsia"/>
                <w:color w:val="0D0D0D"/>
                <w:kern w:val="0"/>
                <w:sz w:val="18"/>
                <w:szCs w:val="18"/>
              </w:rPr>
              <w:t>型</w:t>
            </w:r>
          </w:p>
        </w:tc>
        <w:tc>
          <w:tcPr>
            <w:tcW w:w="0" w:type="auto"/>
            <w:vAlign w:val="center"/>
          </w:tcPr>
          <w:p w:rsidR="00765307" w:rsidRPr="00573CAD" w:rsidRDefault="00765307" w:rsidP="00573CAD">
            <w:pPr>
              <w:keepLines/>
              <w:adjustRightInd w:val="0"/>
              <w:snapToGrid w:val="0"/>
              <w:jc w:val="center"/>
              <w:rPr>
                <w:rFonts w:ascii="楷体_GB2312" w:eastAsia="楷体_GB2312" w:hAnsi="宋体" w:cs="宋体"/>
                <w:color w:val="0D0D0D"/>
                <w:kern w:val="0"/>
                <w:sz w:val="18"/>
                <w:szCs w:val="18"/>
              </w:rPr>
            </w:pPr>
            <w:r w:rsidRPr="007F4645">
              <w:rPr>
                <w:rFonts w:hint="eastAsia"/>
                <w:sz w:val="18"/>
                <w:szCs w:val="18"/>
              </w:rPr>
              <w:t>博时</w:t>
            </w:r>
          </w:p>
        </w:tc>
        <w:tc>
          <w:tcPr>
            <w:tcW w:w="0" w:type="auto"/>
            <w:shd w:val="clear" w:color="auto" w:fill="auto"/>
            <w:vAlign w:val="center"/>
          </w:tcPr>
          <w:p w:rsidR="00765307" w:rsidRPr="00A630FE" w:rsidRDefault="00765307" w:rsidP="0062071B">
            <w:pPr>
              <w:keepLines/>
              <w:adjustRightInd w:val="0"/>
              <w:snapToGrid w:val="0"/>
              <w:jc w:val="center"/>
              <w:rPr>
                <w:rFonts w:ascii="楷体_GB2312" w:eastAsia="楷体_GB2312" w:hAnsi="宋体" w:cs="宋体"/>
                <w:color w:val="FF0000"/>
                <w:kern w:val="0"/>
                <w:sz w:val="18"/>
                <w:szCs w:val="18"/>
              </w:rPr>
            </w:pPr>
            <w:r w:rsidRPr="00A630FE">
              <w:rPr>
                <w:rFonts w:ascii="楷体_GB2312" w:eastAsia="楷体_GB2312" w:hAnsi="宋体" w:cs="宋体" w:hint="eastAsia"/>
                <w:color w:val="FF0000"/>
                <w:kern w:val="0"/>
                <w:sz w:val="18"/>
                <w:szCs w:val="18"/>
              </w:rPr>
              <w:t>★★★★★</w:t>
            </w:r>
          </w:p>
        </w:tc>
        <w:tc>
          <w:tcPr>
            <w:tcW w:w="0" w:type="auto"/>
            <w:shd w:val="clear" w:color="auto" w:fill="auto"/>
            <w:vAlign w:val="center"/>
          </w:tcPr>
          <w:p w:rsidR="00765307" w:rsidRPr="00A630FE" w:rsidRDefault="00765307" w:rsidP="0062071B">
            <w:pPr>
              <w:keepLines/>
              <w:adjustRightInd w:val="0"/>
              <w:snapToGrid w:val="0"/>
              <w:jc w:val="center"/>
              <w:rPr>
                <w:rFonts w:ascii="楷体_GB2312" w:eastAsia="楷体_GB2312" w:hAnsi="宋体" w:cs="宋体"/>
                <w:color w:val="FF0000"/>
                <w:kern w:val="0"/>
                <w:sz w:val="18"/>
                <w:szCs w:val="18"/>
              </w:rPr>
            </w:pPr>
            <w:r w:rsidRPr="00A630FE">
              <w:rPr>
                <w:rFonts w:ascii="楷体_GB2312" w:eastAsia="楷体_GB2312" w:hAnsi="宋体" w:cs="宋体" w:hint="eastAsia"/>
                <w:color w:val="FF0000"/>
                <w:kern w:val="0"/>
                <w:sz w:val="18"/>
                <w:szCs w:val="18"/>
              </w:rPr>
              <w:t>★★★★★</w:t>
            </w:r>
          </w:p>
        </w:tc>
      </w:tr>
      <w:tr w:rsidR="00050159" w:rsidRPr="002072D1" w:rsidTr="00B56956">
        <w:trPr>
          <w:trHeight w:val="397"/>
          <w:jc w:val="center"/>
        </w:trPr>
        <w:tc>
          <w:tcPr>
            <w:tcW w:w="0" w:type="auto"/>
            <w:shd w:val="clear" w:color="auto" w:fill="auto"/>
            <w:vAlign w:val="center"/>
          </w:tcPr>
          <w:p w:rsidR="00050159" w:rsidRPr="001941AC" w:rsidRDefault="00050159" w:rsidP="00A422E1">
            <w:pPr>
              <w:keepLines/>
              <w:adjustRightInd w:val="0"/>
              <w:snapToGrid w:val="0"/>
              <w:jc w:val="center"/>
              <w:rPr>
                <w:rFonts w:ascii="楷体_GB2312" w:eastAsia="楷体_GB2312" w:hAnsi="宋体" w:cs="宋体"/>
                <w:b/>
                <w:bCs/>
                <w:color w:val="0D0D0D"/>
                <w:kern w:val="0"/>
                <w:sz w:val="18"/>
                <w:szCs w:val="18"/>
              </w:rPr>
            </w:pPr>
            <w:r>
              <w:rPr>
                <w:rFonts w:ascii="楷体_GB2312" w:eastAsia="楷体_GB2312" w:hAnsi="宋体" w:cs="宋体" w:hint="eastAsia"/>
                <w:b/>
                <w:bCs/>
                <w:color w:val="0D0D0D"/>
                <w:kern w:val="0"/>
                <w:sz w:val="18"/>
                <w:szCs w:val="18"/>
              </w:rPr>
              <w:t>添富价值</w:t>
            </w:r>
          </w:p>
        </w:tc>
        <w:tc>
          <w:tcPr>
            <w:tcW w:w="0" w:type="auto"/>
            <w:shd w:val="clear" w:color="auto" w:fill="auto"/>
            <w:vAlign w:val="center"/>
          </w:tcPr>
          <w:p w:rsidR="00050159" w:rsidRPr="00573CAD" w:rsidRDefault="00050159" w:rsidP="00A422E1">
            <w:pPr>
              <w:keepLines/>
              <w:adjustRightInd w:val="0"/>
              <w:snapToGrid w:val="0"/>
              <w:jc w:val="center"/>
              <w:rPr>
                <w:rFonts w:ascii="楷体_GB2312" w:eastAsia="楷体_GB2312" w:hAnsi="宋体" w:cs="宋体"/>
                <w:color w:val="0D0D0D"/>
                <w:kern w:val="0"/>
                <w:sz w:val="18"/>
                <w:szCs w:val="18"/>
              </w:rPr>
            </w:pPr>
            <w:r w:rsidRPr="00573CAD">
              <w:rPr>
                <w:rFonts w:ascii="楷体_GB2312" w:eastAsia="楷体_GB2312" w:hAnsi="宋体" w:cs="宋体"/>
                <w:color w:val="0D0D0D"/>
                <w:kern w:val="0"/>
                <w:sz w:val="18"/>
                <w:szCs w:val="18"/>
              </w:rPr>
              <w:t>519069</w:t>
            </w:r>
          </w:p>
        </w:tc>
        <w:tc>
          <w:tcPr>
            <w:tcW w:w="0" w:type="auto"/>
            <w:vAlign w:val="center"/>
          </w:tcPr>
          <w:p w:rsidR="00050159" w:rsidRPr="00573CAD" w:rsidRDefault="00050159" w:rsidP="00A422E1">
            <w:pPr>
              <w:keepLines/>
              <w:adjustRightInd w:val="0"/>
              <w:snapToGrid w:val="0"/>
              <w:jc w:val="center"/>
              <w:rPr>
                <w:rFonts w:ascii="楷体_GB2312" w:eastAsia="楷体_GB2312" w:hAnsi="宋体" w:cs="宋体"/>
                <w:color w:val="0D0D0D"/>
                <w:kern w:val="0"/>
                <w:sz w:val="18"/>
                <w:szCs w:val="18"/>
              </w:rPr>
            </w:pPr>
            <w:r w:rsidRPr="00573CAD">
              <w:rPr>
                <w:rFonts w:ascii="楷体_GB2312" w:eastAsia="楷体_GB2312" w:hAnsi="宋体" w:cs="宋体" w:hint="eastAsia"/>
                <w:color w:val="0D0D0D"/>
                <w:kern w:val="0"/>
                <w:sz w:val="18"/>
                <w:szCs w:val="18"/>
              </w:rPr>
              <w:t>股票型</w:t>
            </w:r>
          </w:p>
        </w:tc>
        <w:tc>
          <w:tcPr>
            <w:tcW w:w="0" w:type="auto"/>
            <w:vAlign w:val="center"/>
          </w:tcPr>
          <w:p w:rsidR="00050159" w:rsidRPr="00573CAD" w:rsidRDefault="00050159" w:rsidP="00A422E1">
            <w:pPr>
              <w:keepLines/>
              <w:adjustRightInd w:val="0"/>
              <w:snapToGrid w:val="0"/>
              <w:jc w:val="center"/>
              <w:rPr>
                <w:rFonts w:ascii="楷体_GB2312" w:eastAsia="楷体_GB2312" w:hAnsi="宋体" w:cs="宋体"/>
                <w:color w:val="0D0D0D"/>
                <w:kern w:val="0"/>
                <w:sz w:val="18"/>
                <w:szCs w:val="18"/>
              </w:rPr>
            </w:pPr>
            <w:r w:rsidRPr="00573CAD">
              <w:rPr>
                <w:rFonts w:ascii="楷体_GB2312" w:eastAsia="楷体_GB2312" w:hAnsi="宋体" w:cs="宋体" w:hint="eastAsia"/>
                <w:color w:val="0D0D0D"/>
                <w:kern w:val="0"/>
                <w:sz w:val="18"/>
                <w:szCs w:val="18"/>
              </w:rPr>
              <w:t>汇添富</w:t>
            </w:r>
          </w:p>
        </w:tc>
        <w:tc>
          <w:tcPr>
            <w:tcW w:w="0" w:type="auto"/>
            <w:shd w:val="clear" w:color="auto" w:fill="auto"/>
            <w:vAlign w:val="center"/>
          </w:tcPr>
          <w:p w:rsidR="00050159" w:rsidRPr="00A630FE" w:rsidRDefault="00050159" w:rsidP="00A422E1">
            <w:pPr>
              <w:keepLines/>
              <w:adjustRightInd w:val="0"/>
              <w:snapToGrid w:val="0"/>
              <w:jc w:val="center"/>
              <w:rPr>
                <w:rFonts w:ascii="楷体_GB2312" w:eastAsia="楷体_GB2312" w:hAnsi="宋体" w:cs="宋体"/>
                <w:color w:val="FF0000"/>
                <w:kern w:val="0"/>
                <w:sz w:val="18"/>
                <w:szCs w:val="18"/>
              </w:rPr>
            </w:pPr>
            <w:r w:rsidRPr="00A630FE">
              <w:rPr>
                <w:rFonts w:ascii="楷体_GB2312" w:eastAsia="楷体_GB2312" w:hAnsi="宋体" w:cs="宋体" w:hint="eastAsia"/>
                <w:color w:val="FF0000"/>
                <w:kern w:val="0"/>
                <w:sz w:val="18"/>
                <w:szCs w:val="18"/>
              </w:rPr>
              <w:t>★★★★★</w:t>
            </w:r>
          </w:p>
        </w:tc>
        <w:tc>
          <w:tcPr>
            <w:tcW w:w="0" w:type="auto"/>
            <w:shd w:val="clear" w:color="auto" w:fill="auto"/>
            <w:vAlign w:val="center"/>
          </w:tcPr>
          <w:p w:rsidR="00050159" w:rsidRPr="00A630FE" w:rsidRDefault="00050159" w:rsidP="00A422E1">
            <w:pPr>
              <w:keepLines/>
              <w:adjustRightInd w:val="0"/>
              <w:snapToGrid w:val="0"/>
              <w:jc w:val="center"/>
              <w:rPr>
                <w:rFonts w:ascii="楷体_GB2312" w:eastAsia="楷体_GB2312" w:hAnsi="宋体" w:cs="宋体"/>
                <w:color w:val="FF0000"/>
                <w:kern w:val="0"/>
                <w:sz w:val="18"/>
                <w:szCs w:val="18"/>
              </w:rPr>
            </w:pPr>
            <w:r w:rsidRPr="00A630FE">
              <w:rPr>
                <w:rFonts w:ascii="楷体_GB2312" w:eastAsia="楷体_GB2312" w:hAnsi="宋体" w:cs="宋体" w:hint="eastAsia"/>
                <w:color w:val="FF0000"/>
                <w:kern w:val="0"/>
                <w:sz w:val="18"/>
                <w:szCs w:val="18"/>
              </w:rPr>
              <w:t>★★★★★</w:t>
            </w:r>
          </w:p>
        </w:tc>
      </w:tr>
      <w:tr w:rsidR="00A630FE" w:rsidRPr="002072D1" w:rsidTr="00FA1BD5">
        <w:trPr>
          <w:trHeight w:val="397"/>
          <w:jc w:val="center"/>
        </w:trPr>
        <w:tc>
          <w:tcPr>
            <w:tcW w:w="0" w:type="auto"/>
            <w:shd w:val="clear" w:color="auto" w:fill="auto"/>
            <w:vAlign w:val="bottom"/>
          </w:tcPr>
          <w:p w:rsidR="00A630FE" w:rsidRPr="007F4645" w:rsidRDefault="00B75613" w:rsidP="0062071B">
            <w:pPr>
              <w:jc w:val="center"/>
              <w:rPr>
                <w:sz w:val="18"/>
                <w:szCs w:val="18"/>
              </w:rPr>
            </w:pPr>
            <w:r w:rsidRPr="00985A3F">
              <w:rPr>
                <w:rFonts w:ascii="楷体_GB2312" w:eastAsia="楷体_GB2312" w:hAnsi="宋体" w:cs="宋体" w:hint="eastAsia"/>
                <w:b/>
                <w:color w:val="000000" w:themeColor="text1"/>
                <w:kern w:val="0"/>
                <w:szCs w:val="21"/>
              </w:rPr>
              <w:t>新华钻石品质</w:t>
            </w:r>
          </w:p>
        </w:tc>
        <w:tc>
          <w:tcPr>
            <w:tcW w:w="0" w:type="auto"/>
            <w:shd w:val="clear" w:color="auto" w:fill="auto"/>
            <w:vAlign w:val="center"/>
          </w:tcPr>
          <w:p w:rsidR="00A630FE" w:rsidRPr="001941AC" w:rsidRDefault="00B75613" w:rsidP="0062071B">
            <w:pPr>
              <w:keepLines/>
              <w:adjustRightInd w:val="0"/>
              <w:snapToGrid w:val="0"/>
              <w:jc w:val="center"/>
              <w:rPr>
                <w:rFonts w:ascii="楷体_GB2312" w:eastAsia="楷体_GB2312" w:hAnsi="宋体" w:cs="宋体"/>
                <w:color w:val="0D0D0D"/>
                <w:kern w:val="0"/>
                <w:sz w:val="18"/>
                <w:szCs w:val="18"/>
              </w:rPr>
            </w:pPr>
            <w:r w:rsidRPr="00CF6E4C">
              <w:rPr>
                <w:rFonts w:ascii="楷体_GB2312" w:eastAsia="楷体_GB2312" w:hAnsi="宋体" w:cs="宋体"/>
                <w:color w:val="0D0D0D"/>
                <w:kern w:val="0"/>
                <w:sz w:val="18"/>
                <w:szCs w:val="18"/>
              </w:rPr>
              <w:t>519093</w:t>
            </w:r>
          </w:p>
        </w:tc>
        <w:tc>
          <w:tcPr>
            <w:tcW w:w="0" w:type="auto"/>
            <w:vAlign w:val="center"/>
          </w:tcPr>
          <w:p w:rsidR="00A630FE" w:rsidRPr="001941AC" w:rsidRDefault="00A630FE" w:rsidP="0062071B">
            <w:pPr>
              <w:keepLines/>
              <w:adjustRightInd w:val="0"/>
              <w:snapToGrid w:val="0"/>
              <w:jc w:val="center"/>
              <w:rPr>
                <w:rFonts w:ascii="楷体_GB2312" w:eastAsia="楷体_GB2312" w:hAnsi="宋体" w:cs="宋体"/>
                <w:color w:val="0D0D0D"/>
                <w:kern w:val="0"/>
                <w:sz w:val="18"/>
                <w:szCs w:val="18"/>
              </w:rPr>
            </w:pPr>
            <w:r>
              <w:rPr>
                <w:rFonts w:ascii="楷体_GB2312" w:eastAsia="楷体_GB2312" w:hAnsi="宋体" w:cs="宋体" w:hint="eastAsia"/>
                <w:color w:val="0D0D0D"/>
                <w:kern w:val="0"/>
                <w:sz w:val="18"/>
                <w:szCs w:val="18"/>
              </w:rPr>
              <w:t>股票型</w:t>
            </w:r>
          </w:p>
        </w:tc>
        <w:tc>
          <w:tcPr>
            <w:tcW w:w="0" w:type="auto"/>
            <w:vAlign w:val="center"/>
          </w:tcPr>
          <w:p w:rsidR="00A630FE" w:rsidRPr="001941AC" w:rsidRDefault="00B75613" w:rsidP="0062071B">
            <w:pPr>
              <w:keepLines/>
              <w:adjustRightInd w:val="0"/>
              <w:snapToGrid w:val="0"/>
              <w:jc w:val="center"/>
              <w:rPr>
                <w:rFonts w:ascii="楷体_GB2312" w:eastAsia="楷体_GB2312" w:hAnsi="宋体" w:cs="宋体"/>
                <w:color w:val="0D0D0D"/>
                <w:kern w:val="0"/>
                <w:sz w:val="18"/>
                <w:szCs w:val="18"/>
              </w:rPr>
            </w:pPr>
            <w:r w:rsidRPr="00CF6E4C">
              <w:rPr>
                <w:rFonts w:ascii="楷体_GB2312" w:eastAsia="楷体_GB2312" w:hAnsi="宋体" w:cs="宋体" w:hint="eastAsia"/>
                <w:color w:val="0D0D0D"/>
                <w:kern w:val="0"/>
                <w:sz w:val="18"/>
                <w:szCs w:val="18"/>
              </w:rPr>
              <w:t>新华</w:t>
            </w:r>
          </w:p>
        </w:tc>
        <w:tc>
          <w:tcPr>
            <w:tcW w:w="0" w:type="auto"/>
            <w:shd w:val="clear" w:color="auto" w:fill="auto"/>
            <w:vAlign w:val="center"/>
          </w:tcPr>
          <w:p w:rsidR="00A630FE" w:rsidRPr="0033677C" w:rsidRDefault="00A630FE" w:rsidP="0062071B">
            <w:pPr>
              <w:keepLines/>
              <w:adjustRightInd w:val="0"/>
              <w:snapToGrid w:val="0"/>
              <w:jc w:val="center"/>
              <w:rPr>
                <w:rFonts w:ascii="楷体_GB2312" w:eastAsia="楷体_GB2312" w:hAnsi="宋体" w:cs="宋体"/>
                <w:color w:val="000000"/>
                <w:kern w:val="0"/>
                <w:sz w:val="18"/>
                <w:szCs w:val="18"/>
              </w:rPr>
            </w:pPr>
            <w:r>
              <w:rPr>
                <w:rFonts w:ascii="楷体_GB2312" w:eastAsia="楷体_GB2312" w:hAnsi="宋体" w:cs="宋体" w:hint="eastAsia"/>
                <w:color w:val="FF0000"/>
                <w:kern w:val="0"/>
                <w:sz w:val="18"/>
                <w:szCs w:val="18"/>
              </w:rPr>
              <w:t>★★★</w:t>
            </w:r>
            <w:r w:rsidRPr="004B0A06">
              <w:rPr>
                <w:rFonts w:ascii="楷体_GB2312" w:eastAsia="楷体_GB2312" w:hAnsi="宋体" w:cs="宋体" w:hint="eastAsia"/>
                <w:color w:val="FF0000"/>
                <w:kern w:val="0"/>
                <w:sz w:val="18"/>
                <w:szCs w:val="18"/>
              </w:rPr>
              <w:t>★★</w:t>
            </w:r>
          </w:p>
        </w:tc>
        <w:tc>
          <w:tcPr>
            <w:tcW w:w="0" w:type="auto"/>
            <w:shd w:val="clear" w:color="auto" w:fill="auto"/>
            <w:vAlign w:val="center"/>
          </w:tcPr>
          <w:p w:rsidR="00A630FE" w:rsidRPr="0033677C" w:rsidRDefault="00A630FE" w:rsidP="0062071B">
            <w:pPr>
              <w:keepLines/>
              <w:adjustRightInd w:val="0"/>
              <w:snapToGrid w:val="0"/>
              <w:jc w:val="center"/>
              <w:rPr>
                <w:rFonts w:ascii="楷体_GB2312" w:eastAsia="楷体_GB2312" w:hAnsi="宋体" w:cs="宋体"/>
                <w:color w:val="000000"/>
                <w:kern w:val="0"/>
                <w:sz w:val="18"/>
                <w:szCs w:val="18"/>
              </w:rPr>
            </w:pPr>
            <w:r w:rsidRPr="004B0A06">
              <w:rPr>
                <w:rFonts w:ascii="楷体_GB2312" w:eastAsia="楷体_GB2312" w:hAnsi="宋体" w:cs="宋体" w:hint="eastAsia"/>
                <w:color w:val="FF0000"/>
                <w:kern w:val="0"/>
                <w:sz w:val="18"/>
                <w:szCs w:val="18"/>
              </w:rPr>
              <w:t>★★★★★</w:t>
            </w:r>
          </w:p>
        </w:tc>
      </w:tr>
      <w:tr w:rsidR="00050159" w:rsidRPr="002072D1" w:rsidTr="00B56956">
        <w:trPr>
          <w:trHeight w:val="397"/>
          <w:jc w:val="center"/>
        </w:trPr>
        <w:tc>
          <w:tcPr>
            <w:tcW w:w="0" w:type="auto"/>
            <w:shd w:val="clear" w:color="auto" w:fill="auto"/>
            <w:vAlign w:val="center"/>
          </w:tcPr>
          <w:p w:rsidR="00050159" w:rsidRPr="001941AC" w:rsidRDefault="00564376" w:rsidP="00A422E1">
            <w:pPr>
              <w:keepLines/>
              <w:adjustRightInd w:val="0"/>
              <w:snapToGrid w:val="0"/>
              <w:jc w:val="center"/>
              <w:rPr>
                <w:rFonts w:ascii="楷体_GB2312" w:eastAsia="楷体_GB2312" w:hAnsi="宋体" w:cs="宋体"/>
                <w:b/>
                <w:bCs/>
                <w:color w:val="0D0D0D"/>
                <w:kern w:val="0"/>
                <w:sz w:val="18"/>
                <w:szCs w:val="18"/>
              </w:rPr>
            </w:pPr>
            <w:r w:rsidRPr="00564376">
              <w:rPr>
                <w:rFonts w:ascii="楷体_GB2312" w:eastAsia="楷体_GB2312" w:hAnsi="宋体" w:cs="宋体" w:hint="eastAsia"/>
                <w:b/>
                <w:bCs/>
                <w:color w:val="0D0D0D"/>
                <w:kern w:val="0"/>
                <w:sz w:val="18"/>
                <w:szCs w:val="18"/>
              </w:rPr>
              <w:t>宝盈收益</w:t>
            </w:r>
          </w:p>
        </w:tc>
        <w:tc>
          <w:tcPr>
            <w:tcW w:w="0" w:type="auto"/>
            <w:shd w:val="clear" w:color="auto" w:fill="auto"/>
            <w:vAlign w:val="center"/>
          </w:tcPr>
          <w:p w:rsidR="00050159" w:rsidRPr="001941AC" w:rsidRDefault="00564376" w:rsidP="00A422E1">
            <w:pPr>
              <w:keepLines/>
              <w:adjustRightInd w:val="0"/>
              <w:snapToGrid w:val="0"/>
              <w:jc w:val="center"/>
              <w:rPr>
                <w:rFonts w:ascii="楷体_GB2312" w:eastAsia="楷体_GB2312" w:hAnsi="宋体" w:cs="宋体"/>
                <w:color w:val="0D0D0D"/>
                <w:kern w:val="0"/>
                <w:sz w:val="18"/>
                <w:szCs w:val="18"/>
              </w:rPr>
            </w:pPr>
            <w:r>
              <w:rPr>
                <w:rFonts w:ascii="楷体_GB2312" w:eastAsia="楷体_GB2312" w:hAnsi="宋体" w:cs="宋体" w:hint="eastAsia"/>
                <w:color w:val="0D0D0D"/>
                <w:kern w:val="0"/>
                <w:sz w:val="18"/>
                <w:szCs w:val="18"/>
              </w:rPr>
              <w:t>213007</w:t>
            </w:r>
          </w:p>
        </w:tc>
        <w:tc>
          <w:tcPr>
            <w:tcW w:w="0" w:type="auto"/>
            <w:vAlign w:val="center"/>
          </w:tcPr>
          <w:p w:rsidR="00050159" w:rsidRPr="001941AC" w:rsidRDefault="00050159" w:rsidP="00A422E1">
            <w:pPr>
              <w:keepLines/>
              <w:adjustRightInd w:val="0"/>
              <w:snapToGrid w:val="0"/>
              <w:jc w:val="center"/>
              <w:rPr>
                <w:rFonts w:ascii="楷体_GB2312" w:eastAsia="楷体_GB2312" w:hAnsi="宋体" w:cs="宋体"/>
                <w:color w:val="0D0D0D"/>
                <w:kern w:val="0"/>
                <w:sz w:val="18"/>
                <w:szCs w:val="18"/>
              </w:rPr>
            </w:pPr>
            <w:r>
              <w:rPr>
                <w:rFonts w:ascii="楷体_GB2312" w:eastAsia="楷体_GB2312" w:hAnsi="宋体" w:cs="宋体" w:hint="eastAsia"/>
                <w:color w:val="0D0D0D"/>
                <w:kern w:val="0"/>
                <w:sz w:val="18"/>
                <w:szCs w:val="18"/>
              </w:rPr>
              <w:t>债券型</w:t>
            </w:r>
          </w:p>
        </w:tc>
        <w:tc>
          <w:tcPr>
            <w:tcW w:w="0" w:type="auto"/>
            <w:vAlign w:val="center"/>
          </w:tcPr>
          <w:p w:rsidR="00050159" w:rsidRPr="001941AC" w:rsidRDefault="00564376" w:rsidP="00A422E1">
            <w:pPr>
              <w:keepLines/>
              <w:adjustRightInd w:val="0"/>
              <w:snapToGrid w:val="0"/>
              <w:jc w:val="center"/>
              <w:rPr>
                <w:rFonts w:ascii="楷体_GB2312" w:eastAsia="楷体_GB2312" w:hAnsi="宋体" w:cs="宋体"/>
                <w:color w:val="0D0D0D"/>
                <w:kern w:val="0"/>
                <w:sz w:val="18"/>
                <w:szCs w:val="18"/>
              </w:rPr>
            </w:pPr>
            <w:r>
              <w:rPr>
                <w:rFonts w:ascii="楷体_GB2312" w:eastAsia="楷体_GB2312" w:hAnsi="宋体" w:cs="宋体" w:hint="eastAsia"/>
                <w:color w:val="0D0D0D"/>
                <w:kern w:val="0"/>
                <w:sz w:val="18"/>
                <w:szCs w:val="18"/>
              </w:rPr>
              <w:t>宝盈</w:t>
            </w:r>
          </w:p>
        </w:tc>
        <w:tc>
          <w:tcPr>
            <w:tcW w:w="0" w:type="auto"/>
            <w:shd w:val="clear" w:color="auto" w:fill="auto"/>
            <w:vAlign w:val="center"/>
          </w:tcPr>
          <w:p w:rsidR="00050159" w:rsidRPr="0033677C" w:rsidRDefault="00050159" w:rsidP="00A422E1">
            <w:pPr>
              <w:keepLines/>
              <w:adjustRightInd w:val="0"/>
              <w:snapToGrid w:val="0"/>
              <w:jc w:val="center"/>
              <w:rPr>
                <w:rFonts w:ascii="楷体_GB2312" w:eastAsia="楷体_GB2312" w:hAnsi="宋体" w:cs="宋体"/>
                <w:color w:val="000000"/>
                <w:kern w:val="0"/>
                <w:sz w:val="18"/>
                <w:szCs w:val="18"/>
              </w:rPr>
            </w:pPr>
            <w:r>
              <w:rPr>
                <w:rFonts w:ascii="楷体_GB2312" w:eastAsia="楷体_GB2312" w:hAnsi="宋体" w:cs="宋体" w:hint="eastAsia"/>
                <w:color w:val="FF0000"/>
                <w:kern w:val="0"/>
                <w:sz w:val="18"/>
                <w:szCs w:val="18"/>
              </w:rPr>
              <w:t>★</w:t>
            </w:r>
            <w:r w:rsidRPr="004B0A06">
              <w:rPr>
                <w:rFonts w:ascii="楷体_GB2312" w:eastAsia="楷体_GB2312" w:hAnsi="宋体" w:cs="宋体" w:hint="eastAsia"/>
                <w:color w:val="FF0000"/>
                <w:kern w:val="0"/>
                <w:sz w:val="18"/>
                <w:szCs w:val="18"/>
              </w:rPr>
              <w:t>★★</w:t>
            </w:r>
          </w:p>
        </w:tc>
        <w:tc>
          <w:tcPr>
            <w:tcW w:w="0" w:type="auto"/>
            <w:shd w:val="clear" w:color="auto" w:fill="auto"/>
            <w:vAlign w:val="center"/>
          </w:tcPr>
          <w:p w:rsidR="00050159" w:rsidRPr="0033677C" w:rsidRDefault="00050159" w:rsidP="00A422E1">
            <w:pPr>
              <w:keepLines/>
              <w:adjustRightInd w:val="0"/>
              <w:snapToGrid w:val="0"/>
              <w:jc w:val="center"/>
              <w:rPr>
                <w:rFonts w:ascii="楷体_GB2312" w:eastAsia="楷体_GB2312" w:hAnsi="宋体" w:cs="宋体"/>
                <w:color w:val="000000"/>
                <w:kern w:val="0"/>
                <w:sz w:val="18"/>
                <w:szCs w:val="18"/>
              </w:rPr>
            </w:pPr>
            <w:r>
              <w:rPr>
                <w:rFonts w:ascii="楷体_GB2312" w:eastAsia="楷体_GB2312" w:hAnsi="宋体" w:cs="宋体" w:hint="eastAsia"/>
                <w:color w:val="FF0000"/>
                <w:kern w:val="0"/>
                <w:sz w:val="18"/>
                <w:szCs w:val="18"/>
              </w:rPr>
              <w:t>★★</w:t>
            </w:r>
            <w:r w:rsidRPr="004B0A06">
              <w:rPr>
                <w:rFonts w:ascii="楷体_GB2312" w:eastAsia="楷体_GB2312" w:hAnsi="宋体" w:cs="宋体" w:hint="eastAsia"/>
                <w:color w:val="FF0000"/>
                <w:kern w:val="0"/>
                <w:sz w:val="18"/>
                <w:szCs w:val="18"/>
              </w:rPr>
              <w:t>★</w:t>
            </w:r>
          </w:p>
        </w:tc>
      </w:tr>
      <w:tr w:rsidR="00050159" w:rsidRPr="003F3857" w:rsidTr="00B56956">
        <w:trPr>
          <w:trHeight w:val="397"/>
          <w:jc w:val="center"/>
        </w:trPr>
        <w:tc>
          <w:tcPr>
            <w:tcW w:w="0" w:type="auto"/>
            <w:shd w:val="clear" w:color="auto" w:fill="auto"/>
            <w:vAlign w:val="center"/>
          </w:tcPr>
          <w:p w:rsidR="00050159" w:rsidRPr="001941AC" w:rsidRDefault="00050159" w:rsidP="00A422E1">
            <w:pPr>
              <w:keepLines/>
              <w:adjustRightInd w:val="0"/>
              <w:snapToGrid w:val="0"/>
              <w:jc w:val="center"/>
              <w:rPr>
                <w:rFonts w:ascii="楷体_GB2312" w:eastAsia="楷体_GB2312" w:hAnsi="宋体" w:cs="宋体"/>
                <w:b/>
                <w:bCs/>
                <w:color w:val="0D0D0D"/>
                <w:kern w:val="0"/>
                <w:sz w:val="18"/>
                <w:szCs w:val="18"/>
              </w:rPr>
            </w:pPr>
            <w:r w:rsidRPr="001941AC">
              <w:rPr>
                <w:rFonts w:ascii="楷体_GB2312" w:eastAsia="楷体_GB2312" w:hAnsi="宋体" w:cs="宋体" w:hint="eastAsia"/>
                <w:b/>
                <w:bCs/>
                <w:color w:val="0D0D0D"/>
                <w:kern w:val="0"/>
                <w:sz w:val="18"/>
                <w:szCs w:val="18"/>
              </w:rPr>
              <w:t>华夏现金</w:t>
            </w:r>
          </w:p>
        </w:tc>
        <w:tc>
          <w:tcPr>
            <w:tcW w:w="0" w:type="auto"/>
            <w:shd w:val="clear" w:color="auto" w:fill="auto"/>
            <w:vAlign w:val="center"/>
          </w:tcPr>
          <w:p w:rsidR="00050159" w:rsidRPr="001941AC" w:rsidRDefault="00050159" w:rsidP="00A422E1">
            <w:pPr>
              <w:keepLines/>
              <w:adjustRightInd w:val="0"/>
              <w:snapToGrid w:val="0"/>
              <w:jc w:val="center"/>
              <w:rPr>
                <w:rFonts w:ascii="楷体_GB2312" w:eastAsia="楷体_GB2312" w:hAnsi="宋体" w:cs="宋体"/>
                <w:color w:val="0D0D0D"/>
                <w:kern w:val="0"/>
                <w:sz w:val="18"/>
                <w:szCs w:val="18"/>
              </w:rPr>
            </w:pPr>
            <w:r w:rsidRPr="008C0ECC">
              <w:rPr>
                <w:rFonts w:ascii="楷体_GB2312" w:eastAsia="楷体_GB2312" w:hAnsi="宋体" w:cs="宋体"/>
                <w:color w:val="0D0D0D"/>
                <w:kern w:val="0"/>
                <w:sz w:val="18"/>
                <w:szCs w:val="18"/>
              </w:rPr>
              <w:t>003003</w:t>
            </w:r>
          </w:p>
        </w:tc>
        <w:tc>
          <w:tcPr>
            <w:tcW w:w="0" w:type="auto"/>
            <w:vAlign w:val="center"/>
          </w:tcPr>
          <w:p w:rsidR="00050159" w:rsidRPr="001941AC" w:rsidRDefault="00050159" w:rsidP="00A422E1">
            <w:pPr>
              <w:keepLines/>
              <w:adjustRightInd w:val="0"/>
              <w:snapToGrid w:val="0"/>
              <w:jc w:val="center"/>
              <w:rPr>
                <w:rFonts w:ascii="楷体_GB2312" w:eastAsia="楷体_GB2312" w:hAnsi="宋体" w:cs="宋体"/>
                <w:color w:val="0D0D0D"/>
                <w:kern w:val="0"/>
                <w:sz w:val="18"/>
                <w:szCs w:val="18"/>
              </w:rPr>
            </w:pPr>
            <w:r w:rsidRPr="001941AC">
              <w:rPr>
                <w:rFonts w:ascii="楷体_GB2312" w:eastAsia="楷体_GB2312" w:hAnsi="宋体" w:cs="宋体" w:hint="eastAsia"/>
                <w:color w:val="0D0D0D"/>
                <w:kern w:val="0"/>
                <w:sz w:val="18"/>
                <w:szCs w:val="18"/>
              </w:rPr>
              <w:t>货币市场</w:t>
            </w:r>
          </w:p>
        </w:tc>
        <w:tc>
          <w:tcPr>
            <w:tcW w:w="0" w:type="auto"/>
            <w:vAlign w:val="center"/>
          </w:tcPr>
          <w:p w:rsidR="00050159" w:rsidRPr="001941AC" w:rsidRDefault="00050159" w:rsidP="00A422E1">
            <w:pPr>
              <w:keepLines/>
              <w:adjustRightInd w:val="0"/>
              <w:snapToGrid w:val="0"/>
              <w:jc w:val="center"/>
              <w:rPr>
                <w:rFonts w:ascii="楷体_GB2312" w:eastAsia="楷体_GB2312" w:hAnsi="宋体" w:cs="宋体"/>
                <w:color w:val="0D0D0D"/>
                <w:kern w:val="0"/>
                <w:sz w:val="18"/>
                <w:szCs w:val="18"/>
              </w:rPr>
            </w:pPr>
            <w:r w:rsidRPr="001941AC">
              <w:rPr>
                <w:rFonts w:ascii="楷体_GB2312" w:eastAsia="楷体_GB2312" w:hAnsi="宋体" w:cs="宋体" w:hint="eastAsia"/>
                <w:color w:val="0D0D0D"/>
                <w:kern w:val="0"/>
                <w:sz w:val="18"/>
                <w:szCs w:val="18"/>
              </w:rPr>
              <w:t>华夏</w:t>
            </w:r>
          </w:p>
        </w:tc>
        <w:tc>
          <w:tcPr>
            <w:tcW w:w="0" w:type="auto"/>
            <w:shd w:val="clear" w:color="auto" w:fill="auto"/>
            <w:vAlign w:val="center"/>
          </w:tcPr>
          <w:p w:rsidR="00050159" w:rsidRPr="003F3857" w:rsidRDefault="00050159" w:rsidP="00A422E1">
            <w:pPr>
              <w:keepLines/>
              <w:adjustRightInd w:val="0"/>
              <w:snapToGrid w:val="0"/>
              <w:jc w:val="center"/>
              <w:rPr>
                <w:rFonts w:ascii="楷体_GB2312" w:eastAsia="楷体_GB2312" w:hAnsi="宋体" w:cs="宋体"/>
                <w:b/>
                <w:bCs/>
                <w:color w:val="0D0D0D"/>
                <w:kern w:val="0"/>
                <w:sz w:val="18"/>
                <w:szCs w:val="18"/>
              </w:rPr>
            </w:pPr>
            <w:r w:rsidRPr="0033677C">
              <w:rPr>
                <w:rFonts w:ascii="楷体_GB2312" w:eastAsia="楷体_GB2312" w:hAnsi="宋体" w:cs="宋体" w:hint="eastAsia"/>
                <w:color w:val="000000"/>
                <w:kern w:val="0"/>
                <w:sz w:val="18"/>
                <w:szCs w:val="18"/>
              </w:rPr>
              <w:t>—</w:t>
            </w:r>
            <w:r w:rsidRPr="003F3857">
              <w:rPr>
                <w:rFonts w:ascii="楷体_GB2312" w:eastAsia="楷体_GB2312" w:hAnsi="宋体" w:cs="宋体" w:hint="eastAsia"/>
                <w:b/>
                <w:bCs/>
                <w:color w:val="0D0D0D"/>
                <w:kern w:val="0"/>
                <w:sz w:val="18"/>
                <w:szCs w:val="18"/>
              </w:rPr>
              <w:t>—</w:t>
            </w:r>
          </w:p>
        </w:tc>
        <w:tc>
          <w:tcPr>
            <w:tcW w:w="0" w:type="auto"/>
            <w:shd w:val="clear" w:color="auto" w:fill="auto"/>
            <w:vAlign w:val="center"/>
          </w:tcPr>
          <w:p w:rsidR="00050159" w:rsidRPr="003F3857" w:rsidRDefault="00050159" w:rsidP="00A422E1">
            <w:pPr>
              <w:keepLines/>
              <w:adjustRightInd w:val="0"/>
              <w:snapToGrid w:val="0"/>
              <w:jc w:val="center"/>
              <w:rPr>
                <w:rFonts w:ascii="楷体_GB2312" w:eastAsia="楷体_GB2312" w:hAnsi="宋体" w:cs="宋体"/>
                <w:b/>
                <w:bCs/>
                <w:color w:val="0D0D0D"/>
                <w:kern w:val="0"/>
                <w:sz w:val="18"/>
                <w:szCs w:val="18"/>
              </w:rPr>
            </w:pPr>
            <w:r w:rsidRPr="003F3857">
              <w:rPr>
                <w:rFonts w:ascii="楷体_GB2312" w:eastAsia="楷体_GB2312" w:hAnsi="宋体" w:cs="宋体" w:hint="eastAsia"/>
                <w:b/>
                <w:bCs/>
                <w:color w:val="0D0D0D"/>
                <w:kern w:val="0"/>
                <w:sz w:val="18"/>
                <w:szCs w:val="18"/>
              </w:rPr>
              <w:t>——</w:t>
            </w:r>
          </w:p>
        </w:tc>
      </w:tr>
      <w:tr w:rsidR="00050159" w:rsidRPr="003F3857" w:rsidTr="00B56956">
        <w:trPr>
          <w:trHeight w:val="397"/>
          <w:jc w:val="center"/>
        </w:trPr>
        <w:tc>
          <w:tcPr>
            <w:tcW w:w="0" w:type="auto"/>
            <w:shd w:val="clear" w:color="auto" w:fill="auto"/>
            <w:vAlign w:val="center"/>
          </w:tcPr>
          <w:p w:rsidR="00050159" w:rsidRPr="001941AC" w:rsidRDefault="00050159" w:rsidP="00A422E1">
            <w:pPr>
              <w:keepLines/>
              <w:adjustRightInd w:val="0"/>
              <w:snapToGrid w:val="0"/>
              <w:jc w:val="center"/>
              <w:rPr>
                <w:rFonts w:ascii="楷体_GB2312" w:eastAsia="楷体_GB2312" w:hAnsi="宋体" w:cs="宋体"/>
                <w:b/>
                <w:bCs/>
                <w:color w:val="0D0D0D"/>
                <w:kern w:val="0"/>
                <w:sz w:val="18"/>
                <w:szCs w:val="18"/>
              </w:rPr>
            </w:pPr>
            <w:r w:rsidRPr="001941AC">
              <w:rPr>
                <w:rFonts w:ascii="楷体_GB2312" w:eastAsia="楷体_GB2312" w:hAnsi="宋体" w:cs="宋体" w:hint="eastAsia"/>
                <w:b/>
                <w:bCs/>
                <w:color w:val="0D0D0D"/>
                <w:kern w:val="0"/>
                <w:sz w:val="18"/>
                <w:szCs w:val="18"/>
              </w:rPr>
              <w:t>广发货币B</w:t>
            </w:r>
          </w:p>
        </w:tc>
        <w:tc>
          <w:tcPr>
            <w:tcW w:w="0" w:type="auto"/>
            <w:shd w:val="clear" w:color="auto" w:fill="auto"/>
            <w:vAlign w:val="center"/>
          </w:tcPr>
          <w:p w:rsidR="00050159" w:rsidRPr="003F3857" w:rsidRDefault="00050159" w:rsidP="00A422E1">
            <w:pPr>
              <w:keepLines/>
              <w:adjustRightInd w:val="0"/>
              <w:snapToGrid w:val="0"/>
              <w:jc w:val="center"/>
              <w:rPr>
                <w:rFonts w:ascii="楷体_GB2312" w:eastAsia="楷体_GB2312" w:hAnsi="宋体" w:cs="宋体"/>
                <w:color w:val="0D0D0D"/>
                <w:kern w:val="0"/>
                <w:sz w:val="18"/>
                <w:szCs w:val="18"/>
              </w:rPr>
            </w:pPr>
            <w:r w:rsidRPr="003F3857">
              <w:rPr>
                <w:rFonts w:ascii="楷体_GB2312" w:eastAsia="楷体_GB2312" w:hAnsi="宋体" w:cs="宋体"/>
                <w:color w:val="0D0D0D"/>
                <w:kern w:val="0"/>
                <w:sz w:val="18"/>
                <w:szCs w:val="18"/>
              </w:rPr>
              <w:t>270014</w:t>
            </w:r>
          </w:p>
        </w:tc>
        <w:tc>
          <w:tcPr>
            <w:tcW w:w="0" w:type="auto"/>
            <w:vAlign w:val="center"/>
          </w:tcPr>
          <w:p w:rsidR="00050159" w:rsidRPr="003F3857" w:rsidRDefault="00050159" w:rsidP="00A422E1">
            <w:pPr>
              <w:keepLines/>
              <w:adjustRightInd w:val="0"/>
              <w:snapToGrid w:val="0"/>
              <w:jc w:val="center"/>
              <w:rPr>
                <w:rFonts w:ascii="楷体_GB2312" w:eastAsia="楷体_GB2312" w:hAnsi="宋体" w:cs="宋体"/>
                <w:color w:val="0D0D0D"/>
                <w:kern w:val="0"/>
                <w:sz w:val="18"/>
                <w:szCs w:val="18"/>
              </w:rPr>
            </w:pPr>
            <w:r w:rsidRPr="003F3857">
              <w:rPr>
                <w:rFonts w:ascii="楷体_GB2312" w:eastAsia="楷体_GB2312" w:hAnsi="宋体" w:cs="宋体" w:hint="eastAsia"/>
                <w:color w:val="0D0D0D"/>
                <w:kern w:val="0"/>
                <w:sz w:val="18"/>
                <w:szCs w:val="18"/>
              </w:rPr>
              <w:t>货币市场</w:t>
            </w:r>
          </w:p>
        </w:tc>
        <w:tc>
          <w:tcPr>
            <w:tcW w:w="0" w:type="auto"/>
            <w:vAlign w:val="center"/>
          </w:tcPr>
          <w:p w:rsidR="00050159" w:rsidRPr="003F3857" w:rsidRDefault="00050159" w:rsidP="00A422E1">
            <w:pPr>
              <w:keepLines/>
              <w:adjustRightInd w:val="0"/>
              <w:snapToGrid w:val="0"/>
              <w:jc w:val="center"/>
              <w:rPr>
                <w:rFonts w:ascii="楷体_GB2312" w:eastAsia="楷体_GB2312" w:hAnsi="宋体" w:cs="宋体"/>
                <w:color w:val="0D0D0D"/>
                <w:kern w:val="0"/>
                <w:sz w:val="18"/>
                <w:szCs w:val="18"/>
              </w:rPr>
            </w:pPr>
            <w:r w:rsidRPr="003F3857">
              <w:rPr>
                <w:rFonts w:ascii="楷体_GB2312" w:eastAsia="楷体_GB2312" w:hAnsi="宋体" w:cs="宋体" w:hint="eastAsia"/>
                <w:color w:val="0D0D0D"/>
                <w:kern w:val="0"/>
                <w:sz w:val="18"/>
                <w:szCs w:val="18"/>
              </w:rPr>
              <w:t>广发</w:t>
            </w:r>
          </w:p>
        </w:tc>
        <w:tc>
          <w:tcPr>
            <w:tcW w:w="0" w:type="auto"/>
            <w:shd w:val="clear" w:color="auto" w:fill="auto"/>
            <w:vAlign w:val="center"/>
          </w:tcPr>
          <w:p w:rsidR="00050159" w:rsidRPr="003F3857" w:rsidRDefault="00050159" w:rsidP="00A422E1">
            <w:pPr>
              <w:keepLines/>
              <w:adjustRightInd w:val="0"/>
              <w:snapToGrid w:val="0"/>
              <w:jc w:val="center"/>
              <w:rPr>
                <w:rFonts w:ascii="楷体_GB2312" w:eastAsia="楷体_GB2312" w:hAnsi="宋体" w:cs="宋体"/>
                <w:b/>
                <w:bCs/>
                <w:color w:val="0D0D0D"/>
                <w:kern w:val="0"/>
                <w:sz w:val="18"/>
                <w:szCs w:val="18"/>
              </w:rPr>
            </w:pPr>
            <w:r w:rsidRPr="003F3857">
              <w:rPr>
                <w:rFonts w:ascii="楷体_GB2312" w:eastAsia="楷体_GB2312" w:hAnsi="宋体" w:cs="宋体" w:hint="eastAsia"/>
                <w:b/>
                <w:bCs/>
                <w:color w:val="0D0D0D"/>
                <w:kern w:val="0"/>
                <w:sz w:val="18"/>
                <w:szCs w:val="18"/>
              </w:rPr>
              <w:t>——</w:t>
            </w:r>
          </w:p>
        </w:tc>
        <w:tc>
          <w:tcPr>
            <w:tcW w:w="0" w:type="auto"/>
            <w:shd w:val="clear" w:color="auto" w:fill="auto"/>
            <w:vAlign w:val="center"/>
          </w:tcPr>
          <w:p w:rsidR="00050159" w:rsidRPr="003F3857" w:rsidRDefault="00050159" w:rsidP="00A422E1">
            <w:pPr>
              <w:keepLines/>
              <w:adjustRightInd w:val="0"/>
              <w:snapToGrid w:val="0"/>
              <w:jc w:val="center"/>
              <w:rPr>
                <w:rFonts w:ascii="楷体_GB2312" w:eastAsia="楷体_GB2312" w:hAnsi="宋体" w:cs="宋体"/>
                <w:b/>
                <w:bCs/>
                <w:color w:val="0D0D0D"/>
                <w:kern w:val="0"/>
                <w:sz w:val="18"/>
                <w:szCs w:val="18"/>
              </w:rPr>
            </w:pPr>
            <w:r w:rsidRPr="003F3857">
              <w:rPr>
                <w:rFonts w:ascii="楷体_GB2312" w:eastAsia="楷体_GB2312" w:hAnsi="宋体" w:cs="宋体" w:hint="eastAsia"/>
                <w:b/>
                <w:bCs/>
                <w:color w:val="0D0D0D"/>
                <w:kern w:val="0"/>
                <w:sz w:val="18"/>
                <w:szCs w:val="18"/>
              </w:rPr>
              <w:t>——</w:t>
            </w:r>
          </w:p>
        </w:tc>
      </w:tr>
    </w:tbl>
    <w:bookmarkEnd w:id="0"/>
    <w:p w:rsidR="00141178" w:rsidRDefault="00141178" w:rsidP="00141178">
      <w:pPr>
        <w:keepLines/>
        <w:adjustRightInd w:val="0"/>
        <w:snapToGrid w:val="0"/>
        <w:ind w:firstLineChars="300" w:firstLine="630"/>
        <w:rPr>
          <w:rFonts w:ascii="楷体_GB2312" w:eastAsia="楷体_GB2312"/>
          <w:noProof/>
        </w:rPr>
      </w:pPr>
      <w:r>
        <w:rPr>
          <w:rFonts w:ascii="楷体_GB2312" w:eastAsia="楷体_GB2312" w:hint="eastAsia"/>
          <w:noProof/>
        </w:rPr>
        <w:t>来源：</w:t>
      </w:r>
      <w:r w:rsidRPr="003D6908">
        <w:rPr>
          <w:rFonts w:ascii="楷体_GB2312" w:eastAsia="楷体_GB2312" w:hint="eastAsia"/>
          <w:noProof/>
        </w:rPr>
        <w:t>wind上海证券基金评价研究中心</w:t>
      </w:r>
      <w:r>
        <w:rPr>
          <w:rFonts w:ascii="楷体_GB2312" w:eastAsia="楷体_GB2312" w:hint="eastAsia"/>
          <w:noProof/>
        </w:rPr>
        <w:t>。</w:t>
      </w:r>
    </w:p>
    <w:p w:rsidR="00067323" w:rsidRPr="00EF6A3A" w:rsidRDefault="00EF6A3A" w:rsidP="005149BC">
      <w:pPr>
        <w:spacing w:beforeLines="100" w:afterLines="50"/>
        <w:ind w:leftChars="1350" w:left="2835" w:firstLineChars="196" w:firstLine="472"/>
        <w:rPr>
          <w:rFonts w:ascii="黑体" w:eastAsia="黑体" w:hAnsi="宋体-18030" w:cs="宋体-18030"/>
          <w:b/>
          <w:bCs/>
          <w:color w:val="003366"/>
          <w:kern w:val="44"/>
          <w:sz w:val="24"/>
        </w:rPr>
      </w:pPr>
      <w:r w:rsidRPr="00EF6A3A">
        <w:rPr>
          <w:rFonts w:ascii="黑体" w:eastAsia="黑体" w:hAnsi="宋体-18030" w:cs="宋体-18030" w:hint="eastAsia"/>
          <w:b/>
          <w:bCs/>
          <w:color w:val="003366"/>
          <w:kern w:val="44"/>
          <w:sz w:val="24"/>
        </w:rPr>
        <w:t>组合</w:t>
      </w:r>
      <w:r w:rsidR="003F7DBE" w:rsidRPr="00EF6A3A">
        <w:rPr>
          <w:rFonts w:ascii="黑体" w:eastAsia="黑体" w:hAnsi="宋体-18030" w:cs="宋体-18030" w:hint="eastAsia"/>
          <w:b/>
          <w:bCs/>
          <w:color w:val="003366"/>
          <w:kern w:val="44"/>
          <w:sz w:val="24"/>
        </w:rPr>
        <w:t>定位：</w:t>
      </w:r>
    </w:p>
    <w:p w:rsidR="00067323" w:rsidRPr="00236C83" w:rsidRDefault="00067323" w:rsidP="00067323">
      <w:pPr>
        <w:ind w:leftChars="1350" w:left="2835" w:firstLineChars="202" w:firstLine="426"/>
        <w:rPr>
          <w:rFonts w:ascii="楷体_GB2312" w:eastAsia="楷体_GB2312"/>
          <w:color w:val="000000"/>
        </w:rPr>
      </w:pPr>
      <w:r w:rsidRPr="00067323">
        <w:rPr>
          <w:rFonts w:ascii="楷体_GB2312" w:eastAsia="楷体_GB2312" w:hint="eastAsia"/>
          <w:b/>
          <w:color w:val="000000"/>
        </w:rPr>
        <w:t>积极型组合</w:t>
      </w:r>
      <w:r w:rsidR="00F6069B">
        <w:rPr>
          <w:rFonts w:ascii="楷体_GB2312" w:eastAsia="楷体_GB2312" w:hint="eastAsia"/>
          <w:color w:val="000000"/>
        </w:rPr>
        <w:t>适合风险承受能力较高，缺乏充分</w:t>
      </w:r>
      <w:r w:rsidR="003F7DBE">
        <w:rPr>
          <w:rFonts w:ascii="楷体_GB2312" w:eastAsia="楷体_GB2312" w:hint="eastAsia"/>
          <w:color w:val="000000"/>
        </w:rPr>
        <w:t>时间、</w:t>
      </w:r>
      <w:r w:rsidRPr="00236C83">
        <w:rPr>
          <w:rFonts w:ascii="楷体_GB2312" w:eastAsia="楷体_GB2312" w:hint="eastAsia"/>
          <w:color w:val="000000"/>
        </w:rPr>
        <w:t>经历</w:t>
      </w:r>
      <w:r w:rsidR="003F7DBE">
        <w:rPr>
          <w:rFonts w:ascii="楷体_GB2312" w:eastAsia="楷体_GB2312" w:hint="eastAsia"/>
          <w:color w:val="000000"/>
        </w:rPr>
        <w:t>或</w:t>
      </w:r>
      <w:r w:rsidR="00F6069B">
        <w:rPr>
          <w:rFonts w:ascii="楷体_GB2312" w:eastAsia="楷体_GB2312" w:hint="eastAsia"/>
          <w:color w:val="000000"/>
        </w:rPr>
        <w:t>投资</w:t>
      </w:r>
      <w:r w:rsidR="003F7DBE">
        <w:rPr>
          <w:rFonts w:ascii="楷体_GB2312" w:eastAsia="楷体_GB2312" w:hint="eastAsia"/>
          <w:color w:val="000000"/>
        </w:rPr>
        <w:t>技能</w:t>
      </w:r>
      <w:r w:rsidRPr="00236C83">
        <w:rPr>
          <w:rFonts w:ascii="楷体_GB2312" w:eastAsia="楷体_GB2312" w:hint="eastAsia"/>
          <w:color w:val="000000"/>
        </w:rPr>
        <w:t>，侧重维持长期充分投资，愿意在承担高风险的基础上追求高收益的</w:t>
      </w:r>
      <w:r w:rsidRPr="00236C83">
        <w:rPr>
          <w:rFonts w:ascii="楷体_GB2312" w:eastAsia="楷体_GB2312" w:hint="eastAsia"/>
          <w:color w:val="000000"/>
        </w:rPr>
        <w:lastRenderedPageBreak/>
        <w:t>投资者，建议</w:t>
      </w:r>
      <w:r w:rsidR="0014132B">
        <w:rPr>
          <w:rFonts w:ascii="楷体_GB2312" w:eastAsia="楷体_GB2312" w:hint="eastAsia"/>
          <w:color w:val="000000"/>
        </w:rPr>
        <w:t>家庭负担或</w:t>
      </w:r>
      <w:r w:rsidRPr="00236C83">
        <w:rPr>
          <w:rFonts w:ascii="楷体_GB2312" w:eastAsia="楷体_GB2312" w:hint="eastAsia"/>
          <w:color w:val="000000"/>
        </w:rPr>
        <w:t>家庭负担不高的高风险偏好者参与。</w:t>
      </w:r>
    </w:p>
    <w:p w:rsidR="00067323" w:rsidRPr="00236C83" w:rsidRDefault="00067323" w:rsidP="00067323">
      <w:pPr>
        <w:ind w:leftChars="1350" w:left="2835" w:firstLineChars="202" w:firstLine="426"/>
        <w:rPr>
          <w:rFonts w:ascii="楷体_GB2312" w:eastAsia="楷体_GB2312"/>
          <w:color w:val="000000"/>
        </w:rPr>
      </w:pPr>
      <w:r w:rsidRPr="00067323">
        <w:rPr>
          <w:rFonts w:ascii="楷体_GB2312" w:eastAsia="楷体_GB2312" w:hint="eastAsia"/>
          <w:b/>
          <w:color w:val="000000"/>
        </w:rPr>
        <w:t>平衡</w:t>
      </w:r>
      <w:r>
        <w:rPr>
          <w:rFonts w:ascii="楷体_GB2312" w:eastAsia="楷体_GB2312" w:hint="eastAsia"/>
          <w:b/>
          <w:color w:val="000000"/>
        </w:rPr>
        <w:t>型</w:t>
      </w:r>
      <w:r w:rsidRPr="00067323">
        <w:rPr>
          <w:rFonts w:ascii="楷体_GB2312" w:eastAsia="楷体_GB2312" w:hint="eastAsia"/>
          <w:b/>
          <w:color w:val="000000"/>
        </w:rPr>
        <w:t>组合</w:t>
      </w:r>
      <w:r w:rsidRPr="00236C83">
        <w:rPr>
          <w:rFonts w:ascii="楷体_GB2312" w:eastAsia="楷体_GB2312" w:hint="eastAsia"/>
          <w:color w:val="000000"/>
        </w:rPr>
        <w:t>适合有一定风险承受能力，</w:t>
      </w:r>
      <w:r w:rsidR="00F6069B">
        <w:rPr>
          <w:rFonts w:ascii="楷体_GB2312" w:eastAsia="楷体_GB2312" w:hint="eastAsia"/>
          <w:color w:val="000000"/>
        </w:rPr>
        <w:t>缺乏充分时间、</w:t>
      </w:r>
      <w:r w:rsidR="00F6069B" w:rsidRPr="00236C83">
        <w:rPr>
          <w:rFonts w:ascii="楷体_GB2312" w:eastAsia="楷体_GB2312" w:hint="eastAsia"/>
          <w:color w:val="000000"/>
        </w:rPr>
        <w:t>经历</w:t>
      </w:r>
      <w:r w:rsidR="00F6069B">
        <w:rPr>
          <w:rFonts w:ascii="楷体_GB2312" w:eastAsia="楷体_GB2312" w:hint="eastAsia"/>
          <w:color w:val="000000"/>
        </w:rPr>
        <w:t>或投资技能</w:t>
      </w:r>
      <w:r w:rsidRPr="00236C83">
        <w:rPr>
          <w:rFonts w:ascii="楷体_GB2312" w:eastAsia="楷体_GB2312" w:hint="eastAsia"/>
          <w:color w:val="000000"/>
        </w:rPr>
        <w:t>，侧重维持长期充分投资，愿意在承担较高风险的基础上追求相对稳健的投资者，建议</w:t>
      </w:r>
      <w:r w:rsidR="0014132B">
        <w:rPr>
          <w:rFonts w:ascii="楷体_GB2312" w:eastAsia="楷体_GB2312" w:hint="eastAsia"/>
          <w:color w:val="000000"/>
        </w:rPr>
        <w:t>无</w:t>
      </w:r>
      <w:r w:rsidRPr="00236C83">
        <w:rPr>
          <w:rFonts w:ascii="楷体_GB2312" w:eastAsia="楷体_GB2312" w:hint="eastAsia"/>
          <w:color w:val="000000"/>
        </w:rPr>
        <w:t>家庭负担</w:t>
      </w:r>
      <w:r w:rsidR="00B864BF">
        <w:rPr>
          <w:rFonts w:ascii="楷体_GB2312" w:eastAsia="楷体_GB2312" w:hint="eastAsia"/>
          <w:color w:val="000000"/>
        </w:rPr>
        <w:t>不太高</w:t>
      </w:r>
      <w:r w:rsidRPr="00236C83">
        <w:rPr>
          <w:rFonts w:ascii="楷体_GB2312" w:eastAsia="楷体_GB2312" w:hint="eastAsia"/>
          <w:color w:val="000000"/>
        </w:rPr>
        <w:t>的中等风险偏好者参与。</w:t>
      </w:r>
    </w:p>
    <w:p w:rsidR="00067323" w:rsidRDefault="00067323" w:rsidP="00067323">
      <w:pPr>
        <w:ind w:leftChars="1350" w:left="2835" w:firstLineChars="202" w:firstLine="426"/>
        <w:rPr>
          <w:rFonts w:ascii="楷体_GB2312" w:eastAsia="楷体_GB2312"/>
          <w:color w:val="000000"/>
        </w:rPr>
      </w:pPr>
      <w:r w:rsidRPr="00067323">
        <w:rPr>
          <w:rFonts w:ascii="楷体_GB2312" w:eastAsia="楷体_GB2312" w:hint="eastAsia"/>
          <w:b/>
          <w:color w:val="000000"/>
        </w:rPr>
        <w:t>稳定型组合</w:t>
      </w:r>
      <w:r w:rsidRPr="00236C83">
        <w:rPr>
          <w:rFonts w:ascii="楷体_GB2312" w:eastAsia="楷体_GB2312" w:hint="eastAsia"/>
          <w:color w:val="000000"/>
        </w:rPr>
        <w:t>适合有风险承受能力较低，</w:t>
      </w:r>
      <w:r w:rsidR="00F6069B">
        <w:rPr>
          <w:rFonts w:ascii="楷体_GB2312" w:eastAsia="楷体_GB2312" w:hint="eastAsia"/>
          <w:color w:val="000000"/>
        </w:rPr>
        <w:t>缺乏充分时间、</w:t>
      </w:r>
      <w:r w:rsidR="00F6069B" w:rsidRPr="00236C83">
        <w:rPr>
          <w:rFonts w:ascii="楷体_GB2312" w:eastAsia="楷体_GB2312" w:hint="eastAsia"/>
          <w:color w:val="000000"/>
        </w:rPr>
        <w:t>经历</w:t>
      </w:r>
      <w:r w:rsidR="00F6069B">
        <w:rPr>
          <w:rFonts w:ascii="楷体_GB2312" w:eastAsia="楷体_GB2312" w:hint="eastAsia"/>
          <w:color w:val="000000"/>
        </w:rPr>
        <w:t>或投资技能</w:t>
      </w:r>
      <w:r w:rsidRPr="00236C83">
        <w:rPr>
          <w:rFonts w:ascii="楷体_GB2312" w:eastAsia="楷体_GB2312" w:hint="eastAsia"/>
          <w:color w:val="000000"/>
        </w:rPr>
        <w:t>，侧重维持长期充分投资，期望在严格控制风险的基础上实现稳健增值的投资者，建议</w:t>
      </w:r>
      <w:r w:rsidR="0014132B">
        <w:rPr>
          <w:rFonts w:ascii="楷体_GB2312" w:eastAsia="楷体_GB2312" w:hint="eastAsia"/>
          <w:color w:val="000000"/>
        </w:rPr>
        <w:t>难以承担较大幅度亏损</w:t>
      </w:r>
      <w:r w:rsidRPr="00236C83">
        <w:rPr>
          <w:rFonts w:ascii="楷体_GB2312" w:eastAsia="楷体_GB2312" w:hint="eastAsia"/>
          <w:color w:val="000000"/>
        </w:rPr>
        <w:t>的低等风险偏好者参与。</w:t>
      </w:r>
    </w:p>
    <w:p w:rsidR="00067323" w:rsidRPr="00EF6A3A" w:rsidRDefault="003F7DBE" w:rsidP="005149BC">
      <w:pPr>
        <w:spacing w:beforeLines="100" w:afterLines="50"/>
        <w:ind w:leftChars="1350" w:left="2835" w:firstLineChars="196" w:firstLine="472"/>
        <w:rPr>
          <w:rFonts w:ascii="黑体" w:eastAsia="黑体" w:hAnsi="宋体-18030" w:cs="宋体-18030"/>
          <w:b/>
          <w:bCs/>
          <w:color w:val="003366"/>
          <w:kern w:val="44"/>
          <w:sz w:val="24"/>
        </w:rPr>
      </w:pPr>
      <w:r w:rsidRPr="00EF6A3A">
        <w:rPr>
          <w:rFonts w:ascii="黑体" w:eastAsia="黑体" w:hAnsi="宋体-18030" w:cs="宋体-18030" w:hint="eastAsia"/>
          <w:b/>
          <w:bCs/>
          <w:color w:val="003366"/>
          <w:kern w:val="44"/>
          <w:sz w:val="24"/>
        </w:rPr>
        <w:t>基金点评：</w:t>
      </w:r>
    </w:p>
    <w:p w:rsidR="00672175" w:rsidRPr="00030158" w:rsidRDefault="00610DCE" w:rsidP="005149BC">
      <w:pPr>
        <w:spacing w:beforeLines="50"/>
        <w:ind w:leftChars="1350" w:left="2835" w:firstLineChars="202" w:firstLine="426"/>
        <w:rPr>
          <w:rFonts w:ascii="楷体_GB2312" w:eastAsia="楷体_GB2312" w:hAnsi="宋体" w:cs="宋体"/>
          <w:color w:val="000000" w:themeColor="text1"/>
          <w:kern w:val="0"/>
          <w:szCs w:val="21"/>
        </w:rPr>
      </w:pPr>
      <w:r w:rsidRPr="00610DCE">
        <w:rPr>
          <w:rFonts w:ascii="楷体_GB2312" w:eastAsia="楷体_GB2312" w:hAnsi="宋体" w:cs="宋体" w:hint="eastAsia"/>
          <w:b/>
          <w:color w:val="000000" w:themeColor="text1"/>
          <w:kern w:val="0"/>
          <w:szCs w:val="21"/>
        </w:rPr>
        <w:t>博时裕富沪深30</w:t>
      </w:r>
      <w:r w:rsidRPr="00F944D7">
        <w:rPr>
          <w:rFonts w:ascii="楷体_GB2312" w:eastAsia="楷体_GB2312" w:hAnsi="宋体" w:cs="宋体" w:hint="eastAsia"/>
          <w:b/>
          <w:color w:val="000000" w:themeColor="text1"/>
          <w:kern w:val="0"/>
          <w:szCs w:val="21"/>
        </w:rPr>
        <w:t>0</w:t>
      </w:r>
      <w:r w:rsidR="00050159" w:rsidRPr="00F944D7">
        <w:rPr>
          <w:rFonts w:ascii="楷体_GB2312" w:eastAsia="楷体_GB2312" w:hAnsi="宋体" w:cs="宋体" w:hint="eastAsia"/>
          <w:color w:val="000000" w:themeColor="text1"/>
          <w:kern w:val="0"/>
          <w:szCs w:val="21"/>
        </w:rPr>
        <w:t>：</w:t>
      </w:r>
      <w:r w:rsidR="00A05073" w:rsidRPr="00030158">
        <w:rPr>
          <w:rFonts w:ascii="楷体_GB2312" w:eastAsia="楷体_GB2312" w:hAnsi="宋体" w:cs="宋体" w:hint="eastAsia"/>
          <w:color w:val="000000" w:themeColor="text1"/>
          <w:kern w:val="0"/>
          <w:szCs w:val="21"/>
        </w:rPr>
        <w:t>该基金</w:t>
      </w:r>
      <w:r w:rsidR="00726DA8" w:rsidRPr="00030158">
        <w:rPr>
          <w:rFonts w:ascii="楷体_GB2312" w:eastAsia="楷体_GB2312" w:hAnsi="宋体" w:cs="宋体" w:hint="eastAsia"/>
          <w:color w:val="000000" w:themeColor="text1"/>
          <w:kern w:val="0"/>
          <w:szCs w:val="21"/>
        </w:rPr>
        <w:t>是目前市场中跟踪</w:t>
      </w:r>
      <w:r w:rsidRPr="00030158">
        <w:rPr>
          <w:rFonts w:ascii="楷体_GB2312" w:eastAsia="楷体_GB2312" w:hAnsi="宋体" w:cs="宋体" w:hint="eastAsia"/>
          <w:color w:val="000000" w:themeColor="text1"/>
          <w:kern w:val="0"/>
          <w:szCs w:val="21"/>
        </w:rPr>
        <w:t>沪深3</w:t>
      </w:r>
      <w:r w:rsidR="00726DA8" w:rsidRPr="00030158">
        <w:rPr>
          <w:rFonts w:ascii="楷体_GB2312" w:eastAsia="楷体_GB2312" w:hAnsi="宋体" w:cs="宋体" w:hint="eastAsia"/>
          <w:color w:val="000000" w:themeColor="text1"/>
          <w:kern w:val="0"/>
          <w:szCs w:val="21"/>
        </w:rPr>
        <w:t>00指数基金中最具规模的</w:t>
      </w:r>
      <w:r w:rsidRPr="00030158">
        <w:rPr>
          <w:rFonts w:ascii="楷体_GB2312" w:eastAsia="楷体_GB2312" w:hAnsi="宋体" w:cs="宋体" w:hint="eastAsia"/>
          <w:color w:val="000000" w:themeColor="text1"/>
          <w:kern w:val="0"/>
          <w:szCs w:val="21"/>
        </w:rPr>
        <w:t>非ETF指数型基金</w:t>
      </w:r>
      <w:r w:rsidR="00726DA8" w:rsidRPr="00030158">
        <w:rPr>
          <w:rFonts w:ascii="楷体_GB2312" w:eastAsia="楷体_GB2312" w:hAnsi="宋体" w:cs="宋体" w:hint="eastAsia"/>
          <w:color w:val="000000" w:themeColor="text1"/>
          <w:kern w:val="0"/>
          <w:szCs w:val="21"/>
        </w:rPr>
        <w:t>，</w:t>
      </w:r>
      <w:r w:rsidRPr="00030158">
        <w:rPr>
          <w:rFonts w:ascii="楷体_GB2312" w:eastAsia="楷体_GB2312" w:hAnsi="宋体" w:cs="宋体" w:hint="eastAsia"/>
          <w:color w:val="000000" w:themeColor="text1"/>
          <w:kern w:val="0"/>
          <w:szCs w:val="21"/>
        </w:rPr>
        <w:t>适合所有投资者通过各种渠道参与，流动性好。沪深</w:t>
      </w:r>
      <w:r w:rsidR="00902B67" w:rsidRPr="00030158">
        <w:rPr>
          <w:rFonts w:ascii="楷体_GB2312" w:eastAsia="楷体_GB2312" w:hAnsi="宋体" w:cs="宋体" w:hint="eastAsia"/>
          <w:color w:val="000000" w:themeColor="text1"/>
          <w:kern w:val="0"/>
          <w:szCs w:val="21"/>
        </w:rPr>
        <w:t>300指数是市场中最具代表性的宽基指数，可以较好的代表沪深两市大中盘蓝筹股票的整体走势。</w:t>
      </w:r>
    </w:p>
    <w:p w:rsidR="00050159" w:rsidRPr="000E2698" w:rsidRDefault="00050159" w:rsidP="005149BC">
      <w:pPr>
        <w:spacing w:beforeLines="50"/>
        <w:ind w:leftChars="1350" w:left="2835" w:firstLineChars="202" w:firstLine="426"/>
        <w:rPr>
          <w:rFonts w:ascii="楷体_GB2312" w:eastAsia="楷体_GB2312" w:hAnsi="宋体" w:cs="宋体"/>
          <w:color w:val="000000" w:themeColor="text1"/>
          <w:kern w:val="0"/>
          <w:szCs w:val="21"/>
        </w:rPr>
      </w:pPr>
      <w:r w:rsidRPr="000E2698">
        <w:rPr>
          <w:rFonts w:ascii="楷体_GB2312" w:eastAsia="楷体_GB2312" w:hAnsi="宋体" w:cs="宋体" w:hint="eastAsia"/>
          <w:b/>
          <w:color w:val="000000" w:themeColor="text1"/>
          <w:kern w:val="0"/>
          <w:szCs w:val="21"/>
        </w:rPr>
        <w:t>添富价值：</w:t>
      </w:r>
      <w:r w:rsidRPr="000E2698">
        <w:rPr>
          <w:rFonts w:ascii="楷体_GB2312" w:eastAsia="楷体_GB2312" w:hAnsi="宋体" w:cs="宋体" w:hint="eastAsia"/>
          <w:color w:val="000000" w:themeColor="text1"/>
          <w:kern w:val="0"/>
          <w:szCs w:val="21"/>
        </w:rPr>
        <w:t>该基金保持充分投资，行业结构调整灵活，对市场结构性机会把握能力出色，选证能力和综合评级均获最高五星评级。基金经理稳定，投资风格和策略延续性强，历史管理绩效出色且稳定性强。</w:t>
      </w:r>
    </w:p>
    <w:p w:rsidR="00985A3F" w:rsidRPr="00497B4B" w:rsidRDefault="000A79E7" w:rsidP="005149BC">
      <w:pPr>
        <w:spacing w:beforeLines="50"/>
        <w:ind w:leftChars="1350" w:left="2835" w:firstLineChars="202" w:firstLine="426"/>
        <w:rPr>
          <w:rFonts w:ascii="楷体_GB2312" w:eastAsia="楷体_GB2312" w:hAnsi="宋体" w:cs="宋体"/>
          <w:color w:val="000000" w:themeColor="text1"/>
          <w:kern w:val="0"/>
          <w:szCs w:val="21"/>
        </w:rPr>
      </w:pPr>
      <w:r w:rsidRPr="00985A3F">
        <w:rPr>
          <w:rFonts w:ascii="楷体_GB2312" w:eastAsia="楷体_GB2312" w:hAnsi="宋体" w:cs="宋体" w:hint="eastAsia"/>
          <w:b/>
          <w:color w:val="000000" w:themeColor="text1"/>
          <w:kern w:val="0"/>
          <w:szCs w:val="21"/>
        </w:rPr>
        <w:t>新华钻石品质</w:t>
      </w:r>
      <w:r w:rsidR="00050159" w:rsidRPr="00985A3F">
        <w:rPr>
          <w:rFonts w:ascii="楷体_GB2312" w:eastAsia="楷体_GB2312" w:hAnsi="宋体" w:cs="宋体" w:hint="eastAsia"/>
          <w:color w:val="000000" w:themeColor="text1"/>
          <w:kern w:val="0"/>
          <w:szCs w:val="21"/>
        </w:rPr>
        <w:t>：</w:t>
      </w:r>
      <w:r w:rsidR="00A630FE" w:rsidRPr="00985A3F">
        <w:rPr>
          <w:rFonts w:ascii="楷体_GB2312" w:eastAsia="楷体_GB2312" w:hAnsi="宋体" w:cs="宋体" w:hint="eastAsia"/>
          <w:color w:val="000000" w:themeColor="text1"/>
          <w:kern w:val="0"/>
          <w:szCs w:val="21"/>
        </w:rPr>
        <w:t>该基金</w:t>
      </w:r>
      <w:r w:rsidR="00AB0274" w:rsidRPr="00985A3F">
        <w:rPr>
          <w:rFonts w:ascii="楷体_GB2312" w:eastAsia="楷体_GB2312" w:hAnsi="宋体" w:cs="宋体" w:hint="eastAsia"/>
          <w:color w:val="000000" w:themeColor="text1"/>
          <w:kern w:val="0"/>
          <w:szCs w:val="21"/>
        </w:rPr>
        <w:t>专注选股且选股能力突出</w:t>
      </w:r>
      <w:r w:rsidR="00314FC1">
        <w:rPr>
          <w:rFonts w:ascii="楷体_GB2312" w:eastAsia="楷体_GB2312" w:hAnsi="宋体" w:cs="宋体" w:hint="eastAsia"/>
          <w:color w:val="000000" w:themeColor="text1"/>
          <w:kern w:val="0"/>
          <w:szCs w:val="21"/>
        </w:rPr>
        <w:t>，</w:t>
      </w:r>
      <w:r w:rsidR="00F96B43" w:rsidRPr="00985A3F">
        <w:rPr>
          <w:rFonts w:ascii="楷体_GB2312" w:eastAsia="楷体_GB2312" w:hAnsi="宋体" w:cs="宋体" w:hint="eastAsia"/>
          <w:color w:val="000000" w:themeColor="text1"/>
          <w:kern w:val="0"/>
          <w:szCs w:val="21"/>
        </w:rPr>
        <w:t>投注标的兼顾稳定价值性和高质量成长性</w:t>
      </w:r>
      <w:r w:rsidR="00314FC1">
        <w:rPr>
          <w:rFonts w:ascii="楷体_GB2312" w:eastAsia="楷体_GB2312" w:hAnsi="宋体" w:cs="宋体" w:hint="eastAsia"/>
          <w:color w:val="000000" w:themeColor="text1"/>
          <w:kern w:val="0"/>
          <w:szCs w:val="21"/>
        </w:rPr>
        <w:t>，</w:t>
      </w:r>
      <w:r w:rsidR="00314FC1" w:rsidRPr="00985A3F">
        <w:rPr>
          <w:rFonts w:ascii="楷体_GB2312" w:eastAsia="楷体_GB2312" w:hAnsi="宋体" w:cs="宋体" w:hint="eastAsia"/>
          <w:color w:val="000000" w:themeColor="text1"/>
          <w:kern w:val="0"/>
          <w:szCs w:val="21"/>
        </w:rPr>
        <w:t>投资风格</w:t>
      </w:r>
      <w:r w:rsidR="00314FC1">
        <w:rPr>
          <w:rFonts w:ascii="楷体_GB2312" w:eastAsia="楷体_GB2312" w:hAnsi="宋体" w:cs="宋体" w:hint="eastAsia"/>
          <w:color w:val="000000" w:themeColor="text1"/>
          <w:kern w:val="0"/>
          <w:szCs w:val="21"/>
        </w:rPr>
        <w:t>侧重大盘平衡型，</w:t>
      </w:r>
      <w:r w:rsidR="00AB5F40" w:rsidRPr="00985A3F">
        <w:rPr>
          <w:rFonts w:ascii="楷体_GB2312" w:eastAsia="楷体_GB2312" w:hAnsi="宋体" w:cs="宋体" w:hint="eastAsia"/>
          <w:color w:val="000000" w:themeColor="text1"/>
          <w:kern w:val="0"/>
          <w:szCs w:val="21"/>
        </w:rPr>
        <w:t>组合风险控制有利，</w:t>
      </w:r>
      <w:r w:rsidR="00985A3F" w:rsidRPr="00985A3F">
        <w:rPr>
          <w:rFonts w:ascii="楷体_GB2312" w:eastAsia="楷体_GB2312" w:hAnsi="宋体" w:cs="宋体" w:hint="eastAsia"/>
          <w:color w:val="000000" w:themeColor="text1"/>
          <w:kern w:val="0"/>
          <w:szCs w:val="21"/>
        </w:rPr>
        <w:t>组合管理水平高于市场平均水平</w:t>
      </w:r>
      <w:r w:rsidR="00314FC1">
        <w:rPr>
          <w:rFonts w:ascii="楷体_GB2312" w:eastAsia="楷体_GB2312" w:hAnsi="宋体" w:cs="宋体" w:hint="eastAsia"/>
          <w:color w:val="000000" w:themeColor="text1"/>
          <w:kern w:val="0"/>
          <w:szCs w:val="21"/>
        </w:rPr>
        <w:t>，</w:t>
      </w:r>
      <w:r w:rsidR="00AB5F40" w:rsidRPr="00985A3F">
        <w:rPr>
          <w:rFonts w:ascii="楷体_GB2312" w:eastAsia="楷体_GB2312" w:hAnsi="宋体" w:cs="宋体" w:hint="eastAsia"/>
          <w:color w:val="000000" w:themeColor="text1"/>
          <w:kern w:val="0"/>
          <w:szCs w:val="21"/>
        </w:rPr>
        <w:t>长期业绩优于短期</w:t>
      </w:r>
      <w:r w:rsidR="00314FC1">
        <w:rPr>
          <w:rFonts w:ascii="楷体_GB2312" w:eastAsia="楷体_GB2312" w:hAnsi="宋体" w:cs="宋体" w:hint="eastAsia"/>
          <w:color w:val="000000" w:themeColor="text1"/>
          <w:kern w:val="0"/>
          <w:szCs w:val="21"/>
        </w:rPr>
        <w:t>，</w:t>
      </w:r>
      <w:r w:rsidR="00AB5F40" w:rsidRPr="00985A3F">
        <w:rPr>
          <w:rFonts w:ascii="楷体_GB2312" w:eastAsia="楷体_GB2312" w:hAnsi="宋体" w:cs="宋体" w:hint="eastAsia"/>
          <w:color w:val="000000" w:themeColor="text1"/>
          <w:kern w:val="0"/>
          <w:szCs w:val="21"/>
        </w:rPr>
        <w:t>基金经理</w:t>
      </w:r>
      <w:r w:rsidR="00985A3F" w:rsidRPr="00985A3F">
        <w:rPr>
          <w:rFonts w:ascii="楷体_GB2312" w:eastAsia="楷体_GB2312" w:hAnsi="宋体" w:cs="宋体" w:hint="eastAsia"/>
          <w:color w:val="000000" w:themeColor="text1"/>
          <w:kern w:val="0"/>
          <w:szCs w:val="21"/>
        </w:rPr>
        <w:t>稳定</w:t>
      </w:r>
      <w:r w:rsidR="00314FC1">
        <w:rPr>
          <w:rFonts w:ascii="楷体_GB2312" w:eastAsia="楷体_GB2312" w:hAnsi="宋体" w:cs="宋体" w:hint="eastAsia"/>
          <w:color w:val="000000" w:themeColor="text1"/>
          <w:kern w:val="0"/>
          <w:szCs w:val="21"/>
        </w:rPr>
        <w:t>。</w:t>
      </w:r>
    </w:p>
    <w:p w:rsidR="00A46E4C" w:rsidRPr="00A46E4C" w:rsidRDefault="00962461" w:rsidP="005149BC">
      <w:pPr>
        <w:spacing w:beforeLines="50"/>
        <w:ind w:leftChars="1350" w:left="2835" w:firstLineChars="202" w:firstLine="426"/>
        <w:rPr>
          <w:rFonts w:ascii="楷体_GB2312" w:eastAsia="楷体_GB2312" w:hAnsi="宋体" w:cs="宋体"/>
          <w:color w:val="000000" w:themeColor="text1"/>
          <w:kern w:val="0"/>
          <w:szCs w:val="21"/>
        </w:rPr>
      </w:pPr>
      <w:r>
        <w:rPr>
          <w:rFonts w:ascii="楷体_GB2312" w:eastAsia="楷体_GB2312" w:hAnsi="宋体" w:cs="宋体" w:hint="eastAsia"/>
          <w:b/>
          <w:color w:val="000000" w:themeColor="text1"/>
          <w:kern w:val="0"/>
          <w:szCs w:val="21"/>
        </w:rPr>
        <w:t>宝盈收益</w:t>
      </w:r>
      <w:r w:rsidR="00050159" w:rsidRPr="000E2698">
        <w:rPr>
          <w:rFonts w:ascii="楷体_GB2312" w:eastAsia="楷体_GB2312" w:hAnsi="宋体" w:cs="宋体" w:hint="eastAsia"/>
          <w:b/>
          <w:color w:val="000000" w:themeColor="text1"/>
          <w:kern w:val="0"/>
          <w:szCs w:val="21"/>
        </w:rPr>
        <w:t>：</w:t>
      </w:r>
      <w:r>
        <w:rPr>
          <w:rFonts w:ascii="楷体_GB2312" w:eastAsia="楷体_GB2312" w:hAnsi="宋体" w:cs="宋体" w:hint="eastAsia"/>
          <w:color w:val="000000" w:themeColor="text1"/>
          <w:kern w:val="0"/>
          <w:szCs w:val="21"/>
        </w:rPr>
        <w:t>该基金</w:t>
      </w:r>
      <w:r w:rsidR="00A46E4C">
        <w:rPr>
          <w:rFonts w:ascii="楷体_GB2312" w:eastAsia="楷体_GB2312" w:hAnsi="宋体" w:cs="宋体" w:hint="eastAsia"/>
          <w:color w:val="000000" w:themeColor="text1"/>
          <w:kern w:val="0"/>
          <w:szCs w:val="21"/>
        </w:rPr>
        <w:t>定位二级债基，但在超过5年的运作历史中体现出相对谨慎的投资风格，其风险管理水平较高，长期业绩出众，基金经理稳定，其良好获益能力有望得以</w:t>
      </w:r>
      <w:r w:rsidR="00F93E44">
        <w:rPr>
          <w:rFonts w:ascii="楷体_GB2312" w:eastAsia="楷体_GB2312" w:hAnsi="宋体" w:cs="宋体" w:hint="eastAsia"/>
          <w:color w:val="000000" w:themeColor="text1"/>
          <w:kern w:val="0"/>
          <w:szCs w:val="21"/>
        </w:rPr>
        <w:t>延续</w:t>
      </w:r>
      <w:r w:rsidR="00A46E4C">
        <w:rPr>
          <w:rFonts w:ascii="楷体_GB2312" w:eastAsia="楷体_GB2312" w:hAnsi="宋体" w:cs="宋体" w:hint="eastAsia"/>
          <w:color w:val="000000" w:themeColor="text1"/>
          <w:kern w:val="0"/>
          <w:szCs w:val="21"/>
        </w:rPr>
        <w:t>。</w:t>
      </w:r>
    </w:p>
    <w:p w:rsidR="00050159" w:rsidRPr="000E2698" w:rsidRDefault="00050159" w:rsidP="005149BC">
      <w:pPr>
        <w:spacing w:beforeLines="50"/>
        <w:ind w:leftChars="1350" w:left="2835" w:firstLineChars="202" w:firstLine="426"/>
        <w:rPr>
          <w:rFonts w:ascii="楷体_GB2312" w:eastAsia="楷体_GB2312" w:hAnsi="宋体" w:cs="宋体"/>
          <w:color w:val="000000" w:themeColor="text1"/>
          <w:kern w:val="0"/>
          <w:szCs w:val="21"/>
        </w:rPr>
      </w:pPr>
      <w:r w:rsidRPr="000E2698">
        <w:rPr>
          <w:rFonts w:ascii="楷体_GB2312" w:eastAsia="楷体_GB2312" w:hAnsi="宋体" w:cs="宋体" w:hint="eastAsia"/>
          <w:b/>
          <w:color w:val="000000" w:themeColor="text1"/>
          <w:kern w:val="0"/>
          <w:szCs w:val="21"/>
        </w:rPr>
        <w:t>华夏现金：</w:t>
      </w:r>
      <w:r w:rsidRPr="000E2698">
        <w:rPr>
          <w:rFonts w:ascii="楷体_GB2312" w:eastAsia="楷体_GB2312" w:hAnsi="宋体" w:cs="宋体" w:hint="eastAsia"/>
          <w:color w:val="000000" w:themeColor="text1"/>
          <w:kern w:val="0"/>
          <w:szCs w:val="21"/>
        </w:rPr>
        <w:t>基金设立于04年4月，</w:t>
      </w:r>
      <w:r w:rsidR="004474F8" w:rsidRPr="004474F8">
        <w:rPr>
          <w:rFonts w:ascii="楷体_GB2312" w:eastAsia="楷体_GB2312" w:hAnsi="宋体" w:cs="宋体" w:hint="eastAsia"/>
          <w:color w:val="000000" w:themeColor="text1"/>
          <w:kern w:val="0"/>
          <w:szCs w:val="21"/>
        </w:rPr>
        <w:t>截至2014年</w:t>
      </w:r>
      <w:r w:rsidR="001F2C44">
        <w:rPr>
          <w:rFonts w:ascii="楷体_GB2312" w:eastAsia="楷体_GB2312" w:hAnsi="宋体" w:cs="宋体" w:hint="eastAsia"/>
          <w:color w:val="000000" w:themeColor="text1"/>
          <w:kern w:val="0"/>
          <w:szCs w:val="21"/>
        </w:rPr>
        <w:t>四</w:t>
      </w:r>
      <w:r w:rsidR="004474F8" w:rsidRPr="004474F8">
        <w:rPr>
          <w:rFonts w:ascii="楷体_GB2312" w:eastAsia="楷体_GB2312" w:hAnsi="宋体" w:cs="宋体" w:hint="eastAsia"/>
          <w:color w:val="000000" w:themeColor="text1"/>
          <w:kern w:val="0"/>
          <w:szCs w:val="21"/>
        </w:rPr>
        <w:t>季度末基金A\E份额合计</w:t>
      </w:r>
      <w:r w:rsidR="001F2C44" w:rsidRPr="001F2C44">
        <w:rPr>
          <w:rFonts w:ascii="楷体_GB2312" w:eastAsia="楷体_GB2312" w:hAnsi="宋体" w:cs="宋体"/>
          <w:color w:val="000000" w:themeColor="text1"/>
          <w:kern w:val="0"/>
          <w:szCs w:val="21"/>
        </w:rPr>
        <w:t>890.05</w:t>
      </w:r>
      <w:r w:rsidR="004474F8" w:rsidRPr="004474F8">
        <w:rPr>
          <w:rFonts w:ascii="楷体_GB2312" w:eastAsia="楷体_GB2312" w:hAnsi="宋体" w:cs="宋体" w:hint="eastAsia"/>
          <w:color w:val="000000" w:themeColor="text1"/>
          <w:kern w:val="0"/>
          <w:szCs w:val="21"/>
        </w:rPr>
        <w:t>亿份</w:t>
      </w:r>
      <w:r w:rsidRPr="000E2698">
        <w:rPr>
          <w:rFonts w:ascii="楷体_GB2312" w:eastAsia="楷体_GB2312" w:hAnsi="宋体" w:cs="宋体" w:hint="eastAsia"/>
          <w:color w:val="000000" w:themeColor="text1"/>
          <w:kern w:val="0"/>
          <w:szCs w:val="21"/>
        </w:rPr>
        <w:t>，属于市场中规模最大的货币市场基金之一，流动性较好，历史管理业绩优秀。基金经理曲波管理该基金超过</w:t>
      </w:r>
      <w:r w:rsidR="003B3934">
        <w:rPr>
          <w:rFonts w:ascii="楷体_GB2312" w:eastAsia="楷体_GB2312" w:hAnsi="宋体" w:cs="宋体" w:hint="eastAsia"/>
          <w:color w:val="000000" w:themeColor="text1"/>
          <w:kern w:val="0"/>
          <w:szCs w:val="21"/>
        </w:rPr>
        <w:t>7</w:t>
      </w:r>
      <w:r w:rsidRPr="000E2698">
        <w:rPr>
          <w:rFonts w:ascii="楷体_GB2312" w:eastAsia="楷体_GB2312" w:hAnsi="宋体" w:cs="宋体" w:hint="eastAsia"/>
          <w:color w:val="000000" w:themeColor="text1"/>
          <w:kern w:val="0"/>
          <w:szCs w:val="21"/>
        </w:rPr>
        <w:t>年，经验丰富。</w:t>
      </w:r>
    </w:p>
    <w:p w:rsidR="00050159" w:rsidRPr="000E2698" w:rsidRDefault="00050159" w:rsidP="005149BC">
      <w:pPr>
        <w:spacing w:beforeLines="50"/>
        <w:ind w:leftChars="1350" w:left="2835" w:firstLineChars="202" w:firstLine="426"/>
        <w:rPr>
          <w:rFonts w:ascii="楷体_GB2312" w:eastAsia="楷体_GB2312" w:hAnsi="宋体" w:cs="宋体"/>
          <w:color w:val="000000" w:themeColor="text1"/>
          <w:kern w:val="0"/>
          <w:szCs w:val="21"/>
        </w:rPr>
      </w:pPr>
      <w:r w:rsidRPr="000E2698">
        <w:rPr>
          <w:rFonts w:ascii="楷体_GB2312" w:eastAsia="楷体_GB2312" w:hAnsi="宋体" w:cs="宋体" w:hint="eastAsia"/>
          <w:b/>
          <w:color w:val="000000" w:themeColor="text1"/>
          <w:kern w:val="0"/>
          <w:szCs w:val="21"/>
        </w:rPr>
        <w:t>广发货币：</w:t>
      </w:r>
      <w:r w:rsidRPr="000E2698">
        <w:rPr>
          <w:rFonts w:ascii="楷体_GB2312" w:eastAsia="楷体_GB2312" w:hAnsi="宋体" w:cs="宋体" w:hint="eastAsia"/>
          <w:color w:val="000000" w:themeColor="text1"/>
          <w:kern w:val="0"/>
          <w:szCs w:val="21"/>
        </w:rPr>
        <w:t>基金设立于05年5月，截至201</w:t>
      </w:r>
      <w:r w:rsidR="00D74301">
        <w:rPr>
          <w:rFonts w:ascii="楷体_GB2312" w:eastAsia="楷体_GB2312" w:hAnsi="宋体" w:cs="宋体" w:hint="eastAsia"/>
          <w:color w:val="000000" w:themeColor="text1"/>
          <w:kern w:val="0"/>
          <w:szCs w:val="21"/>
        </w:rPr>
        <w:t>4</w:t>
      </w:r>
      <w:r w:rsidR="00D74301" w:rsidRPr="000E2698">
        <w:rPr>
          <w:rFonts w:ascii="楷体_GB2312" w:eastAsia="楷体_GB2312" w:hAnsi="宋体" w:cs="宋体" w:hint="eastAsia"/>
          <w:color w:val="000000" w:themeColor="text1"/>
          <w:kern w:val="0"/>
          <w:szCs w:val="21"/>
        </w:rPr>
        <w:t>年</w:t>
      </w:r>
      <w:r w:rsidR="001F2C44">
        <w:rPr>
          <w:rFonts w:ascii="楷体_GB2312" w:eastAsia="楷体_GB2312" w:hAnsi="宋体" w:cs="宋体" w:hint="eastAsia"/>
          <w:color w:val="000000" w:themeColor="text1"/>
          <w:kern w:val="0"/>
          <w:szCs w:val="21"/>
        </w:rPr>
        <w:t>四</w:t>
      </w:r>
      <w:r w:rsidR="00D74301">
        <w:rPr>
          <w:rFonts w:ascii="楷体_GB2312" w:eastAsia="楷体_GB2312" w:hAnsi="宋体" w:cs="宋体" w:hint="eastAsia"/>
          <w:color w:val="000000" w:themeColor="text1"/>
          <w:kern w:val="0"/>
          <w:szCs w:val="21"/>
        </w:rPr>
        <w:t>季度末</w:t>
      </w:r>
      <w:r w:rsidRPr="000E2698">
        <w:rPr>
          <w:rFonts w:ascii="楷体_GB2312" w:eastAsia="楷体_GB2312" w:hAnsi="宋体" w:cs="宋体" w:hint="eastAsia"/>
          <w:color w:val="000000" w:themeColor="text1"/>
          <w:kern w:val="0"/>
          <w:szCs w:val="21"/>
        </w:rPr>
        <w:t>，基金A、B份额合计</w:t>
      </w:r>
      <w:r w:rsidR="00A964DC" w:rsidRPr="00A964DC">
        <w:rPr>
          <w:rFonts w:ascii="楷体_GB2312" w:eastAsia="楷体_GB2312" w:hAnsi="宋体" w:cs="宋体"/>
          <w:color w:val="000000" w:themeColor="text1"/>
          <w:kern w:val="0"/>
          <w:szCs w:val="21"/>
        </w:rPr>
        <w:t>365.52</w:t>
      </w:r>
      <w:r w:rsidR="004474F8" w:rsidRPr="004474F8">
        <w:rPr>
          <w:rFonts w:ascii="楷体_GB2312" w:eastAsia="楷体_GB2312" w:hAnsi="宋体" w:cs="宋体" w:hint="eastAsia"/>
          <w:color w:val="000000" w:themeColor="text1"/>
          <w:kern w:val="0"/>
          <w:szCs w:val="21"/>
        </w:rPr>
        <w:t>亿份</w:t>
      </w:r>
      <w:r w:rsidR="006A523F">
        <w:rPr>
          <w:rFonts w:ascii="楷体_GB2312" w:eastAsia="楷体_GB2312" w:hAnsi="宋体" w:cs="宋体" w:hint="eastAsia"/>
          <w:color w:val="000000" w:themeColor="text1"/>
          <w:kern w:val="0"/>
          <w:szCs w:val="21"/>
        </w:rPr>
        <w:t>，</w:t>
      </w:r>
      <w:r w:rsidR="009A0C76">
        <w:rPr>
          <w:rFonts w:ascii="楷体_GB2312" w:eastAsia="楷体_GB2312" w:hAnsi="宋体" w:cs="宋体" w:hint="eastAsia"/>
          <w:color w:val="000000" w:themeColor="text1"/>
          <w:kern w:val="0"/>
          <w:szCs w:val="21"/>
        </w:rPr>
        <w:t>规模较为稳定，</w:t>
      </w:r>
      <w:r w:rsidRPr="000E2698">
        <w:rPr>
          <w:rFonts w:ascii="楷体_GB2312" w:eastAsia="楷体_GB2312" w:hAnsi="宋体" w:cs="宋体" w:hint="eastAsia"/>
          <w:color w:val="000000" w:themeColor="text1"/>
          <w:kern w:val="0"/>
          <w:szCs w:val="21"/>
        </w:rPr>
        <w:t>流动性较好，历史管理业绩优秀，</w:t>
      </w:r>
      <w:r w:rsidR="002C72DB">
        <w:rPr>
          <w:rFonts w:ascii="楷体_GB2312" w:eastAsia="楷体_GB2312" w:hAnsi="宋体" w:cs="宋体" w:hint="eastAsia"/>
          <w:color w:val="000000" w:themeColor="text1"/>
          <w:kern w:val="0"/>
          <w:szCs w:val="21"/>
        </w:rPr>
        <w:t>2014年以来年度回报率基本保持在4.4%以上高位水平，持续超越同类平均水平</w:t>
      </w:r>
      <w:r w:rsidRPr="000E2698">
        <w:rPr>
          <w:rFonts w:ascii="楷体_GB2312" w:eastAsia="楷体_GB2312" w:hAnsi="宋体" w:cs="宋体" w:hint="eastAsia"/>
          <w:color w:val="000000" w:themeColor="text1"/>
          <w:kern w:val="0"/>
          <w:szCs w:val="21"/>
        </w:rPr>
        <w:t>。</w:t>
      </w:r>
    </w:p>
    <w:p w:rsidR="00A3457F" w:rsidRPr="00715274" w:rsidRDefault="005E4592" w:rsidP="00141178">
      <w:pPr>
        <w:pageBreakBefore/>
        <w:ind w:firstLineChars="1000" w:firstLine="2811"/>
        <w:rPr>
          <w:rFonts w:ascii="黑体" w:eastAsia="黑体" w:hAnsi="宋体-18030" w:cs="宋体-18030"/>
          <w:b/>
          <w:bCs/>
          <w:color w:val="000000"/>
          <w:kern w:val="44"/>
          <w:sz w:val="28"/>
          <w:szCs w:val="28"/>
        </w:rPr>
      </w:pPr>
      <w:r>
        <w:rPr>
          <w:rFonts w:ascii="黑体" w:eastAsia="黑体" w:hAnsi="宋体-18030" w:cs="宋体-18030" w:hint="eastAsia"/>
          <w:b/>
          <w:bCs/>
          <w:color w:val="000000"/>
          <w:kern w:val="44"/>
          <w:sz w:val="28"/>
          <w:szCs w:val="28"/>
        </w:rPr>
        <w:lastRenderedPageBreak/>
        <w:t>二</w:t>
      </w:r>
      <w:r w:rsidR="004938DD">
        <w:rPr>
          <w:rFonts w:ascii="黑体" w:eastAsia="黑体" w:hAnsi="宋体-18030" w:cs="宋体-18030" w:hint="eastAsia"/>
          <w:b/>
          <w:bCs/>
          <w:color w:val="000000"/>
          <w:kern w:val="44"/>
          <w:sz w:val="28"/>
          <w:szCs w:val="28"/>
        </w:rPr>
        <w:t>、</w:t>
      </w:r>
      <w:r w:rsidR="00804862" w:rsidRPr="00715274">
        <w:rPr>
          <w:rFonts w:ascii="黑体" w:eastAsia="黑体" w:hAnsi="宋体-18030" w:cs="宋体-18030" w:hint="eastAsia"/>
          <w:b/>
          <w:bCs/>
          <w:color w:val="000000"/>
          <w:kern w:val="44"/>
          <w:sz w:val="28"/>
          <w:szCs w:val="28"/>
        </w:rPr>
        <w:t>市场回顾</w:t>
      </w:r>
    </w:p>
    <w:p w:rsidR="00742E0D" w:rsidRPr="005E4592" w:rsidRDefault="00217C1F" w:rsidP="005149BC">
      <w:pPr>
        <w:spacing w:beforeLines="100" w:afterLines="50"/>
        <w:ind w:leftChars="1350" w:left="2835" w:firstLineChars="196" w:firstLine="472"/>
        <w:rPr>
          <w:rFonts w:ascii="黑体" w:eastAsia="黑体" w:hAnsi="宋体-18030" w:cs="宋体-18030"/>
          <w:b/>
          <w:bCs/>
          <w:color w:val="003366"/>
          <w:kern w:val="44"/>
          <w:sz w:val="24"/>
        </w:rPr>
      </w:pPr>
      <w:r w:rsidRPr="005E4592">
        <w:rPr>
          <w:rFonts w:ascii="黑体" w:eastAsia="黑体" w:hAnsi="宋体-18030" w:cs="宋体-18030" w:hint="eastAsia"/>
          <w:b/>
          <w:bCs/>
          <w:color w:val="003366"/>
          <w:kern w:val="44"/>
          <w:sz w:val="24"/>
        </w:rPr>
        <w:t>（一）基础市场回顾：</w:t>
      </w:r>
      <w:r w:rsidR="00AC4DDE">
        <w:rPr>
          <w:rFonts w:ascii="黑体" w:eastAsia="黑体" w:hAnsi="宋体-18030" w:cs="宋体-18030" w:hint="eastAsia"/>
          <w:b/>
          <w:bCs/>
          <w:color w:val="003366"/>
          <w:kern w:val="44"/>
          <w:sz w:val="24"/>
        </w:rPr>
        <w:t>市场震荡向上，</w:t>
      </w:r>
      <w:r w:rsidR="00AC4DDE" w:rsidRPr="00AC4DDE">
        <w:rPr>
          <w:rFonts w:ascii="黑体" w:eastAsia="黑体" w:hAnsi="宋体-18030" w:cs="宋体-18030" w:hint="eastAsia"/>
          <w:b/>
          <w:bCs/>
          <w:color w:val="003366"/>
          <w:kern w:val="44"/>
          <w:sz w:val="24"/>
        </w:rPr>
        <w:t>中小盘新兴成长板块</w:t>
      </w:r>
      <w:r w:rsidR="00AC4DDE">
        <w:rPr>
          <w:rFonts w:ascii="黑体" w:eastAsia="黑体" w:hAnsi="宋体-18030" w:cs="宋体-18030" w:hint="eastAsia"/>
          <w:b/>
          <w:bCs/>
          <w:color w:val="003366"/>
          <w:kern w:val="44"/>
          <w:sz w:val="24"/>
        </w:rPr>
        <w:t>涨势领先</w:t>
      </w:r>
      <w:r w:rsidR="0061266E" w:rsidRPr="005E4592">
        <w:rPr>
          <w:rFonts w:ascii="黑体" w:eastAsia="黑体" w:hAnsi="宋体-18030" w:cs="宋体-18030"/>
          <w:b/>
          <w:bCs/>
          <w:color w:val="003366"/>
          <w:kern w:val="44"/>
          <w:sz w:val="24"/>
        </w:rPr>
        <w:t xml:space="preserve"> </w:t>
      </w:r>
    </w:p>
    <w:p w:rsidR="00E668BC" w:rsidRDefault="002430CC" w:rsidP="00E668BC">
      <w:pPr>
        <w:spacing w:beforeLines="50"/>
        <w:ind w:leftChars="1350" w:left="2835" w:firstLineChars="202" w:firstLine="424"/>
        <w:rPr>
          <w:rFonts w:ascii="楷体_GB2312" w:eastAsia="楷体_GB2312" w:hAnsi="宋体" w:cs="宋体" w:hint="eastAsia"/>
          <w:kern w:val="0"/>
          <w:szCs w:val="21"/>
        </w:rPr>
      </w:pPr>
      <w:r>
        <w:rPr>
          <w:rFonts w:ascii="楷体_GB2312" w:eastAsia="楷体_GB2312" w:hAnsi="宋体" w:cs="宋体" w:hint="eastAsia"/>
          <w:kern w:val="0"/>
          <w:szCs w:val="21"/>
        </w:rPr>
        <w:t>2015年</w:t>
      </w:r>
      <w:r w:rsidR="005149BC">
        <w:rPr>
          <w:rFonts w:ascii="楷体_GB2312" w:eastAsia="楷体_GB2312" w:hAnsi="宋体" w:cs="宋体" w:hint="eastAsia"/>
          <w:kern w:val="0"/>
          <w:szCs w:val="21"/>
        </w:rPr>
        <w:t>2</w:t>
      </w:r>
      <w:r w:rsidR="005C4BA9" w:rsidRPr="008326EB">
        <w:rPr>
          <w:rFonts w:ascii="楷体_GB2312" w:eastAsia="楷体_GB2312" w:hAnsi="宋体" w:cs="宋体" w:hint="eastAsia"/>
          <w:kern w:val="0"/>
          <w:szCs w:val="21"/>
        </w:rPr>
        <w:t>月</w:t>
      </w:r>
      <w:r w:rsidR="00E307E5" w:rsidRPr="008326EB">
        <w:rPr>
          <w:rFonts w:ascii="楷体_GB2312" w:eastAsia="楷体_GB2312" w:hAnsi="宋体" w:cs="宋体" w:hint="eastAsia"/>
          <w:kern w:val="0"/>
          <w:szCs w:val="21"/>
        </w:rPr>
        <w:t>市场</w:t>
      </w:r>
      <w:r w:rsidR="00354B35">
        <w:rPr>
          <w:rFonts w:ascii="楷体_GB2312" w:eastAsia="楷体_GB2312" w:hAnsi="宋体" w:cs="宋体" w:hint="eastAsia"/>
          <w:kern w:val="0"/>
          <w:szCs w:val="21"/>
        </w:rPr>
        <w:t>维持</w:t>
      </w:r>
      <w:r>
        <w:rPr>
          <w:rFonts w:ascii="楷体_GB2312" w:eastAsia="楷体_GB2312" w:hAnsi="宋体" w:cs="宋体" w:hint="eastAsia"/>
          <w:kern w:val="0"/>
          <w:szCs w:val="21"/>
        </w:rPr>
        <w:t>震荡向上</w:t>
      </w:r>
      <w:r w:rsidR="00354B35">
        <w:rPr>
          <w:rFonts w:ascii="楷体_GB2312" w:eastAsia="楷体_GB2312" w:hAnsi="宋体" w:cs="宋体" w:hint="eastAsia"/>
          <w:kern w:val="0"/>
          <w:szCs w:val="21"/>
        </w:rPr>
        <w:t>格局</w:t>
      </w:r>
      <w:r w:rsidR="004403B5" w:rsidRPr="008326EB">
        <w:rPr>
          <w:rFonts w:ascii="楷体_GB2312" w:eastAsia="楷体_GB2312" w:hAnsi="宋体" w:cs="宋体" w:hint="eastAsia"/>
          <w:kern w:val="0"/>
          <w:szCs w:val="21"/>
        </w:rPr>
        <w:t>，</w:t>
      </w:r>
      <w:r w:rsidR="00E668BC">
        <w:rPr>
          <w:rFonts w:ascii="楷体_GB2312" w:eastAsia="楷体_GB2312" w:hAnsi="宋体" w:cs="宋体" w:hint="eastAsia"/>
          <w:kern w:val="0"/>
          <w:szCs w:val="21"/>
        </w:rPr>
        <w:t>上证指数在经过上月的短期小幅休整之后再现抬升势头，</w:t>
      </w:r>
      <w:r w:rsidR="004403B5" w:rsidRPr="008326EB">
        <w:rPr>
          <w:rFonts w:ascii="楷体_GB2312" w:eastAsia="楷体_GB2312" w:hAnsi="宋体" w:cs="宋体" w:hint="eastAsia"/>
          <w:kern w:val="0"/>
          <w:szCs w:val="21"/>
        </w:rPr>
        <w:t>截止</w:t>
      </w:r>
      <w:r w:rsidR="00354B35">
        <w:rPr>
          <w:rFonts w:ascii="楷体_GB2312" w:eastAsia="楷体_GB2312" w:hAnsi="宋体" w:cs="宋体" w:hint="eastAsia"/>
          <w:kern w:val="0"/>
          <w:szCs w:val="21"/>
        </w:rPr>
        <w:t>2</w:t>
      </w:r>
      <w:r w:rsidR="00454357" w:rsidRPr="008326EB">
        <w:rPr>
          <w:rFonts w:ascii="楷体_GB2312" w:eastAsia="楷体_GB2312" w:hAnsi="宋体" w:cs="宋体" w:hint="eastAsia"/>
          <w:kern w:val="0"/>
          <w:szCs w:val="21"/>
        </w:rPr>
        <w:t>月</w:t>
      </w:r>
      <w:r>
        <w:rPr>
          <w:rFonts w:ascii="楷体_GB2312" w:eastAsia="楷体_GB2312" w:hAnsi="宋体" w:cs="宋体" w:hint="eastAsia"/>
          <w:kern w:val="0"/>
          <w:szCs w:val="21"/>
        </w:rPr>
        <w:t>2</w:t>
      </w:r>
      <w:r w:rsidR="00354B35">
        <w:rPr>
          <w:rFonts w:ascii="楷体_GB2312" w:eastAsia="楷体_GB2312" w:hAnsi="宋体" w:cs="宋体" w:hint="eastAsia"/>
          <w:kern w:val="0"/>
          <w:szCs w:val="21"/>
        </w:rPr>
        <w:t>6</w:t>
      </w:r>
      <w:r w:rsidR="00454357" w:rsidRPr="008326EB">
        <w:rPr>
          <w:rFonts w:ascii="楷体_GB2312" w:eastAsia="楷体_GB2312" w:hAnsi="宋体" w:cs="宋体" w:hint="eastAsia"/>
          <w:kern w:val="0"/>
          <w:szCs w:val="21"/>
        </w:rPr>
        <w:t>日</w:t>
      </w:r>
      <w:r w:rsidR="008326EB">
        <w:rPr>
          <w:rFonts w:ascii="楷体_GB2312" w:eastAsia="楷体_GB2312" w:hAnsi="宋体" w:cs="宋体" w:hint="eastAsia"/>
          <w:kern w:val="0"/>
          <w:szCs w:val="21"/>
        </w:rPr>
        <w:t>（以下同）</w:t>
      </w:r>
      <w:r w:rsidR="00454357" w:rsidRPr="008326EB">
        <w:rPr>
          <w:rFonts w:ascii="楷体_GB2312" w:eastAsia="楷体_GB2312" w:hAnsi="宋体" w:cs="宋体" w:hint="eastAsia"/>
          <w:kern w:val="0"/>
          <w:szCs w:val="21"/>
        </w:rPr>
        <w:t>当月</w:t>
      </w:r>
      <w:r w:rsidR="00485587" w:rsidRPr="008326EB">
        <w:rPr>
          <w:rFonts w:ascii="楷体_GB2312" w:eastAsia="楷体_GB2312" w:hAnsi="宋体" w:cs="宋体" w:hint="eastAsia"/>
          <w:kern w:val="0"/>
          <w:szCs w:val="21"/>
        </w:rPr>
        <w:t>上证指数上涨</w:t>
      </w:r>
      <w:r w:rsidR="00B95EA2" w:rsidRPr="00B95EA2">
        <w:rPr>
          <w:rFonts w:ascii="楷体_GB2312" w:eastAsia="楷体_GB2312" w:hAnsi="宋体" w:cs="宋体"/>
          <w:kern w:val="0"/>
          <w:szCs w:val="21"/>
        </w:rPr>
        <w:t>2.74</w:t>
      </w:r>
      <w:r w:rsidR="00485587" w:rsidRPr="008326EB">
        <w:rPr>
          <w:rFonts w:ascii="楷体_GB2312" w:eastAsia="楷体_GB2312" w:hAnsi="宋体" w:cs="宋体" w:hint="eastAsia"/>
          <w:kern w:val="0"/>
          <w:szCs w:val="21"/>
        </w:rPr>
        <w:t>%</w:t>
      </w:r>
      <w:r w:rsidR="00E668BC">
        <w:rPr>
          <w:rFonts w:ascii="楷体_GB2312" w:eastAsia="楷体_GB2312" w:hAnsi="宋体" w:cs="宋体" w:hint="eastAsia"/>
          <w:kern w:val="0"/>
          <w:szCs w:val="21"/>
        </w:rPr>
        <w:t>。深市自年初以来</w:t>
      </w:r>
      <w:r w:rsidR="00550EED">
        <w:rPr>
          <w:rFonts w:ascii="楷体_GB2312" w:eastAsia="楷体_GB2312" w:hAnsi="宋体" w:cs="宋体" w:hint="eastAsia"/>
          <w:kern w:val="0"/>
          <w:szCs w:val="21"/>
        </w:rPr>
        <w:t>接替沪市成为市场活跃的</w:t>
      </w:r>
      <w:r w:rsidR="00BD3CFA">
        <w:rPr>
          <w:rFonts w:ascii="楷体_GB2312" w:eastAsia="楷体_GB2312" w:hAnsi="宋体" w:cs="宋体" w:hint="eastAsia"/>
          <w:kern w:val="0"/>
          <w:szCs w:val="21"/>
        </w:rPr>
        <w:t>中</w:t>
      </w:r>
      <w:r w:rsidR="003B3934">
        <w:rPr>
          <w:rFonts w:ascii="楷体_GB2312" w:eastAsia="楷体_GB2312" w:hAnsi="宋体" w:cs="宋体" w:hint="eastAsia"/>
          <w:kern w:val="0"/>
          <w:szCs w:val="21"/>
        </w:rPr>
        <w:t>心，深圳综指</w:t>
      </w:r>
      <w:r w:rsidR="00550EED">
        <w:rPr>
          <w:rFonts w:ascii="楷体_GB2312" w:eastAsia="楷体_GB2312" w:hAnsi="宋体" w:cs="宋体" w:hint="eastAsia"/>
          <w:kern w:val="0"/>
          <w:szCs w:val="21"/>
        </w:rPr>
        <w:t>持续攀升，股指</w:t>
      </w:r>
      <w:r w:rsidR="00BD3CFA">
        <w:rPr>
          <w:rFonts w:ascii="楷体_GB2312" w:eastAsia="楷体_GB2312" w:hAnsi="宋体" w:cs="宋体" w:hint="eastAsia"/>
          <w:kern w:val="0"/>
          <w:szCs w:val="21"/>
        </w:rPr>
        <w:t>不断冲击</w:t>
      </w:r>
      <w:r w:rsidR="00550EED">
        <w:rPr>
          <w:rFonts w:ascii="楷体_GB2312" w:eastAsia="楷体_GB2312" w:hAnsi="宋体" w:cs="宋体" w:hint="eastAsia"/>
          <w:kern w:val="0"/>
          <w:szCs w:val="21"/>
        </w:rPr>
        <w:t>历史新高</w:t>
      </w:r>
      <w:r w:rsidR="00BD3CFA">
        <w:rPr>
          <w:rFonts w:ascii="楷体_GB2312" w:eastAsia="楷体_GB2312" w:hAnsi="宋体" w:cs="宋体" w:hint="eastAsia"/>
          <w:kern w:val="0"/>
          <w:szCs w:val="21"/>
        </w:rPr>
        <w:t>，全月前14</w:t>
      </w:r>
      <w:r w:rsidR="003B3934">
        <w:rPr>
          <w:rFonts w:ascii="楷体_GB2312" w:eastAsia="楷体_GB2312" w:hAnsi="宋体" w:cs="宋体" w:hint="eastAsia"/>
          <w:kern w:val="0"/>
          <w:szCs w:val="21"/>
        </w:rPr>
        <w:t>个交易日</w:t>
      </w:r>
      <w:r w:rsidR="00BD3CFA">
        <w:rPr>
          <w:rFonts w:ascii="楷体_GB2312" w:eastAsia="楷体_GB2312" w:hAnsi="宋体" w:cs="宋体" w:hint="eastAsia"/>
          <w:kern w:val="0"/>
          <w:szCs w:val="21"/>
        </w:rPr>
        <w:t>指数</w:t>
      </w:r>
      <w:r w:rsidR="003B3934">
        <w:rPr>
          <w:rFonts w:ascii="楷体_GB2312" w:eastAsia="楷体_GB2312" w:hAnsi="宋体" w:cs="宋体" w:hint="eastAsia"/>
          <w:kern w:val="0"/>
          <w:szCs w:val="21"/>
        </w:rPr>
        <w:t>累计上</w:t>
      </w:r>
      <w:r w:rsidR="00BD3CFA">
        <w:rPr>
          <w:rFonts w:ascii="楷体_GB2312" w:eastAsia="楷体_GB2312" w:hAnsi="宋体" w:cs="宋体" w:hint="eastAsia"/>
          <w:kern w:val="0"/>
          <w:szCs w:val="21"/>
        </w:rPr>
        <w:t>涨</w:t>
      </w:r>
      <w:r w:rsidR="00BD3CFA" w:rsidRPr="00BD3CFA">
        <w:rPr>
          <w:rFonts w:ascii="楷体_GB2312" w:eastAsia="楷体_GB2312" w:hAnsi="宋体" w:cs="宋体"/>
          <w:kern w:val="0"/>
          <w:szCs w:val="21"/>
        </w:rPr>
        <w:t>6.77</w:t>
      </w:r>
      <w:r w:rsidR="00BD3CFA">
        <w:rPr>
          <w:rFonts w:ascii="楷体_GB2312" w:eastAsia="楷体_GB2312" w:hAnsi="宋体" w:cs="宋体" w:hint="eastAsia"/>
          <w:kern w:val="0"/>
          <w:szCs w:val="21"/>
        </w:rPr>
        <w:t>%</w:t>
      </w:r>
      <w:r w:rsidR="004B09EA">
        <w:rPr>
          <w:rFonts w:ascii="楷体_GB2312" w:eastAsia="楷体_GB2312" w:hAnsi="宋体" w:cs="宋体" w:hint="eastAsia"/>
          <w:kern w:val="0"/>
          <w:szCs w:val="21"/>
        </w:rPr>
        <w:t>，涨幅与上月基本持平</w:t>
      </w:r>
      <w:r w:rsidR="00AB0928">
        <w:rPr>
          <w:rFonts w:ascii="楷体_GB2312" w:eastAsia="楷体_GB2312" w:hAnsi="宋体" w:cs="宋体" w:hint="eastAsia"/>
          <w:kern w:val="0"/>
          <w:szCs w:val="21"/>
        </w:rPr>
        <w:t>，为12个月来单月涨幅前三</w:t>
      </w:r>
      <w:r w:rsidR="00550EED">
        <w:rPr>
          <w:rFonts w:ascii="楷体_GB2312" w:eastAsia="楷体_GB2312" w:hAnsi="宋体" w:cs="宋体" w:hint="eastAsia"/>
          <w:kern w:val="0"/>
          <w:szCs w:val="21"/>
        </w:rPr>
        <w:t>。</w:t>
      </w:r>
    </w:p>
    <w:tbl>
      <w:tblPr>
        <w:tblW w:w="9781" w:type="dxa"/>
        <w:tblInd w:w="-34" w:type="dxa"/>
        <w:tblLayout w:type="fixed"/>
        <w:tblLook w:val="04A0"/>
      </w:tblPr>
      <w:tblGrid>
        <w:gridCol w:w="4820"/>
        <w:gridCol w:w="142"/>
        <w:gridCol w:w="4819"/>
      </w:tblGrid>
      <w:tr w:rsidR="006A2497" w:rsidRPr="00051DF8" w:rsidTr="001279AB">
        <w:tc>
          <w:tcPr>
            <w:tcW w:w="4962" w:type="dxa"/>
            <w:gridSpan w:val="2"/>
            <w:tcBorders>
              <w:bottom w:val="single" w:sz="4" w:space="0" w:color="FF0000"/>
            </w:tcBorders>
          </w:tcPr>
          <w:p w:rsidR="006A2497" w:rsidRPr="00144B03" w:rsidRDefault="006A2497" w:rsidP="005E24D9">
            <w:pPr>
              <w:spacing w:line="360" w:lineRule="auto"/>
              <w:ind w:left="33" w:hangingChars="18" w:hanging="33"/>
              <w:jc w:val="left"/>
              <w:rPr>
                <w:rFonts w:ascii="楷体_GB2312" w:eastAsia="楷体_GB2312"/>
                <w:b/>
                <w:color w:val="000000"/>
                <w:sz w:val="18"/>
                <w:szCs w:val="18"/>
              </w:rPr>
            </w:pPr>
            <w:r w:rsidRPr="00144B03">
              <w:rPr>
                <w:rFonts w:ascii="楷体_GB2312" w:eastAsia="楷体_GB2312" w:hint="eastAsia"/>
                <w:b/>
                <w:color w:val="000000"/>
                <w:sz w:val="18"/>
                <w:szCs w:val="18"/>
              </w:rPr>
              <w:t>图</w:t>
            </w:r>
            <w:r w:rsidR="005E24D9">
              <w:rPr>
                <w:rFonts w:ascii="楷体_GB2312" w:eastAsia="楷体_GB2312" w:hint="eastAsia"/>
                <w:b/>
                <w:color w:val="000000"/>
                <w:sz w:val="18"/>
                <w:szCs w:val="18"/>
              </w:rPr>
              <w:t>1</w:t>
            </w:r>
            <w:r w:rsidRPr="00144B03">
              <w:rPr>
                <w:rFonts w:ascii="楷体_GB2312" w:eastAsia="楷体_GB2312" w:hint="eastAsia"/>
                <w:b/>
                <w:color w:val="000000"/>
                <w:sz w:val="18"/>
                <w:szCs w:val="18"/>
              </w:rPr>
              <w:t>、</w:t>
            </w:r>
            <w:r w:rsidR="000C19E7" w:rsidRPr="00144B03">
              <w:rPr>
                <w:rFonts w:ascii="楷体_GB2312" w:eastAsia="楷体_GB2312" w:hint="eastAsia"/>
                <w:b/>
                <w:color w:val="000000"/>
                <w:sz w:val="18"/>
                <w:szCs w:val="18"/>
              </w:rPr>
              <w:t>本月</w:t>
            </w:r>
            <w:r w:rsidR="00C23DAD" w:rsidRPr="00144B03">
              <w:rPr>
                <w:rFonts w:ascii="楷体_GB2312" w:eastAsia="楷体_GB2312" w:hint="eastAsia"/>
                <w:b/>
                <w:color w:val="000000"/>
                <w:sz w:val="18"/>
                <w:szCs w:val="18"/>
              </w:rPr>
              <w:t>沪深两市</w:t>
            </w:r>
            <w:r w:rsidR="005F0468" w:rsidRPr="00144B03">
              <w:rPr>
                <w:rFonts w:ascii="楷体_GB2312" w:eastAsia="楷体_GB2312" w:hint="eastAsia"/>
                <w:b/>
                <w:color w:val="000000"/>
                <w:sz w:val="18"/>
                <w:szCs w:val="18"/>
              </w:rPr>
              <w:t>累计涨幅</w:t>
            </w:r>
            <w:r w:rsidR="000C19E7" w:rsidRPr="00144B03">
              <w:rPr>
                <w:rFonts w:ascii="楷体_GB2312" w:eastAsia="楷体_GB2312" w:hint="eastAsia"/>
                <w:b/>
                <w:color w:val="000000"/>
                <w:sz w:val="18"/>
                <w:szCs w:val="18"/>
              </w:rPr>
              <w:t>（%）</w:t>
            </w:r>
          </w:p>
        </w:tc>
        <w:tc>
          <w:tcPr>
            <w:tcW w:w="4819" w:type="dxa"/>
            <w:tcBorders>
              <w:bottom w:val="single" w:sz="4" w:space="0" w:color="FF0000"/>
            </w:tcBorders>
          </w:tcPr>
          <w:p w:rsidR="006A2497" w:rsidRPr="00144B03" w:rsidRDefault="006A2497" w:rsidP="005E24D9">
            <w:pPr>
              <w:spacing w:line="360" w:lineRule="auto"/>
              <w:ind w:left="4017" w:hangingChars="2223" w:hanging="4017"/>
              <w:jc w:val="left"/>
              <w:rPr>
                <w:rFonts w:ascii="楷体_GB2312" w:eastAsia="楷体_GB2312"/>
                <w:b/>
                <w:color w:val="000000"/>
                <w:sz w:val="18"/>
                <w:szCs w:val="18"/>
              </w:rPr>
            </w:pPr>
            <w:r w:rsidRPr="00144B03">
              <w:rPr>
                <w:rFonts w:ascii="楷体_GB2312" w:eastAsia="楷体_GB2312" w:hint="eastAsia"/>
                <w:b/>
                <w:color w:val="000000"/>
                <w:sz w:val="18"/>
                <w:szCs w:val="18"/>
              </w:rPr>
              <w:t>图</w:t>
            </w:r>
            <w:r w:rsidR="005E24D9">
              <w:rPr>
                <w:rFonts w:ascii="楷体_GB2312" w:eastAsia="楷体_GB2312" w:hint="eastAsia"/>
                <w:b/>
                <w:color w:val="000000"/>
                <w:sz w:val="18"/>
                <w:szCs w:val="18"/>
              </w:rPr>
              <w:t>2</w:t>
            </w:r>
            <w:r w:rsidRPr="00144B03">
              <w:rPr>
                <w:rFonts w:ascii="楷体_GB2312" w:eastAsia="楷体_GB2312" w:hint="eastAsia"/>
                <w:b/>
                <w:color w:val="000000"/>
                <w:sz w:val="18"/>
                <w:szCs w:val="18"/>
              </w:rPr>
              <w:t>、</w:t>
            </w:r>
            <w:r w:rsidR="000C19E7" w:rsidRPr="00144B03">
              <w:rPr>
                <w:rFonts w:ascii="楷体_GB2312" w:eastAsia="楷体_GB2312" w:hint="eastAsia"/>
                <w:b/>
                <w:color w:val="000000"/>
                <w:sz w:val="18"/>
                <w:szCs w:val="18"/>
              </w:rPr>
              <w:t>最近12月沪深两市涨跌幅（%）</w:t>
            </w:r>
          </w:p>
        </w:tc>
      </w:tr>
      <w:tr w:rsidR="006A2497" w:rsidRPr="00B22D95" w:rsidTr="004B09EA">
        <w:tc>
          <w:tcPr>
            <w:tcW w:w="4820" w:type="dxa"/>
            <w:tcBorders>
              <w:top w:val="single" w:sz="4" w:space="0" w:color="FF0000"/>
              <w:bottom w:val="single" w:sz="4" w:space="0" w:color="FF0000"/>
            </w:tcBorders>
          </w:tcPr>
          <w:p w:rsidR="006A2497" w:rsidRPr="00B22D95" w:rsidRDefault="00354B35" w:rsidP="00362A1B">
            <w:pPr>
              <w:spacing w:line="360" w:lineRule="auto"/>
              <w:ind w:leftChars="16" w:left="34"/>
              <w:rPr>
                <w:rFonts w:ascii="楷体_GB2312" w:eastAsia="楷体_GB2312"/>
                <w:color w:val="000000"/>
                <w:sz w:val="18"/>
                <w:szCs w:val="18"/>
              </w:rPr>
            </w:pPr>
            <w:r>
              <w:rPr>
                <w:rFonts w:ascii="楷体_GB2312" w:eastAsia="楷体_GB2312"/>
                <w:noProof/>
                <w:color w:val="000000"/>
                <w:sz w:val="18"/>
                <w:szCs w:val="18"/>
              </w:rPr>
              <w:drawing>
                <wp:inline distT="0" distB="0" distL="0" distR="0">
                  <wp:extent cx="2924175" cy="1828800"/>
                  <wp:effectExtent l="1905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2924175" cy="1828800"/>
                          </a:xfrm>
                          <a:prstGeom prst="rect">
                            <a:avLst/>
                          </a:prstGeom>
                          <a:noFill/>
                          <a:ln w="9525">
                            <a:noFill/>
                            <a:miter lim="800000"/>
                            <a:headEnd/>
                            <a:tailEnd/>
                          </a:ln>
                        </pic:spPr>
                      </pic:pic>
                    </a:graphicData>
                  </a:graphic>
                </wp:inline>
              </w:drawing>
            </w:r>
          </w:p>
        </w:tc>
        <w:tc>
          <w:tcPr>
            <w:tcW w:w="4961" w:type="dxa"/>
            <w:gridSpan w:val="2"/>
            <w:tcBorders>
              <w:top w:val="single" w:sz="4" w:space="0" w:color="FF0000"/>
              <w:bottom w:val="single" w:sz="4" w:space="0" w:color="FF0000"/>
            </w:tcBorders>
          </w:tcPr>
          <w:p w:rsidR="006A2497" w:rsidRPr="00B22D95" w:rsidRDefault="004B09EA" w:rsidP="001279AB">
            <w:pPr>
              <w:spacing w:line="360" w:lineRule="auto"/>
              <w:ind w:left="1" w:firstLineChars="18" w:firstLine="32"/>
              <w:jc w:val="left"/>
              <w:rPr>
                <w:rFonts w:ascii="楷体_GB2312" w:eastAsia="楷体_GB2312"/>
                <w:color w:val="000000"/>
                <w:sz w:val="18"/>
                <w:szCs w:val="18"/>
              </w:rPr>
            </w:pPr>
            <w:r>
              <w:rPr>
                <w:rFonts w:ascii="楷体_GB2312" w:eastAsia="楷体_GB2312"/>
                <w:noProof/>
                <w:color w:val="000000"/>
                <w:sz w:val="18"/>
                <w:szCs w:val="18"/>
              </w:rPr>
              <w:drawing>
                <wp:inline distT="0" distB="0" distL="0" distR="0">
                  <wp:extent cx="3009900" cy="1885950"/>
                  <wp:effectExtent l="19050" t="0" r="0" b="0"/>
                  <wp:docPr id="2"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srcRect/>
                          <a:stretch>
                            <a:fillRect/>
                          </a:stretch>
                        </pic:blipFill>
                        <pic:spPr bwMode="auto">
                          <a:xfrm>
                            <a:off x="0" y="0"/>
                            <a:ext cx="3009900" cy="1885950"/>
                          </a:xfrm>
                          <a:prstGeom prst="rect">
                            <a:avLst/>
                          </a:prstGeom>
                          <a:noFill/>
                          <a:ln w="9525">
                            <a:noFill/>
                            <a:miter lim="800000"/>
                            <a:headEnd/>
                            <a:tailEnd/>
                          </a:ln>
                        </pic:spPr>
                      </pic:pic>
                    </a:graphicData>
                  </a:graphic>
                </wp:inline>
              </w:drawing>
            </w:r>
          </w:p>
        </w:tc>
      </w:tr>
    </w:tbl>
    <w:p w:rsidR="005578EC" w:rsidRDefault="00564B59" w:rsidP="001914BE">
      <w:pPr>
        <w:rPr>
          <w:rFonts w:ascii="楷体_GB2312" w:eastAsia="楷体_GB2312"/>
          <w:noProof/>
          <w:color w:val="000000"/>
        </w:rPr>
      </w:pPr>
      <w:r>
        <w:rPr>
          <w:rFonts w:ascii="楷体_GB2312" w:eastAsia="楷体_GB2312" w:hint="eastAsia"/>
          <w:noProof/>
          <w:color w:val="000000"/>
        </w:rPr>
        <w:t>来源：</w:t>
      </w:r>
      <w:r w:rsidR="005578EC" w:rsidRPr="00156066">
        <w:rPr>
          <w:rFonts w:ascii="楷体_GB2312" w:eastAsia="楷体_GB2312" w:hint="eastAsia"/>
          <w:noProof/>
          <w:color w:val="000000"/>
        </w:rPr>
        <w:t>wind</w:t>
      </w:r>
      <w:r w:rsidR="005578EC">
        <w:rPr>
          <w:rFonts w:ascii="楷体_GB2312" w:eastAsia="楷体_GB2312" w:hint="eastAsia"/>
          <w:noProof/>
          <w:color w:val="000000"/>
        </w:rPr>
        <w:t>，</w:t>
      </w:r>
      <w:r w:rsidR="005578EC" w:rsidRPr="00156066">
        <w:rPr>
          <w:rFonts w:ascii="楷体_GB2312" w:eastAsia="楷体_GB2312" w:hint="eastAsia"/>
          <w:noProof/>
          <w:color w:val="000000"/>
        </w:rPr>
        <w:t>上海证券基金评价研究中心</w:t>
      </w:r>
    </w:p>
    <w:p w:rsidR="00A0129A" w:rsidRPr="00156066" w:rsidRDefault="00A0129A" w:rsidP="001914BE">
      <w:pPr>
        <w:rPr>
          <w:rFonts w:ascii="楷体_GB2312" w:eastAsia="楷体_GB2312"/>
          <w:noProof/>
          <w:color w:val="000000"/>
        </w:rPr>
      </w:pPr>
      <w:r>
        <w:rPr>
          <w:rFonts w:ascii="楷体_GB2312" w:eastAsia="楷体_GB2312" w:hint="eastAsia"/>
          <w:noProof/>
          <w:color w:val="000000"/>
        </w:rPr>
        <w:t>注：数据截至2015年</w:t>
      </w:r>
      <w:r w:rsidR="00B95EA2">
        <w:rPr>
          <w:rFonts w:ascii="楷体_GB2312" w:eastAsia="楷体_GB2312" w:hAnsi="宋体" w:cs="宋体" w:hint="eastAsia"/>
          <w:kern w:val="0"/>
          <w:szCs w:val="21"/>
        </w:rPr>
        <w:t>2</w:t>
      </w:r>
      <w:r w:rsidRPr="008326EB">
        <w:rPr>
          <w:rFonts w:ascii="楷体_GB2312" w:eastAsia="楷体_GB2312" w:hAnsi="宋体" w:cs="宋体" w:hint="eastAsia"/>
          <w:kern w:val="0"/>
          <w:szCs w:val="21"/>
        </w:rPr>
        <w:t>月</w:t>
      </w:r>
      <w:r>
        <w:rPr>
          <w:rFonts w:ascii="楷体_GB2312" w:eastAsia="楷体_GB2312" w:hAnsi="宋体" w:cs="宋体" w:hint="eastAsia"/>
          <w:kern w:val="0"/>
          <w:szCs w:val="21"/>
        </w:rPr>
        <w:t>2</w:t>
      </w:r>
      <w:r w:rsidR="00B95EA2">
        <w:rPr>
          <w:rFonts w:ascii="楷体_GB2312" w:eastAsia="楷体_GB2312" w:hAnsi="宋体" w:cs="宋体" w:hint="eastAsia"/>
          <w:kern w:val="0"/>
          <w:szCs w:val="21"/>
        </w:rPr>
        <w:t>6</w:t>
      </w:r>
      <w:r w:rsidRPr="008326EB">
        <w:rPr>
          <w:rFonts w:ascii="楷体_GB2312" w:eastAsia="楷体_GB2312" w:hAnsi="宋体" w:cs="宋体" w:hint="eastAsia"/>
          <w:kern w:val="0"/>
          <w:szCs w:val="21"/>
        </w:rPr>
        <w:t>日</w:t>
      </w:r>
      <w:r>
        <w:rPr>
          <w:rFonts w:ascii="楷体_GB2312" w:eastAsia="楷体_GB2312" w:hAnsi="宋体" w:cs="宋体" w:hint="eastAsia"/>
          <w:kern w:val="0"/>
          <w:szCs w:val="21"/>
        </w:rPr>
        <w:t>，以下同</w:t>
      </w:r>
    </w:p>
    <w:p w:rsidR="00FA0F1E" w:rsidRPr="00AE0041" w:rsidRDefault="004B09EA" w:rsidP="00AE0041">
      <w:pPr>
        <w:spacing w:beforeLines="50"/>
        <w:ind w:leftChars="1350" w:left="2835" w:firstLineChars="202" w:firstLine="424"/>
        <w:rPr>
          <w:rFonts w:ascii="楷体_GB2312" w:eastAsia="楷体_GB2312" w:hAnsi="宋体" w:cs="宋体" w:hint="eastAsia"/>
          <w:kern w:val="0"/>
          <w:szCs w:val="21"/>
        </w:rPr>
      </w:pPr>
      <w:r>
        <w:rPr>
          <w:rFonts w:ascii="楷体_GB2312" w:eastAsia="楷体_GB2312" w:hAnsi="宋体" w:cs="宋体" w:hint="eastAsia"/>
          <w:kern w:val="0"/>
          <w:szCs w:val="21"/>
        </w:rPr>
        <w:t>2</w:t>
      </w:r>
      <w:r w:rsidR="002C4EAC">
        <w:rPr>
          <w:rFonts w:ascii="楷体_GB2312" w:eastAsia="楷体_GB2312" w:hAnsi="宋体" w:cs="宋体" w:hint="eastAsia"/>
          <w:kern w:val="0"/>
          <w:szCs w:val="21"/>
        </w:rPr>
        <w:t>月市场</w:t>
      </w:r>
      <w:r w:rsidR="00AB0928">
        <w:rPr>
          <w:rFonts w:ascii="楷体_GB2312" w:eastAsia="楷体_GB2312" w:hAnsi="宋体" w:cs="宋体" w:hint="eastAsia"/>
          <w:kern w:val="0"/>
          <w:szCs w:val="21"/>
        </w:rPr>
        <w:t>主要表现为</w:t>
      </w:r>
      <w:r w:rsidR="00F51DBF">
        <w:rPr>
          <w:rFonts w:ascii="楷体_GB2312" w:eastAsia="楷体_GB2312" w:hAnsi="宋体" w:cs="宋体" w:hint="eastAsia"/>
          <w:kern w:val="0"/>
          <w:szCs w:val="21"/>
        </w:rPr>
        <w:t>以TMT为主导的中小盘</w:t>
      </w:r>
      <w:r w:rsidR="00FA0F1E">
        <w:rPr>
          <w:rFonts w:ascii="楷体_GB2312" w:eastAsia="楷体_GB2312" w:hAnsi="宋体" w:cs="宋体" w:hint="eastAsia"/>
          <w:kern w:val="0"/>
          <w:szCs w:val="21"/>
        </w:rPr>
        <w:t>新兴</w:t>
      </w:r>
      <w:r w:rsidR="00F51DBF">
        <w:rPr>
          <w:rFonts w:ascii="楷体_GB2312" w:eastAsia="楷体_GB2312" w:hAnsi="宋体" w:cs="宋体" w:hint="eastAsia"/>
          <w:kern w:val="0"/>
          <w:szCs w:val="21"/>
        </w:rPr>
        <w:t>成长板块带动市场整体向上，</w:t>
      </w:r>
      <w:r w:rsidR="00FA0F1E">
        <w:rPr>
          <w:rFonts w:ascii="楷体_GB2312" w:eastAsia="楷体_GB2312" w:hAnsi="宋体" w:cs="宋体" w:hint="eastAsia"/>
          <w:kern w:val="0"/>
          <w:szCs w:val="21"/>
        </w:rPr>
        <w:t>除银行外的其他行业呈普涨格局，传统蓝筹价值板块表现相对疲软，但较上月已有所改善。具体来看，申万</w:t>
      </w:r>
      <w:r w:rsidR="00FA0F1E" w:rsidRPr="00FA0F1E">
        <w:rPr>
          <w:rFonts w:ascii="楷体_GB2312" w:eastAsia="楷体_GB2312" w:hAnsi="宋体" w:cs="宋体" w:hint="eastAsia"/>
          <w:kern w:val="0"/>
          <w:szCs w:val="21"/>
        </w:rPr>
        <w:t>计算机</w:t>
      </w:r>
      <w:r w:rsidR="00FA0F1E">
        <w:rPr>
          <w:rFonts w:ascii="楷体_GB2312" w:eastAsia="楷体_GB2312" w:hAnsi="宋体" w:cs="宋体" w:hint="eastAsia"/>
          <w:kern w:val="0"/>
          <w:szCs w:val="21"/>
        </w:rPr>
        <w:t>、</w:t>
      </w:r>
      <w:r w:rsidR="00FA0F1E" w:rsidRPr="00FA0F1E">
        <w:rPr>
          <w:rFonts w:ascii="楷体_GB2312" w:eastAsia="楷体_GB2312" w:hAnsi="宋体" w:cs="宋体" w:hint="eastAsia"/>
          <w:kern w:val="0"/>
          <w:szCs w:val="21"/>
        </w:rPr>
        <w:t>传媒</w:t>
      </w:r>
      <w:r w:rsidR="00FA0F1E">
        <w:rPr>
          <w:rFonts w:ascii="楷体_GB2312" w:eastAsia="楷体_GB2312" w:hAnsi="宋体" w:cs="宋体" w:hint="eastAsia"/>
          <w:kern w:val="0"/>
          <w:szCs w:val="21"/>
        </w:rPr>
        <w:t>、</w:t>
      </w:r>
      <w:r w:rsidR="00FA0F1E" w:rsidRPr="00FA0F1E">
        <w:rPr>
          <w:rFonts w:ascii="楷体_GB2312" w:eastAsia="楷体_GB2312" w:hAnsi="宋体" w:cs="宋体" w:hint="eastAsia"/>
          <w:kern w:val="0"/>
          <w:szCs w:val="21"/>
        </w:rPr>
        <w:t>通信</w:t>
      </w:r>
      <w:r w:rsidR="00AE0041">
        <w:rPr>
          <w:rFonts w:ascii="楷体_GB2312" w:eastAsia="楷体_GB2312" w:hAnsi="宋体" w:cs="宋体" w:hint="eastAsia"/>
          <w:kern w:val="0"/>
          <w:szCs w:val="21"/>
        </w:rPr>
        <w:t>行业指数分别以</w:t>
      </w:r>
      <w:r w:rsidR="00AE0041" w:rsidRPr="00AE0041">
        <w:rPr>
          <w:rFonts w:ascii="楷体_GB2312" w:eastAsia="楷体_GB2312" w:hAnsi="宋体" w:cs="宋体"/>
          <w:kern w:val="0"/>
          <w:szCs w:val="21"/>
        </w:rPr>
        <w:t>15.79</w:t>
      </w:r>
      <w:r w:rsidR="00AE0041">
        <w:rPr>
          <w:rFonts w:ascii="楷体_GB2312" w:eastAsia="楷体_GB2312" w:hAnsi="宋体" w:cs="宋体" w:hint="eastAsia"/>
          <w:kern w:val="0"/>
          <w:szCs w:val="21"/>
        </w:rPr>
        <w:t>%、</w:t>
      </w:r>
      <w:r w:rsidR="00AE0041" w:rsidRPr="00AE0041">
        <w:rPr>
          <w:rFonts w:ascii="楷体_GB2312" w:eastAsia="楷体_GB2312" w:hAnsi="宋体" w:cs="宋体"/>
          <w:kern w:val="0"/>
          <w:szCs w:val="21"/>
        </w:rPr>
        <w:t>14.24</w:t>
      </w:r>
      <w:r w:rsidR="00AE0041">
        <w:rPr>
          <w:rFonts w:ascii="楷体_GB2312" w:eastAsia="楷体_GB2312" w:hAnsi="宋体" w:cs="宋体" w:hint="eastAsia"/>
          <w:kern w:val="0"/>
          <w:szCs w:val="21"/>
        </w:rPr>
        <w:t>%、</w:t>
      </w:r>
      <w:r w:rsidR="00AE0041" w:rsidRPr="00AE0041">
        <w:rPr>
          <w:rFonts w:ascii="楷体_GB2312" w:eastAsia="楷体_GB2312" w:hAnsi="宋体" w:cs="宋体"/>
          <w:kern w:val="0"/>
          <w:szCs w:val="21"/>
        </w:rPr>
        <w:t>10.04</w:t>
      </w:r>
      <w:r w:rsidR="00AE0041">
        <w:rPr>
          <w:rFonts w:ascii="楷体_GB2312" w:eastAsia="楷体_GB2312" w:hAnsi="宋体" w:cs="宋体" w:hint="eastAsia"/>
          <w:kern w:val="0"/>
          <w:szCs w:val="21"/>
        </w:rPr>
        <w:t>%的涨幅领先市场，申万</w:t>
      </w:r>
      <w:r w:rsidR="00AE0041" w:rsidRPr="00AE0041">
        <w:rPr>
          <w:rFonts w:ascii="楷体_GB2312" w:eastAsia="楷体_GB2312" w:hAnsi="宋体" w:cs="宋体" w:hint="eastAsia"/>
          <w:kern w:val="0"/>
          <w:szCs w:val="21"/>
        </w:rPr>
        <w:t>银行</w:t>
      </w:r>
      <w:r w:rsidR="00AE0041">
        <w:rPr>
          <w:rFonts w:ascii="楷体_GB2312" w:eastAsia="楷体_GB2312" w:hAnsi="宋体" w:cs="宋体" w:hint="eastAsia"/>
          <w:kern w:val="0"/>
          <w:szCs w:val="21"/>
        </w:rPr>
        <w:t>、</w:t>
      </w:r>
      <w:r w:rsidR="00AE0041" w:rsidRPr="00AE0041">
        <w:rPr>
          <w:rFonts w:ascii="楷体_GB2312" w:eastAsia="楷体_GB2312" w:hAnsi="宋体" w:cs="宋体" w:hint="eastAsia"/>
          <w:kern w:val="0"/>
          <w:szCs w:val="21"/>
        </w:rPr>
        <w:t>采掘</w:t>
      </w:r>
      <w:r w:rsidR="00AE0041">
        <w:rPr>
          <w:rFonts w:ascii="楷体_GB2312" w:eastAsia="楷体_GB2312" w:hAnsi="宋体" w:cs="宋体" w:hint="eastAsia"/>
          <w:kern w:val="0"/>
          <w:szCs w:val="21"/>
        </w:rPr>
        <w:t>、</w:t>
      </w:r>
      <w:r w:rsidR="00AE0041" w:rsidRPr="00AE0041">
        <w:rPr>
          <w:rFonts w:ascii="楷体_GB2312" w:eastAsia="楷体_GB2312" w:hAnsi="宋体" w:cs="宋体" w:hint="eastAsia"/>
          <w:kern w:val="0"/>
          <w:szCs w:val="21"/>
        </w:rPr>
        <w:t>农林牧渔</w:t>
      </w:r>
      <w:r w:rsidR="00AE0041">
        <w:rPr>
          <w:rFonts w:ascii="楷体_GB2312" w:eastAsia="楷体_GB2312" w:hAnsi="宋体" w:cs="宋体" w:hint="eastAsia"/>
          <w:kern w:val="0"/>
          <w:szCs w:val="21"/>
        </w:rPr>
        <w:t>行业指数则分别以</w:t>
      </w:r>
      <w:r w:rsidR="00AE0041">
        <w:rPr>
          <w:rFonts w:ascii="楷体_GB2312" w:eastAsia="楷体_GB2312" w:hAnsi="宋体" w:cs="宋体"/>
          <w:kern w:val="0"/>
          <w:szCs w:val="21"/>
        </w:rPr>
        <w:t>-0.56</w:t>
      </w:r>
      <w:r w:rsidR="00AE0041">
        <w:rPr>
          <w:rFonts w:ascii="楷体_GB2312" w:eastAsia="楷体_GB2312" w:hAnsi="宋体" w:cs="宋体" w:hint="eastAsia"/>
          <w:kern w:val="0"/>
          <w:szCs w:val="21"/>
        </w:rPr>
        <w:t>%、</w:t>
      </w:r>
      <w:r w:rsidR="00AE0041" w:rsidRPr="00AE0041">
        <w:rPr>
          <w:rFonts w:ascii="楷体_GB2312" w:eastAsia="楷体_GB2312" w:hAnsi="宋体" w:cs="宋体"/>
          <w:kern w:val="0"/>
          <w:szCs w:val="21"/>
        </w:rPr>
        <w:t>1.75</w:t>
      </w:r>
      <w:r w:rsidR="00AE0041">
        <w:rPr>
          <w:rFonts w:ascii="楷体_GB2312" w:eastAsia="楷体_GB2312" w:hAnsi="宋体" w:cs="宋体" w:hint="eastAsia"/>
          <w:kern w:val="0"/>
          <w:szCs w:val="21"/>
        </w:rPr>
        <w:t>%、</w:t>
      </w:r>
      <w:r w:rsidR="00AE0041" w:rsidRPr="00AE0041">
        <w:rPr>
          <w:rFonts w:ascii="楷体_GB2312" w:eastAsia="楷体_GB2312" w:hAnsi="宋体" w:cs="宋体"/>
          <w:kern w:val="0"/>
          <w:szCs w:val="21"/>
        </w:rPr>
        <w:t>1.86</w:t>
      </w:r>
      <w:r w:rsidR="00AE0041">
        <w:rPr>
          <w:rFonts w:ascii="楷体_GB2312" w:eastAsia="楷体_GB2312" w:hAnsi="宋体" w:cs="宋体" w:hint="eastAsia"/>
          <w:kern w:val="0"/>
          <w:szCs w:val="21"/>
        </w:rPr>
        <w:t>%</w:t>
      </w:r>
      <w:r w:rsidR="00AB0928">
        <w:rPr>
          <w:rFonts w:ascii="楷体_GB2312" w:eastAsia="楷体_GB2312" w:hAnsi="宋体" w:cs="宋体" w:hint="eastAsia"/>
          <w:kern w:val="0"/>
          <w:szCs w:val="21"/>
        </w:rPr>
        <w:t>的涨幅</w:t>
      </w:r>
      <w:r w:rsidR="00AE0041">
        <w:rPr>
          <w:rFonts w:ascii="楷体_GB2312" w:eastAsia="楷体_GB2312" w:hAnsi="宋体" w:cs="宋体" w:hint="eastAsia"/>
          <w:kern w:val="0"/>
          <w:szCs w:val="21"/>
        </w:rPr>
        <w:t>排名垫底。</w:t>
      </w:r>
    </w:p>
    <w:tbl>
      <w:tblPr>
        <w:tblW w:w="9356" w:type="dxa"/>
        <w:tblInd w:w="-34" w:type="dxa"/>
        <w:tblLayout w:type="fixed"/>
        <w:tblLook w:val="04A0"/>
      </w:tblPr>
      <w:tblGrid>
        <w:gridCol w:w="4678"/>
        <w:gridCol w:w="142"/>
        <w:gridCol w:w="4536"/>
      </w:tblGrid>
      <w:tr w:rsidR="0051039B" w:rsidRPr="00051DF8" w:rsidTr="00A422E1">
        <w:tc>
          <w:tcPr>
            <w:tcW w:w="4820" w:type="dxa"/>
            <w:gridSpan w:val="2"/>
            <w:tcBorders>
              <w:bottom w:val="single" w:sz="4" w:space="0" w:color="FF0000"/>
            </w:tcBorders>
          </w:tcPr>
          <w:p w:rsidR="0051039B" w:rsidRPr="00144B03" w:rsidRDefault="0051039B" w:rsidP="005E24D9">
            <w:pPr>
              <w:spacing w:line="360" w:lineRule="auto"/>
              <w:ind w:left="33" w:hangingChars="18" w:hanging="33"/>
              <w:jc w:val="left"/>
              <w:rPr>
                <w:rFonts w:ascii="楷体_GB2312" w:eastAsia="楷体_GB2312"/>
                <w:b/>
                <w:color w:val="000000"/>
                <w:sz w:val="18"/>
                <w:szCs w:val="18"/>
              </w:rPr>
            </w:pPr>
            <w:r w:rsidRPr="00144B03">
              <w:rPr>
                <w:rFonts w:ascii="楷体_GB2312" w:eastAsia="楷体_GB2312" w:hint="eastAsia"/>
                <w:b/>
                <w:color w:val="000000"/>
                <w:sz w:val="18"/>
                <w:szCs w:val="18"/>
              </w:rPr>
              <w:t>图</w:t>
            </w:r>
            <w:r w:rsidR="005E24D9">
              <w:rPr>
                <w:rFonts w:ascii="楷体_GB2312" w:eastAsia="楷体_GB2312" w:hint="eastAsia"/>
                <w:b/>
                <w:color w:val="000000"/>
                <w:sz w:val="18"/>
                <w:szCs w:val="18"/>
              </w:rPr>
              <w:t>3</w:t>
            </w:r>
            <w:r w:rsidRPr="00144B03">
              <w:rPr>
                <w:rFonts w:ascii="楷体_GB2312" w:eastAsia="楷体_GB2312" w:hint="eastAsia"/>
                <w:b/>
                <w:color w:val="000000"/>
                <w:sz w:val="18"/>
                <w:szCs w:val="18"/>
              </w:rPr>
              <w:t>、</w:t>
            </w:r>
            <w:r w:rsidR="00B25033" w:rsidRPr="00144B03">
              <w:rPr>
                <w:rFonts w:ascii="楷体_GB2312" w:eastAsia="楷体_GB2312" w:hint="eastAsia"/>
                <w:b/>
                <w:color w:val="000000"/>
                <w:sz w:val="18"/>
                <w:szCs w:val="18"/>
              </w:rPr>
              <w:t>本月申万市场风格指数涨跌幅</w:t>
            </w:r>
            <w:r w:rsidRPr="00144B03">
              <w:rPr>
                <w:rFonts w:ascii="楷体_GB2312" w:eastAsia="楷体_GB2312" w:hint="eastAsia"/>
                <w:b/>
                <w:color w:val="000000"/>
                <w:sz w:val="18"/>
                <w:szCs w:val="18"/>
              </w:rPr>
              <w:t>（%）</w:t>
            </w:r>
          </w:p>
        </w:tc>
        <w:tc>
          <w:tcPr>
            <w:tcW w:w="4536" w:type="dxa"/>
            <w:tcBorders>
              <w:bottom w:val="single" w:sz="4" w:space="0" w:color="FF0000"/>
            </w:tcBorders>
          </w:tcPr>
          <w:p w:rsidR="0051039B" w:rsidRPr="00144B03" w:rsidRDefault="0051039B" w:rsidP="005E24D9">
            <w:pPr>
              <w:spacing w:line="360" w:lineRule="auto"/>
              <w:ind w:left="4017" w:hangingChars="2223" w:hanging="4017"/>
              <w:jc w:val="left"/>
              <w:rPr>
                <w:rFonts w:ascii="楷体_GB2312" w:eastAsia="楷体_GB2312"/>
                <w:b/>
                <w:color w:val="000000"/>
                <w:sz w:val="18"/>
                <w:szCs w:val="18"/>
              </w:rPr>
            </w:pPr>
            <w:r w:rsidRPr="00144B03">
              <w:rPr>
                <w:rFonts w:ascii="楷体_GB2312" w:eastAsia="楷体_GB2312" w:hint="eastAsia"/>
                <w:b/>
                <w:color w:val="000000"/>
                <w:sz w:val="18"/>
                <w:szCs w:val="18"/>
              </w:rPr>
              <w:t>图</w:t>
            </w:r>
            <w:r w:rsidR="005E24D9">
              <w:rPr>
                <w:rFonts w:ascii="楷体_GB2312" w:eastAsia="楷体_GB2312" w:hint="eastAsia"/>
                <w:b/>
                <w:color w:val="000000"/>
                <w:sz w:val="18"/>
                <w:szCs w:val="18"/>
              </w:rPr>
              <w:t>4</w:t>
            </w:r>
            <w:r w:rsidRPr="00144B03">
              <w:rPr>
                <w:rFonts w:ascii="楷体_GB2312" w:eastAsia="楷体_GB2312" w:hint="eastAsia"/>
                <w:b/>
                <w:color w:val="000000"/>
                <w:sz w:val="18"/>
                <w:szCs w:val="18"/>
              </w:rPr>
              <w:t>、</w:t>
            </w:r>
            <w:r w:rsidR="00B25033" w:rsidRPr="00144B03">
              <w:rPr>
                <w:rFonts w:ascii="楷体_GB2312" w:eastAsia="楷体_GB2312" w:hint="eastAsia"/>
                <w:b/>
                <w:color w:val="000000"/>
                <w:sz w:val="18"/>
                <w:szCs w:val="18"/>
              </w:rPr>
              <w:t>本月申万行业指数涨跌幅（</w:t>
            </w:r>
            <w:r w:rsidRPr="00144B03">
              <w:rPr>
                <w:rFonts w:ascii="楷体_GB2312" w:eastAsia="楷体_GB2312" w:hint="eastAsia"/>
                <w:b/>
                <w:color w:val="000000"/>
                <w:sz w:val="18"/>
                <w:szCs w:val="18"/>
              </w:rPr>
              <w:t>%）</w:t>
            </w:r>
          </w:p>
        </w:tc>
      </w:tr>
      <w:tr w:rsidR="0051039B" w:rsidRPr="00B22D95" w:rsidTr="00AB7DB7">
        <w:tc>
          <w:tcPr>
            <w:tcW w:w="4678" w:type="dxa"/>
            <w:tcBorders>
              <w:top w:val="single" w:sz="4" w:space="0" w:color="FF0000"/>
              <w:bottom w:val="single" w:sz="4" w:space="0" w:color="FF0000"/>
            </w:tcBorders>
          </w:tcPr>
          <w:p w:rsidR="0051039B" w:rsidRPr="00B22D95" w:rsidRDefault="00AB7DB7" w:rsidP="00A422E1">
            <w:pPr>
              <w:spacing w:line="360" w:lineRule="auto"/>
              <w:ind w:leftChars="16" w:left="34"/>
              <w:rPr>
                <w:rFonts w:ascii="楷体_GB2312" w:eastAsia="楷体_GB2312"/>
                <w:color w:val="000000"/>
                <w:sz w:val="18"/>
                <w:szCs w:val="18"/>
              </w:rPr>
            </w:pPr>
            <w:r>
              <w:rPr>
                <w:rFonts w:ascii="楷体_GB2312" w:eastAsia="楷体_GB2312"/>
                <w:noProof/>
                <w:color w:val="000000"/>
                <w:sz w:val="18"/>
                <w:szCs w:val="18"/>
              </w:rPr>
              <w:drawing>
                <wp:inline distT="0" distB="0" distL="0" distR="0">
                  <wp:extent cx="2828925" cy="1895475"/>
                  <wp:effectExtent l="19050" t="0" r="952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cstate="print"/>
                          <a:srcRect/>
                          <a:stretch>
                            <a:fillRect/>
                          </a:stretch>
                        </pic:blipFill>
                        <pic:spPr bwMode="auto">
                          <a:xfrm>
                            <a:off x="0" y="0"/>
                            <a:ext cx="2828925" cy="1895475"/>
                          </a:xfrm>
                          <a:prstGeom prst="rect">
                            <a:avLst/>
                          </a:prstGeom>
                          <a:noFill/>
                          <a:ln w="9525">
                            <a:noFill/>
                            <a:miter lim="800000"/>
                            <a:headEnd/>
                            <a:tailEnd/>
                          </a:ln>
                        </pic:spPr>
                      </pic:pic>
                    </a:graphicData>
                  </a:graphic>
                </wp:inline>
              </w:drawing>
            </w:r>
          </w:p>
        </w:tc>
        <w:tc>
          <w:tcPr>
            <w:tcW w:w="4678" w:type="dxa"/>
            <w:gridSpan w:val="2"/>
            <w:tcBorders>
              <w:top w:val="single" w:sz="4" w:space="0" w:color="FF0000"/>
              <w:bottom w:val="single" w:sz="4" w:space="0" w:color="FF0000"/>
            </w:tcBorders>
          </w:tcPr>
          <w:p w:rsidR="0051039B" w:rsidRPr="00B22D95" w:rsidRDefault="00AB7DB7" w:rsidP="0051039B">
            <w:pPr>
              <w:spacing w:line="360" w:lineRule="auto"/>
              <w:ind w:left="1" w:firstLineChars="18" w:firstLine="32"/>
              <w:jc w:val="right"/>
              <w:rPr>
                <w:rFonts w:ascii="楷体_GB2312" w:eastAsia="楷体_GB2312"/>
                <w:color w:val="000000"/>
                <w:sz w:val="18"/>
                <w:szCs w:val="18"/>
              </w:rPr>
            </w:pPr>
            <w:r>
              <w:rPr>
                <w:rFonts w:ascii="楷体_GB2312" w:eastAsia="楷体_GB2312"/>
                <w:noProof/>
                <w:color w:val="000000"/>
                <w:sz w:val="18"/>
                <w:szCs w:val="18"/>
              </w:rPr>
              <w:drawing>
                <wp:inline distT="0" distB="0" distL="0" distR="0">
                  <wp:extent cx="2828925" cy="1971675"/>
                  <wp:effectExtent l="19050" t="0" r="9525"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cstate="print"/>
                          <a:srcRect/>
                          <a:stretch>
                            <a:fillRect/>
                          </a:stretch>
                        </pic:blipFill>
                        <pic:spPr bwMode="auto">
                          <a:xfrm>
                            <a:off x="0" y="0"/>
                            <a:ext cx="2828925" cy="1971675"/>
                          </a:xfrm>
                          <a:prstGeom prst="rect">
                            <a:avLst/>
                          </a:prstGeom>
                          <a:noFill/>
                          <a:ln w="9525">
                            <a:noFill/>
                            <a:miter lim="800000"/>
                            <a:headEnd/>
                            <a:tailEnd/>
                          </a:ln>
                        </pic:spPr>
                      </pic:pic>
                    </a:graphicData>
                  </a:graphic>
                </wp:inline>
              </w:drawing>
            </w:r>
          </w:p>
        </w:tc>
      </w:tr>
    </w:tbl>
    <w:p w:rsidR="0051039B" w:rsidRPr="00156066" w:rsidRDefault="00564B59" w:rsidP="0051039B">
      <w:pPr>
        <w:rPr>
          <w:rFonts w:ascii="楷体_GB2312" w:eastAsia="楷体_GB2312"/>
          <w:noProof/>
          <w:color w:val="000000"/>
        </w:rPr>
      </w:pPr>
      <w:r>
        <w:rPr>
          <w:rFonts w:ascii="楷体_GB2312" w:eastAsia="楷体_GB2312" w:hint="eastAsia"/>
          <w:noProof/>
          <w:color w:val="000000"/>
        </w:rPr>
        <w:t>来源：</w:t>
      </w:r>
      <w:r w:rsidR="0051039B" w:rsidRPr="00156066">
        <w:rPr>
          <w:rFonts w:ascii="楷体_GB2312" w:eastAsia="楷体_GB2312" w:hint="eastAsia"/>
          <w:noProof/>
          <w:color w:val="000000"/>
        </w:rPr>
        <w:t>wind</w:t>
      </w:r>
      <w:r w:rsidR="0051039B">
        <w:rPr>
          <w:rFonts w:ascii="楷体_GB2312" w:eastAsia="楷体_GB2312" w:hint="eastAsia"/>
          <w:noProof/>
          <w:color w:val="000000"/>
        </w:rPr>
        <w:t>，</w:t>
      </w:r>
      <w:r w:rsidR="0051039B" w:rsidRPr="00156066">
        <w:rPr>
          <w:rFonts w:ascii="楷体_GB2312" w:eastAsia="楷体_GB2312" w:hint="eastAsia"/>
          <w:noProof/>
          <w:color w:val="000000"/>
        </w:rPr>
        <w:t>上海证券基金评价研究中心</w:t>
      </w:r>
      <w:r w:rsidR="00A0129A">
        <w:rPr>
          <w:rFonts w:ascii="楷体_GB2312" w:eastAsia="楷体_GB2312" w:hint="eastAsia"/>
          <w:noProof/>
          <w:color w:val="000000"/>
        </w:rPr>
        <w:t>，</w:t>
      </w:r>
    </w:p>
    <w:p w:rsidR="00F1086E" w:rsidRDefault="004C1C44" w:rsidP="005149BC">
      <w:pPr>
        <w:spacing w:beforeLines="50"/>
        <w:ind w:leftChars="1350" w:left="2835" w:firstLineChars="202" w:firstLine="424"/>
        <w:rPr>
          <w:rFonts w:ascii="楷体_GB2312" w:eastAsia="楷体_GB2312" w:hAnsi="宋体" w:cs="宋体" w:hint="eastAsia"/>
          <w:kern w:val="0"/>
          <w:szCs w:val="21"/>
        </w:rPr>
      </w:pPr>
      <w:r>
        <w:rPr>
          <w:rFonts w:ascii="楷体_GB2312" w:eastAsia="楷体_GB2312" w:hAnsi="宋体" w:cs="宋体" w:hint="eastAsia"/>
          <w:kern w:val="0"/>
          <w:szCs w:val="21"/>
        </w:rPr>
        <w:t>受节假日现金消费需求增大影响，2015年2月货币市场资金价格</w:t>
      </w:r>
      <w:r w:rsidR="00CF1682">
        <w:rPr>
          <w:rFonts w:ascii="楷体_GB2312" w:eastAsia="楷体_GB2312" w:hAnsi="宋体" w:cs="宋体" w:hint="eastAsia"/>
          <w:kern w:val="0"/>
          <w:szCs w:val="21"/>
        </w:rPr>
        <w:t>小幅回升，但在降息周期的大背景下债市仍然</w:t>
      </w:r>
      <w:r w:rsidR="002A0ED4">
        <w:rPr>
          <w:rFonts w:ascii="楷体_GB2312" w:eastAsia="楷体_GB2312" w:hAnsi="宋体" w:cs="宋体" w:hint="eastAsia"/>
          <w:kern w:val="0"/>
          <w:szCs w:val="21"/>
        </w:rPr>
        <w:t>保持强劲走势，</w:t>
      </w:r>
      <w:r w:rsidR="00BA0C7A">
        <w:rPr>
          <w:rFonts w:ascii="楷体_GB2312" w:eastAsia="楷体_GB2312" w:hAnsi="宋体" w:cs="宋体" w:hint="eastAsia"/>
          <w:kern w:val="0"/>
          <w:szCs w:val="21"/>
        </w:rPr>
        <w:t>中证全债指</w:t>
      </w:r>
      <w:r w:rsidR="00BA0C7A">
        <w:rPr>
          <w:rFonts w:ascii="楷体_GB2312" w:eastAsia="楷体_GB2312" w:hAnsi="宋体" w:cs="宋体" w:hint="eastAsia"/>
          <w:kern w:val="0"/>
          <w:szCs w:val="21"/>
        </w:rPr>
        <w:lastRenderedPageBreak/>
        <w:t>数上涨</w:t>
      </w:r>
      <w:r w:rsidR="00BA0C7A" w:rsidRPr="002A0ED4">
        <w:rPr>
          <w:rFonts w:ascii="楷体_GB2312" w:eastAsia="楷体_GB2312" w:hAnsi="宋体" w:cs="宋体"/>
          <w:kern w:val="0"/>
          <w:szCs w:val="21"/>
        </w:rPr>
        <w:t>0.79</w:t>
      </w:r>
      <w:r w:rsidR="00BA0C7A">
        <w:rPr>
          <w:rFonts w:ascii="楷体_GB2312" w:eastAsia="楷体_GB2312" w:hAnsi="宋体" w:cs="宋体" w:hint="eastAsia"/>
          <w:kern w:val="0"/>
          <w:szCs w:val="21"/>
        </w:rPr>
        <w:t>%。</w:t>
      </w:r>
      <w:r w:rsidR="00B253C6">
        <w:rPr>
          <w:rFonts w:ascii="楷体_GB2312" w:eastAsia="楷体_GB2312" w:hAnsi="宋体" w:cs="宋体" w:hint="eastAsia"/>
          <w:kern w:val="0"/>
          <w:szCs w:val="21"/>
        </w:rPr>
        <w:t>其中长久期高评级的券种成为市场追逐的重点，全月</w:t>
      </w:r>
      <w:r w:rsidR="00BA0C7A" w:rsidRPr="002A0ED4">
        <w:rPr>
          <w:rFonts w:ascii="楷体_GB2312" w:eastAsia="楷体_GB2312" w:hAnsi="宋体" w:cs="宋体" w:hint="eastAsia"/>
          <w:kern w:val="0"/>
          <w:szCs w:val="21"/>
        </w:rPr>
        <w:t>中证10+</w:t>
      </w:r>
      <w:r w:rsidR="00BA0C7A">
        <w:rPr>
          <w:rFonts w:ascii="楷体_GB2312" w:eastAsia="楷体_GB2312" w:hAnsi="宋体" w:cs="宋体" w:hint="eastAsia"/>
          <w:kern w:val="0"/>
          <w:szCs w:val="21"/>
        </w:rPr>
        <w:t>国</w:t>
      </w:r>
      <w:r w:rsidR="00BA0C7A" w:rsidRPr="002A0ED4">
        <w:rPr>
          <w:rFonts w:ascii="楷体_GB2312" w:eastAsia="楷体_GB2312" w:hAnsi="宋体" w:cs="宋体" w:hint="eastAsia"/>
          <w:kern w:val="0"/>
          <w:szCs w:val="21"/>
        </w:rPr>
        <w:t>债</w:t>
      </w:r>
      <w:r w:rsidR="00BA0C7A">
        <w:rPr>
          <w:rFonts w:ascii="楷体_GB2312" w:eastAsia="楷体_GB2312" w:hAnsi="宋体" w:cs="宋体" w:hint="eastAsia"/>
          <w:kern w:val="0"/>
          <w:szCs w:val="21"/>
        </w:rPr>
        <w:t>大涨</w:t>
      </w:r>
      <w:r w:rsidR="00BA0C7A" w:rsidRPr="002A0ED4">
        <w:rPr>
          <w:rFonts w:ascii="楷体_GB2312" w:eastAsia="楷体_GB2312" w:hAnsi="宋体" w:cs="宋体"/>
          <w:kern w:val="0"/>
          <w:szCs w:val="21"/>
        </w:rPr>
        <w:t>2.35</w:t>
      </w:r>
      <w:r w:rsidR="00BA0C7A">
        <w:rPr>
          <w:rFonts w:ascii="楷体_GB2312" w:eastAsia="楷体_GB2312" w:hAnsi="宋体" w:cs="宋体" w:hint="eastAsia"/>
          <w:kern w:val="0"/>
          <w:szCs w:val="21"/>
        </w:rPr>
        <w:t>%，领先整个债券市场。</w:t>
      </w:r>
    </w:p>
    <w:p w:rsidR="00B32EE1" w:rsidRPr="005E4592" w:rsidRDefault="00217C1F" w:rsidP="005149BC">
      <w:pPr>
        <w:spacing w:beforeLines="100" w:afterLines="50"/>
        <w:ind w:leftChars="1350" w:left="2835" w:firstLineChars="196" w:firstLine="472"/>
        <w:rPr>
          <w:rFonts w:ascii="黑体" w:eastAsia="黑体" w:hAnsi="宋体-18030" w:cs="宋体-18030"/>
          <w:b/>
          <w:bCs/>
          <w:color w:val="003366"/>
          <w:kern w:val="44"/>
          <w:sz w:val="24"/>
        </w:rPr>
      </w:pPr>
      <w:r w:rsidRPr="005E4592">
        <w:rPr>
          <w:rFonts w:ascii="黑体" w:eastAsia="黑体" w:hAnsi="宋体-18030" w:cs="宋体-18030" w:hint="eastAsia"/>
          <w:b/>
          <w:bCs/>
          <w:color w:val="003366"/>
          <w:kern w:val="44"/>
          <w:sz w:val="24"/>
        </w:rPr>
        <w:t>（二）基金市场回顾：</w:t>
      </w:r>
      <w:r w:rsidR="0096144F" w:rsidRPr="0096144F">
        <w:rPr>
          <w:rFonts w:ascii="黑体" w:eastAsia="黑体" w:hAnsi="宋体-18030" w:cs="宋体-18030" w:hint="eastAsia"/>
          <w:b/>
          <w:bCs/>
          <w:color w:val="003366"/>
          <w:kern w:val="44"/>
          <w:sz w:val="24"/>
        </w:rPr>
        <w:t>各类型基金整体收正，</w:t>
      </w:r>
      <w:r w:rsidR="00A43978">
        <w:rPr>
          <w:rFonts w:ascii="黑体" w:eastAsia="黑体" w:hAnsi="宋体-18030" w:cs="宋体-18030" w:hint="eastAsia"/>
          <w:b/>
          <w:bCs/>
          <w:color w:val="003366"/>
          <w:kern w:val="44"/>
          <w:sz w:val="24"/>
        </w:rPr>
        <w:t>主要类型基金连续10个月</w:t>
      </w:r>
      <w:r w:rsidR="0096144F">
        <w:rPr>
          <w:rFonts w:ascii="黑体" w:eastAsia="黑体" w:hAnsi="宋体-18030" w:cs="宋体-18030" w:hint="eastAsia"/>
          <w:b/>
          <w:bCs/>
          <w:color w:val="003366"/>
          <w:kern w:val="44"/>
          <w:sz w:val="24"/>
        </w:rPr>
        <w:t>以上实现正收益</w:t>
      </w:r>
    </w:p>
    <w:p w:rsidR="006C733E" w:rsidRDefault="004749ED" w:rsidP="005149BC">
      <w:pPr>
        <w:spacing w:beforeLines="50"/>
        <w:ind w:leftChars="1350" w:left="2835" w:firstLineChars="202" w:firstLine="424"/>
        <w:rPr>
          <w:rFonts w:ascii="楷体_GB2312" w:eastAsia="楷体_GB2312" w:hAnsi="宋体" w:cs="宋体" w:hint="eastAsia"/>
          <w:kern w:val="0"/>
          <w:szCs w:val="21"/>
        </w:rPr>
      </w:pPr>
      <w:r>
        <w:rPr>
          <w:rFonts w:ascii="楷体_GB2312" w:eastAsia="楷体_GB2312" w:hAnsi="宋体" w:cs="宋体" w:hint="eastAsia"/>
          <w:kern w:val="0"/>
          <w:szCs w:val="21"/>
        </w:rPr>
        <w:t>2015年</w:t>
      </w:r>
      <w:r w:rsidR="008B6E80">
        <w:rPr>
          <w:rFonts w:ascii="楷体_GB2312" w:eastAsia="楷体_GB2312" w:hAnsi="宋体" w:cs="宋体" w:hint="eastAsia"/>
          <w:kern w:val="0"/>
          <w:szCs w:val="21"/>
        </w:rPr>
        <w:t>2</w:t>
      </w:r>
      <w:r>
        <w:rPr>
          <w:rFonts w:ascii="楷体_GB2312" w:eastAsia="楷体_GB2312" w:hAnsi="宋体" w:cs="宋体" w:hint="eastAsia"/>
          <w:kern w:val="0"/>
          <w:szCs w:val="21"/>
        </w:rPr>
        <w:t>月</w:t>
      </w:r>
      <w:r w:rsidR="001B622E">
        <w:rPr>
          <w:rFonts w:ascii="楷体_GB2312" w:eastAsia="楷体_GB2312" w:hAnsi="宋体" w:cs="宋体" w:hint="eastAsia"/>
          <w:kern w:val="0"/>
          <w:szCs w:val="21"/>
        </w:rPr>
        <w:t>各类型基金</w:t>
      </w:r>
      <w:r w:rsidR="00633214">
        <w:rPr>
          <w:rFonts w:ascii="楷体_GB2312" w:eastAsia="楷体_GB2312" w:hAnsi="宋体" w:cs="宋体" w:hint="eastAsia"/>
          <w:kern w:val="0"/>
          <w:szCs w:val="21"/>
        </w:rPr>
        <w:t>整体</w:t>
      </w:r>
      <w:r w:rsidR="00657885">
        <w:rPr>
          <w:rFonts w:ascii="楷体_GB2312" w:eastAsia="楷体_GB2312" w:hAnsi="宋体" w:cs="宋体" w:hint="eastAsia"/>
          <w:kern w:val="0"/>
          <w:szCs w:val="21"/>
        </w:rPr>
        <w:t>业绩</w:t>
      </w:r>
      <w:r w:rsidR="0040266B">
        <w:rPr>
          <w:rFonts w:ascii="楷体_GB2312" w:eastAsia="楷体_GB2312" w:hAnsi="宋体" w:cs="宋体" w:hint="eastAsia"/>
          <w:kern w:val="0"/>
          <w:szCs w:val="21"/>
        </w:rPr>
        <w:t>继续</w:t>
      </w:r>
      <w:r w:rsidR="00657885">
        <w:rPr>
          <w:rFonts w:ascii="楷体_GB2312" w:eastAsia="楷体_GB2312" w:hAnsi="宋体" w:cs="宋体" w:hint="eastAsia"/>
          <w:kern w:val="0"/>
          <w:szCs w:val="21"/>
        </w:rPr>
        <w:t>收正</w:t>
      </w:r>
      <w:r w:rsidR="00FF7CDC">
        <w:rPr>
          <w:rFonts w:ascii="楷体_GB2312" w:eastAsia="楷体_GB2312" w:hAnsi="宋体" w:cs="宋体" w:hint="eastAsia"/>
          <w:kern w:val="0"/>
          <w:szCs w:val="21"/>
        </w:rPr>
        <w:t>，</w:t>
      </w:r>
      <w:r w:rsidR="0040266B">
        <w:rPr>
          <w:rFonts w:ascii="楷体_GB2312" w:eastAsia="楷体_GB2312" w:hAnsi="宋体" w:cs="宋体" w:hint="eastAsia"/>
          <w:kern w:val="0"/>
          <w:szCs w:val="21"/>
        </w:rPr>
        <w:t>这已经是</w:t>
      </w:r>
      <w:r w:rsidR="006C733E">
        <w:rPr>
          <w:rFonts w:ascii="楷体_GB2312" w:eastAsia="楷体_GB2312" w:hAnsi="宋体" w:cs="宋体" w:hint="eastAsia"/>
          <w:kern w:val="0"/>
          <w:szCs w:val="21"/>
        </w:rPr>
        <w:t>股票型基金和混合型基金</w:t>
      </w:r>
      <w:r w:rsidR="00A43978">
        <w:rPr>
          <w:rFonts w:ascii="楷体_GB2312" w:eastAsia="楷体_GB2312" w:hAnsi="宋体" w:cs="宋体" w:hint="eastAsia"/>
          <w:kern w:val="0"/>
          <w:szCs w:val="21"/>
        </w:rPr>
        <w:t>连续</w:t>
      </w:r>
      <w:r w:rsidR="006C733E">
        <w:rPr>
          <w:rFonts w:ascii="楷体_GB2312" w:eastAsia="楷体_GB2312" w:hAnsi="宋体" w:cs="宋体" w:hint="eastAsia"/>
          <w:kern w:val="0"/>
          <w:szCs w:val="21"/>
        </w:rPr>
        <w:t>第10个月收益为正，债券型基金则是第</w:t>
      </w:r>
      <w:r w:rsidR="00A43978">
        <w:rPr>
          <w:rFonts w:ascii="楷体_GB2312" w:eastAsia="楷体_GB2312" w:hAnsi="宋体" w:cs="宋体" w:hint="eastAsia"/>
          <w:kern w:val="0"/>
          <w:szCs w:val="21"/>
        </w:rPr>
        <w:t>13个</w:t>
      </w:r>
      <w:r w:rsidR="006C733E">
        <w:rPr>
          <w:rFonts w:ascii="楷体_GB2312" w:eastAsia="楷体_GB2312" w:hAnsi="宋体" w:cs="宋体" w:hint="eastAsia"/>
          <w:kern w:val="0"/>
          <w:szCs w:val="21"/>
        </w:rPr>
        <w:t>月实现整体正收益。最近1年以来，国内基金整体表现强劲，为基金投资者实现丰厚收益。</w:t>
      </w:r>
    </w:p>
    <w:p w:rsidR="00C270E9" w:rsidRDefault="005653B1" w:rsidP="00C270E9">
      <w:pPr>
        <w:spacing w:beforeLines="50"/>
        <w:ind w:leftChars="1350" w:left="2835" w:firstLineChars="202" w:firstLine="424"/>
        <w:rPr>
          <w:rFonts w:ascii="楷体_GB2312" w:eastAsia="楷体_GB2312" w:hAnsi="宋体" w:cs="宋体"/>
          <w:kern w:val="0"/>
          <w:szCs w:val="21"/>
        </w:rPr>
      </w:pPr>
      <w:r>
        <w:rPr>
          <w:rFonts w:ascii="楷体_GB2312" w:eastAsia="楷体_GB2312" w:hAnsi="宋体" w:cs="宋体" w:hint="eastAsia"/>
          <w:kern w:val="0"/>
          <w:szCs w:val="21"/>
        </w:rPr>
        <w:t>从相对收益来看，与上月类似，本月市场风格主要由以TMT为首的中小盘新兴成长板块主导，</w:t>
      </w:r>
      <w:r w:rsidR="00C270E9">
        <w:rPr>
          <w:rFonts w:ascii="楷体_GB2312" w:eastAsia="楷体_GB2312" w:hAnsi="宋体" w:cs="宋体" w:hint="eastAsia"/>
          <w:kern w:val="0"/>
          <w:szCs w:val="21"/>
        </w:rPr>
        <w:t>传统蓝筹价值板块整体表现不佳，导致各类型基金平均收益不及深圳综指涨幅，但权益类基金平均收益超过上证综指</w:t>
      </w:r>
      <w:r w:rsidR="00137D24">
        <w:rPr>
          <w:rFonts w:ascii="楷体_GB2312" w:eastAsia="楷体_GB2312" w:hAnsi="宋体" w:cs="宋体" w:hint="eastAsia"/>
          <w:kern w:val="0"/>
          <w:szCs w:val="21"/>
        </w:rPr>
        <w:t>表现</w:t>
      </w:r>
      <w:r w:rsidR="00C270E9">
        <w:rPr>
          <w:rFonts w:ascii="楷体_GB2312" w:eastAsia="楷体_GB2312" w:hAnsi="宋体" w:cs="宋体" w:hint="eastAsia"/>
          <w:kern w:val="0"/>
          <w:szCs w:val="21"/>
        </w:rPr>
        <w:t>。</w:t>
      </w:r>
    </w:p>
    <w:p w:rsidR="006F5B9D" w:rsidRDefault="008D4836" w:rsidP="006F5B9D">
      <w:pPr>
        <w:spacing w:beforeLines="50"/>
        <w:ind w:leftChars="1350" w:left="2835" w:firstLineChars="202" w:firstLine="424"/>
        <w:rPr>
          <w:rFonts w:ascii="楷体_GB2312" w:eastAsia="楷体_GB2312" w:hAnsi="宋体" w:cs="宋体"/>
          <w:kern w:val="0"/>
          <w:szCs w:val="21"/>
        </w:rPr>
      </w:pPr>
      <w:r>
        <w:rPr>
          <w:rFonts w:ascii="楷体_GB2312" w:eastAsia="楷体_GB2312" w:hAnsi="宋体" w:cs="宋体" w:hint="eastAsia"/>
          <w:kern w:val="0"/>
          <w:szCs w:val="21"/>
        </w:rPr>
        <w:t>具体来看，</w:t>
      </w:r>
      <w:r w:rsidR="00946FCE">
        <w:rPr>
          <w:rFonts w:ascii="楷体_GB2312" w:eastAsia="楷体_GB2312" w:hAnsi="宋体" w:cs="宋体" w:hint="eastAsia"/>
          <w:kern w:val="0"/>
          <w:szCs w:val="21"/>
        </w:rPr>
        <w:t>股票型基金</w:t>
      </w:r>
      <w:r w:rsidR="009F21DE">
        <w:rPr>
          <w:rFonts w:ascii="楷体_GB2312" w:eastAsia="楷体_GB2312" w:hAnsi="宋体" w:cs="宋体" w:hint="eastAsia"/>
          <w:kern w:val="0"/>
          <w:szCs w:val="21"/>
        </w:rPr>
        <w:t>平均实现</w:t>
      </w:r>
      <w:r w:rsidR="00137D24">
        <w:rPr>
          <w:rFonts w:ascii="楷体_GB2312" w:eastAsia="楷体_GB2312" w:hAnsi="宋体" w:cs="宋体" w:hint="eastAsia"/>
          <w:kern w:val="0"/>
          <w:szCs w:val="21"/>
        </w:rPr>
        <w:t>6</w:t>
      </w:r>
      <w:r w:rsidR="009F21DE">
        <w:rPr>
          <w:rFonts w:ascii="楷体_GB2312" w:eastAsia="楷体_GB2312" w:hAnsi="宋体" w:cs="宋体" w:hint="eastAsia"/>
          <w:kern w:val="0"/>
          <w:szCs w:val="21"/>
        </w:rPr>
        <w:t>.01%的投资收益，领涨各类基金；</w:t>
      </w:r>
      <w:r w:rsidR="00137D24">
        <w:rPr>
          <w:rFonts w:ascii="楷体_GB2312" w:eastAsia="楷体_GB2312" w:hAnsi="宋体" w:cs="宋体" w:hint="eastAsia"/>
          <w:kern w:val="0"/>
          <w:szCs w:val="21"/>
        </w:rPr>
        <w:t>股票指数型基金和</w:t>
      </w:r>
      <w:r w:rsidR="009F21DE">
        <w:rPr>
          <w:rFonts w:ascii="楷体_GB2312" w:eastAsia="楷体_GB2312" w:hAnsi="宋体" w:cs="宋体" w:hint="eastAsia"/>
          <w:kern w:val="0"/>
          <w:szCs w:val="21"/>
        </w:rPr>
        <w:t>混合型基金</w:t>
      </w:r>
      <w:r w:rsidR="00137D24">
        <w:rPr>
          <w:rFonts w:ascii="楷体_GB2312" w:eastAsia="楷体_GB2312" w:hAnsi="宋体" w:cs="宋体" w:hint="eastAsia"/>
          <w:kern w:val="0"/>
          <w:szCs w:val="21"/>
        </w:rPr>
        <w:t>分别以</w:t>
      </w:r>
      <w:r w:rsidR="00137D24" w:rsidRPr="00137D24">
        <w:rPr>
          <w:rFonts w:ascii="楷体_GB2312" w:eastAsia="楷体_GB2312" w:hAnsi="宋体" w:cs="宋体"/>
          <w:kern w:val="0"/>
          <w:szCs w:val="21"/>
        </w:rPr>
        <w:t>4.48%</w:t>
      </w:r>
      <w:r w:rsidR="00137D24">
        <w:rPr>
          <w:rFonts w:ascii="楷体_GB2312" w:eastAsia="楷体_GB2312" w:hAnsi="宋体" w:cs="宋体" w:hint="eastAsia"/>
          <w:kern w:val="0"/>
          <w:szCs w:val="21"/>
        </w:rPr>
        <w:t>、</w:t>
      </w:r>
      <w:r w:rsidR="00137D24" w:rsidRPr="00137D24">
        <w:rPr>
          <w:rFonts w:ascii="楷体_GB2312" w:eastAsia="楷体_GB2312" w:hAnsi="宋体" w:cs="宋体"/>
          <w:kern w:val="0"/>
          <w:szCs w:val="21"/>
        </w:rPr>
        <w:t>4.26%</w:t>
      </w:r>
      <w:r w:rsidR="00137D24">
        <w:rPr>
          <w:rFonts w:ascii="楷体_GB2312" w:eastAsia="楷体_GB2312" w:hAnsi="宋体" w:cs="宋体" w:hint="eastAsia"/>
          <w:kern w:val="0"/>
          <w:szCs w:val="21"/>
        </w:rPr>
        <w:t>的投资回报紧跟其次，债券型基金和货币市场基金平均实现了</w:t>
      </w:r>
      <w:r w:rsidR="00137D24" w:rsidRPr="00137D24">
        <w:rPr>
          <w:rFonts w:ascii="楷体_GB2312" w:eastAsia="楷体_GB2312" w:hAnsi="宋体" w:cs="宋体"/>
          <w:kern w:val="0"/>
          <w:szCs w:val="21"/>
        </w:rPr>
        <w:t>0.90%</w:t>
      </w:r>
      <w:r w:rsidR="00137D24">
        <w:rPr>
          <w:rFonts w:ascii="楷体_GB2312" w:eastAsia="楷体_GB2312" w:hAnsi="宋体" w:cs="宋体" w:hint="eastAsia"/>
          <w:kern w:val="0"/>
          <w:szCs w:val="21"/>
        </w:rPr>
        <w:t>、</w:t>
      </w:r>
      <w:r w:rsidR="003E367E" w:rsidRPr="003E367E">
        <w:rPr>
          <w:rFonts w:ascii="楷体_GB2312" w:eastAsia="楷体_GB2312" w:hAnsi="宋体" w:cs="宋体"/>
          <w:kern w:val="0"/>
          <w:szCs w:val="21"/>
        </w:rPr>
        <w:t>0.31%</w:t>
      </w:r>
      <w:r w:rsidR="003E367E">
        <w:rPr>
          <w:rFonts w:ascii="楷体_GB2312" w:eastAsia="楷体_GB2312" w:hAnsi="宋体" w:cs="宋体" w:hint="eastAsia"/>
          <w:kern w:val="0"/>
          <w:szCs w:val="21"/>
        </w:rPr>
        <w:t>的投资回报，其中债券型基金收益明显收窄，主要原因在于债券型基金侧重配置信用债的可转债在2月表现不及利率债。2月</w:t>
      </w:r>
      <w:r w:rsidR="006F5B9D">
        <w:rPr>
          <w:rFonts w:ascii="楷体_GB2312" w:eastAsia="楷体_GB2312" w:hAnsi="宋体" w:cs="宋体" w:hint="eastAsia"/>
          <w:kern w:val="0"/>
          <w:szCs w:val="21"/>
        </w:rPr>
        <w:t>受益</w:t>
      </w:r>
      <w:r w:rsidR="0029671D">
        <w:rPr>
          <w:rFonts w:ascii="楷体_GB2312" w:eastAsia="楷体_GB2312" w:hAnsi="宋体" w:cs="宋体" w:hint="eastAsia"/>
          <w:kern w:val="0"/>
          <w:szCs w:val="21"/>
        </w:rPr>
        <w:t>全球市场</w:t>
      </w:r>
      <w:r w:rsidR="006F5B9D">
        <w:rPr>
          <w:rFonts w:ascii="楷体_GB2312" w:eastAsia="楷体_GB2312" w:hAnsi="宋体" w:cs="宋体" w:hint="eastAsia"/>
          <w:kern w:val="0"/>
          <w:szCs w:val="21"/>
        </w:rPr>
        <w:t>走强和石油气价格反弹，</w:t>
      </w:r>
      <w:r w:rsidR="00137D24">
        <w:rPr>
          <w:rFonts w:ascii="楷体_GB2312" w:eastAsia="楷体_GB2312" w:hAnsi="宋体" w:cs="宋体" w:hint="eastAsia"/>
          <w:kern w:val="0"/>
          <w:szCs w:val="21"/>
        </w:rPr>
        <w:t>QDII基金同样表现不俗，整体实现</w:t>
      </w:r>
      <w:r w:rsidR="00137D24" w:rsidRPr="00137D24">
        <w:rPr>
          <w:rFonts w:ascii="楷体_GB2312" w:eastAsia="楷体_GB2312" w:hAnsi="宋体" w:cs="宋体"/>
          <w:kern w:val="0"/>
          <w:szCs w:val="21"/>
        </w:rPr>
        <w:t>2.57%</w:t>
      </w:r>
      <w:r w:rsidR="00137D24">
        <w:rPr>
          <w:rFonts w:ascii="楷体_GB2312" w:eastAsia="楷体_GB2312" w:hAnsi="宋体" w:cs="宋体" w:hint="eastAsia"/>
          <w:kern w:val="0"/>
          <w:szCs w:val="21"/>
        </w:rPr>
        <w:t>的投资回报</w:t>
      </w:r>
      <w:r w:rsidR="006F5B9D">
        <w:rPr>
          <w:rFonts w:ascii="楷体_GB2312" w:eastAsia="楷体_GB2312" w:hAnsi="宋体" w:cs="宋体" w:hint="eastAsia"/>
          <w:kern w:val="0"/>
          <w:szCs w:val="21"/>
        </w:rPr>
        <w:t>。</w:t>
      </w:r>
    </w:p>
    <w:tbl>
      <w:tblPr>
        <w:tblW w:w="6521" w:type="dxa"/>
        <w:tblInd w:w="2943" w:type="dxa"/>
        <w:tblLayout w:type="fixed"/>
        <w:tblLook w:val="04A0"/>
      </w:tblPr>
      <w:tblGrid>
        <w:gridCol w:w="6521"/>
      </w:tblGrid>
      <w:tr w:rsidR="00D81F4D" w:rsidRPr="00F15A8A" w:rsidTr="00EB544E">
        <w:tc>
          <w:tcPr>
            <w:tcW w:w="6521" w:type="dxa"/>
            <w:tcBorders>
              <w:bottom w:val="single" w:sz="4" w:space="0" w:color="FF0000"/>
            </w:tcBorders>
          </w:tcPr>
          <w:p w:rsidR="00D81F4D" w:rsidRPr="00F15A8A" w:rsidRDefault="00D81F4D" w:rsidP="00BF40B4">
            <w:pPr>
              <w:spacing w:line="360" w:lineRule="auto"/>
              <w:jc w:val="left"/>
              <w:rPr>
                <w:rFonts w:ascii="楷体_GB2312" w:eastAsia="楷体_GB2312"/>
                <w:b/>
                <w:color w:val="000000"/>
                <w:sz w:val="18"/>
                <w:szCs w:val="18"/>
              </w:rPr>
            </w:pPr>
            <w:r w:rsidRPr="00F15A8A">
              <w:rPr>
                <w:rFonts w:ascii="楷体_GB2312" w:eastAsia="楷体_GB2312" w:hint="eastAsia"/>
                <w:b/>
                <w:color w:val="000000"/>
                <w:sz w:val="18"/>
                <w:szCs w:val="18"/>
              </w:rPr>
              <w:t>图</w:t>
            </w:r>
            <w:r w:rsidR="005E24D9" w:rsidRPr="00F15A8A">
              <w:rPr>
                <w:rFonts w:ascii="楷体_GB2312" w:eastAsia="楷体_GB2312" w:hint="eastAsia"/>
                <w:b/>
                <w:color w:val="000000"/>
                <w:sz w:val="18"/>
                <w:szCs w:val="18"/>
              </w:rPr>
              <w:t>7</w:t>
            </w:r>
            <w:r w:rsidRPr="00F15A8A">
              <w:rPr>
                <w:rFonts w:ascii="楷体_GB2312" w:eastAsia="楷体_GB2312" w:hint="eastAsia"/>
                <w:b/>
                <w:color w:val="000000"/>
                <w:sz w:val="18"/>
                <w:szCs w:val="18"/>
              </w:rPr>
              <w:t>、</w:t>
            </w:r>
            <w:r w:rsidR="00BF40B4" w:rsidRPr="00F15A8A">
              <w:rPr>
                <w:rFonts w:ascii="楷体_GB2312" w:eastAsia="楷体_GB2312" w:hint="eastAsia"/>
                <w:b/>
                <w:color w:val="000000"/>
                <w:sz w:val="18"/>
                <w:szCs w:val="18"/>
              </w:rPr>
              <w:t>本月各类型基金平均表现</w:t>
            </w:r>
          </w:p>
        </w:tc>
      </w:tr>
      <w:tr w:rsidR="00D81F4D" w:rsidRPr="00F15A8A" w:rsidTr="00047D66">
        <w:trPr>
          <w:trHeight w:val="3184"/>
        </w:trPr>
        <w:tc>
          <w:tcPr>
            <w:tcW w:w="6521" w:type="dxa"/>
            <w:tcBorders>
              <w:top w:val="single" w:sz="4" w:space="0" w:color="FF0000"/>
              <w:bottom w:val="single" w:sz="4" w:space="0" w:color="FF0000"/>
            </w:tcBorders>
          </w:tcPr>
          <w:p w:rsidR="00047D66" w:rsidRPr="00F15A8A" w:rsidRDefault="00047D66" w:rsidP="00A422E1">
            <w:pPr>
              <w:spacing w:line="360" w:lineRule="auto"/>
              <w:jc w:val="center"/>
              <w:rPr>
                <w:rFonts w:ascii="楷体_GB2312" w:eastAsia="楷体_GB2312"/>
                <w:color w:val="000000"/>
                <w:sz w:val="18"/>
                <w:szCs w:val="18"/>
              </w:rPr>
            </w:pPr>
            <w:r>
              <w:rPr>
                <w:rFonts w:ascii="楷体_GB2312" w:eastAsia="楷体_GB2312"/>
                <w:noProof/>
                <w:color w:val="000000"/>
                <w:sz w:val="18"/>
                <w:szCs w:val="18"/>
              </w:rPr>
              <w:drawing>
                <wp:inline distT="0" distB="0" distL="0" distR="0">
                  <wp:extent cx="3714750" cy="2257425"/>
                  <wp:effectExtent l="1905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9" cstate="print"/>
                          <a:srcRect/>
                          <a:stretch>
                            <a:fillRect/>
                          </a:stretch>
                        </pic:blipFill>
                        <pic:spPr bwMode="auto">
                          <a:xfrm>
                            <a:off x="0" y="0"/>
                            <a:ext cx="3714750" cy="2257425"/>
                          </a:xfrm>
                          <a:prstGeom prst="rect">
                            <a:avLst/>
                          </a:prstGeom>
                          <a:noFill/>
                          <a:ln w="9525">
                            <a:noFill/>
                            <a:miter lim="800000"/>
                            <a:headEnd/>
                            <a:tailEnd/>
                          </a:ln>
                        </pic:spPr>
                      </pic:pic>
                    </a:graphicData>
                  </a:graphic>
                </wp:inline>
              </w:drawing>
            </w:r>
          </w:p>
        </w:tc>
      </w:tr>
      <w:tr w:rsidR="00D81F4D" w:rsidRPr="005059AD" w:rsidTr="00EB544E">
        <w:tc>
          <w:tcPr>
            <w:tcW w:w="6521" w:type="dxa"/>
            <w:tcBorders>
              <w:top w:val="single" w:sz="4" w:space="0" w:color="FF0000"/>
            </w:tcBorders>
          </w:tcPr>
          <w:p w:rsidR="00C4683B" w:rsidRPr="005059AD" w:rsidRDefault="00564B59" w:rsidP="006F5B9D">
            <w:pPr>
              <w:spacing w:line="360" w:lineRule="auto"/>
              <w:jc w:val="left"/>
              <w:rPr>
                <w:rFonts w:ascii="楷体_GB2312" w:eastAsia="楷体_GB2312"/>
                <w:i/>
                <w:color w:val="000000"/>
                <w:sz w:val="18"/>
                <w:szCs w:val="18"/>
              </w:rPr>
            </w:pPr>
            <w:r w:rsidRPr="00F15A8A">
              <w:rPr>
                <w:rFonts w:ascii="楷体_GB2312" w:eastAsia="楷体_GB2312" w:hint="eastAsia"/>
                <w:i/>
                <w:color w:val="000000"/>
                <w:sz w:val="18"/>
                <w:szCs w:val="18"/>
              </w:rPr>
              <w:t>来源：</w:t>
            </w:r>
            <w:r w:rsidR="00D81F4D" w:rsidRPr="00F15A8A">
              <w:rPr>
                <w:rFonts w:ascii="楷体_GB2312" w:eastAsia="楷体_GB2312" w:hint="eastAsia"/>
                <w:i/>
                <w:color w:val="000000"/>
                <w:sz w:val="18"/>
                <w:szCs w:val="18"/>
              </w:rPr>
              <w:t>wind 上海证券基金评价研究中心</w:t>
            </w:r>
            <w:r w:rsidR="008326EB">
              <w:rPr>
                <w:rFonts w:ascii="楷体_GB2312" w:eastAsia="楷体_GB2312" w:hint="eastAsia"/>
                <w:i/>
                <w:color w:val="000000"/>
                <w:sz w:val="18"/>
                <w:szCs w:val="18"/>
              </w:rPr>
              <w:t>（截止</w:t>
            </w:r>
            <w:r w:rsidR="008D4836">
              <w:rPr>
                <w:rFonts w:ascii="楷体_GB2312" w:eastAsia="楷体_GB2312" w:hint="eastAsia"/>
                <w:i/>
                <w:color w:val="000000"/>
                <w:sz w:val="18"/>
                <w:szCs w:val="18"/>
              </w:rPr>
              <w:t>2015</w:t>
            </w:r>
            <w:r w:rsidR="008326EB">
              <w:rPr>
                <w:rFonts w:ascii="楷体_GB2312" w:eastAsia="楷体_GB2312" w:hint="eastAsia"/>
                <w:i/>
                <w:color w:val="000000"/>
                <w:sz w:val="18"/>
                <w:szCs w:val="18"/>
              </w:rPr>
              <w:t>年</w:t>
            </w:r>
            <w:r w:rsidR="006F5B9D">
              <w:rPr>
                <w:rFonts w:ascii="楷体_GB2312" w:eastAsia="楷体_GB2312" w:hint="eastAsia"/>
                <w:i/>
                <w:color w:val="000000"/>
                <w:sz w:val="18"/>
                <w:szCs w:val="18"/>
              </w:rPr>
              <w:t>2</w:t>
            </w:r>
            <w:r w:rsidR="008326EB">
              <w:rPr>
                <w:rFonts w:ascii="楷体_GB2312" w:eastAsia="楷体_GB2312" w:hint="eastAsia"/>
                <w:i/>
                <w:color w:val="000000"/>
                <w:sz w:val="18"/>
                <w:szCs w:val="18"/>
              </w:rPr>
              <w:t>月</w:t>
            </w:r>
            <w:r w:rsidR="008D4836">
              <w:rPr>
                <w:rFonts w:ascii="楷体_GB2312" w:eastAsia="楷体_GB2312" w:hint="eastAsia"/>
                <w:i/>
                <w:color w:val="000000"/>
                <w:sz w:val="18"/>
                <w:szCs w:val="18"/>
              </w:rPr>
              <w:t>2</w:t>
            </w:r>
            <w:r w:rsidR="006F5B9D">
              <w:rPr>
                <w:rFonts w:ascii="楷体_GB2312" w:eastAsia="楷体_GB2312" w:hint="eastAsia"/>
                <w:i/>
                <w:color w:val="000000"/>
                <w:sz w:val="18"/>
                <w:szCs w:val="18"/>
              </w:rPr>
              <w:t>6</w:t>
            </w:r>
            <w:r w:rsidR="008326EB">
              <w:rPr>
                <w:rFonts w:ascii="楷体_GB2312" w:eastAsia="楷体_GB2312" w:hint="eastAsia"/>
                <w:i/>
                <w:color w:val="000000"/>
                <w:sz w:val="18"/>
                <w:szCs w:val="18"/>
              </w:rPr>
              <w:t>日）</w:t>
            </w:r>
          </w:p>
        </w:tc>
      </w:tr>
    </w:tbl>
    <w:p w:rsidR="00831030" w:rsidRPr="005E4592" w:rsidRDefault="00217C1F" w:rsidP="005149BC">
      <w:pPr>
        <w:spacing w:beforeLines="100" w:afterLines="50"/>
        <w:ind w:leftChars="1350" w:left="2835" w:firstLineChars="196" w:firstLine="472"/>
        <w:rPr>
          <w:rFonts w:ascii="黑体" w:eastAsia="黑体" w:hAnsi="宋体-18030" w:cs="宋体-18030"/>
          <w:b/>
          <w:bCs/>
          <w:color w:val="003366"/>
          <w:kern w:val="44"/>
          <w:sz w:val="24"/>
        </w:rPr>
      </w:pPr>
      <w:r w:rsidRPr="005E4592">
        <w:rPr>
          <w:rFonts w:ascii="黑体" w:eastAsia="黑体" w:hAnsi="宋体-18030" w:cs="宋体-18030" w:hint="eastAsia"/>
          <w:b/>
          <w:bCs/>
          <w:color w:val="003366"/>
          <w:kern w:val="44"/>
          <w:sz w:val="24"/>
        </w:rPr>
        <w:t>（三）</w:t>
      </w:r>
      <w:r w:rsidR="00295B88">
        <w:rPr>
          <w:rFonts w:ascii="黑体" w:eastAsia="黑体" w:hAnsi="宋体-18030" w:cs="宋体-18030" w:hint="eastAsia"/>
          <w:b/>
          <w:bCs/>
          <w:color w:val="003366"/>
          <w:kern w:val="44"/>
          <w:sz w:val="24"/>
        </w:rPr>
        <w:t>市场信息和数据</w:t>
      </w:r>
      <w:r w:rsidR="009E5E64">
        <w:rPr>
          <w:rFonts w:ascii="黑体" w:eastAsia="黑体" w:hAnsi="宋体-18030" w:cs="宋体-18030" w:hint="eastAsia"/>
          <w:b/>
          <w:bCs/>
          <w:color w:val="003366"/>
          <w:kern w:val="44"/>
          <w:sz w:val="24"/>
        </w:rPr>
        <w:t>解读</w:t>
      </w:r>
    </w:p>
    <w:p w:rsidR="00786364" w:rsidRPr="00A008AF" w:rsidRDefault="00D56BEF" w:rsidP="00786364">
      <w:pPr>
        <w:spacing w:beforeLines="50"/>
        <w:ind w:leftChars="1350" w:left="2835" w:firstLineChars="202" w:firstLine="424"/>
        <w:rPr>
          <w:rFonts w:ascii="楷体_GB2312" w:eastAsia="楷体_GB2312" w:hAnsi="宋体" w:cs="宋体" w:hint="eastAsia"/>
          <w:kern w:val="0"/>
          <w:szCs w:val="21"/>
        </w:rPr>
      </w:pPr>
      <w:r w:rsidRPr="00786364">
        <w:rPr>
          <w:rFonts w:ascii="楷体_GB2312" w:eastAsia="楷体_GB2312" w:hAnsi="宋体" w:cs="宋体" w:hint="eastAsia"/>
          <w:kern w:val="0"/>
          <w:szCs w:val="21"/>
        </w:rPr>
        <w:t>最近数月</w:t>
      </w:r>
      <w:r w:rsidR="007E4F23" w:rsidRPr="00786364">
        <w:rPr>
          <w:rFonts w:ascii="楷体_GB2312" w:eastAsia="楷体_GB2312" w:hAnsi="宋体" w:cs="宋体" w:hint="eastAsia"/>
          <w:kern w:val="0"/>
          <w:szCs w:val="21"/>
        </w:rPr>
        <w:t>欧元</w:t>
      </w:r>
      <w:r w:rsidR="00990737" w:rsidRPr="00786364">
        <w:rPr>
          <w:rFonts w:ascii="楷体_GB2312" w:eastAsia="楷体_GB2312" w:hAnsi="宋体" w:cs="宋体" w:hint="eastAsia"/>
          <w:kern w:val="0"/>
          <w:szCs w:val="21"/>
        </w:rPr>
        <w:t>持续走软，</w:t>
      </w:r>
      <w:r w:rsidR="008B79F0">
        <w:rPr>
          <w:rFonts w:ascii="楷体_GB2312" w:eastAsia="楷体_GB2312" w:hAnsi="宋体" w:cs="宋体" w:hint="eastAsia"/>
          <w:kern w:val="0"/>
          <w:szCs w:val="21"/>
        </w:rPr>
        <w:t>在宽松货币政策的推动下</w:t>
      </w:r>
      <w:r w:rsidR="00947E85">
        <w:rPr>
          <w:rFonts w:ascii="楷体_GB2312" w:eastAsia="楷体_GB2312" w:hAnsi="宋体" w:cs="宋体" w:hint="eastAsia"/>
          <w:kern w:val="0"/>
          <w:szCs w:val="21"/>
        </w:rPr>
        <w:t>欧元走弱有加速之势</w:t>
      </w:r>
      <w:r w:rsidR="00990737" w:rsidRPr="00990737">
        <w:rPr>
          <w:rFonts w:ascii="楷体_GB2312" w:eastAsia="楷体_GB2312" w:hAnsi="宋体" w:cs="宋体" w:hint="eastAsia"/>
          <w:kern w:val="0"/>
          <w:szCs w:val="21"/>
        </w:rPr>
        <w:t>，</w:t>
      </w:r>
      <w:r w:rsidR="00990737">
        <w:rPr>
          <w:rFonts w:ascii="楷体_GB2312" w:eastAsia="楷体_GB2312" w:hAnsi="宋体" w:cs="宋体" w:hint="eastAsia"/>
          <w:kern w:val="0"/>
          <w:szCs w:val="21"/>
        </w:rPr>
        <w:t>欧元区经济</w:t>
      </w:r>
      <w:r w:rsidR="00947E85">
        <w:rPr>
          <w:rFonts w:ascii="楷体_GB2312" w:eastAsia="楷体_GB2312" w:hAnsi="宋体" w:cs="宋体" w:hint="eastAsia"/>
          <w:kern w:val="0"/>
          <w:szCs w:val="21"/>
        </w:rPr>
        <w:t>因此受益其</w:t>
      </w:r>
      <w:r w:rsidR="00990737">
        <w:rPr>
          <w:rFonts w:ascii="楷体_GB2312" w:eastAsia="楷体_GB2312" w:hAnsi="宋体" w:cs="宋体" w:hint="eastAsia"/>
          <w:kern w:val="0"/>
          <w:szCs w:val="21"/>
        </w:rPr>
        <w:t>前景有所改善</w:t>
      </w:r>
      <w:r w:rsidR="00786364">
        <w:rPr>
          <w:rFonts w:ascii="楷体_GB2312" w:eastAsia="楷体_GB2312" w:hAnsi="宋体" w:cs="宋体" w:hint="eastAsia"/>
          <w:kern w:val="0"/>
          <w:szCs w:val="21"/>
        </w:rPr>
        <w:t>。</w:t>
      </w:r>
      <w:r w:rsidR="009F2E78" w:rsidRPr="009F2E78">
        <w:rPr>
          <w:rFonts w:ascii="楷体_GB2312" w:eastAsia="楷体_GB2312" w:hAnsi="宋体" w:cs="宋体" w:hint="eastAsia"/>
          <w:kern w:val="0"/>
          <w:szCs w:val="21"/>
        </w:rPr>
        <w:t>2月26日</w:t>
      </w:r>
      <w:r w:rsidR="009F2E78">
        <w:rPr>
          <w:rFonts w:ascii="楷体_GB2312" w:eastAsia="楷体_GB2312" w:hAnsi="宋体" w:cs="宋体" w:hint="eastAsia"/>
          <w:kern w:val="0"/>
          <w:szCs w:val="21"/>
        </w:rPr>
        <w:t>欧盟委员会公布的数据显示</w:t>
      </w:r>
      <w:r w:rsidR="009F2E78" w:rsidRPr="009F2E78">
        <w:rPr>
          <w:rFonts w:ascii="楷体_GB2312" w:eastAsia="楷体_GB2312" w:hAnsi="宋体" w:cs="宋体" w:hint="eastAsia"/>
          <w:kern w:val="0"/>
          <w:szCs w:val="21"/>
        </w:rPr>
        <w:t>欧元区2月经济景气指数升至102.1，为去年7月以来最高，</w:t>
      </w:r>
      <w:r w:rsidR="009F2E78">
        <w:rPr>
          <w:rFonts w:ascii="楷体_GB2312" w:eastAsia="楷体_GB2312" w:hAnsi="宋体" w:cs="宋体" w:hint="eastAsia"/>
          <w:kern w:val="0"/>
          <w:szCs w:val="21"/>
        </w:rPr>
        <w:t>超出市场预期，</w:t>
      </w:r>
      <w:r w:rsidR="009F2E78" w:rsidRPr="009F2E78">
        <w:rPr>
          <w:rFonts w:ascii="楷体_GB2312" w:eastAsia="楷体_GB2312" w:hAnsi="宋体" w:cs="宋体" w:hint="eastAsia"/>
          <w:kern w:val="0"/>
          <w:szCs w:val="21"/>
        </w:rPr>
        <w:t>其中零售业景气指数</w:t>
      </w:r>
      <w:r w:rsidR="003270DA">
        <w:rPr>
          <w:rFonts w:ascii="楷体_GB2312" w:eastAsia="楷体_GB2312" w:hAnsi="宋体" w:cs="宋体" w:hint="eastAsia"/>
          <w:kern w:val="0"/>
          <w:szCs w:val="21"/>
        </w:rPr>
        <w:t>表现尤为强劲</w:t>
      </w:r>
      <w:r w:rsidR="009F2E78" w:rsidRPr="009F2E78">
        <w:rPr>
          <w:rFonts w:ascii="楷体_GB2312" w:eastAsia="楷体_GB2312" w:hAnsi="宋体" w:cs="宋体" w:hint="eastAsia"/>
          <w:kern w:val="0"/>
          <w:szCs w:val="21"/>
        </w:rPr>
        <w:t>。</w:t>
      </w:r>
      <w:r>
        <w:rPr>
          <w:rFonts w:ascii="楷体_GB2312" w:eastAsia="楷体_GB2312" w:hAnsi="宋体" w:cs="宋体" w:hint="eastAsia"/>
          <w:kern w:val="0"/>
          <w:szCs w:val="21"/>
        </w:rPr>
        <w:t>核心国家经济也出现实质性转好，</w:t>
      </w:r>
      <w:r w:rsidR="00EF3733" w:rsidRPr="009F2E78">
        <w:rPr>
          <w:rFonts w:ascii="楷体_GB2312" w:eastAsia="楷体_GB2312" w:hAnsi="宋体" w:cs="宋体"/>
          <w:kern w:val="0"/>
          <w:szCs w:val="21"/>
        </w:rPr>
        <w:t>2月24日德国联邦统计局</w:t>
      </w:r>
      <w:r w:rsidR="00EF3733" w:rsidRPr="009F2E78">
        <w:rPr>
          <w:rFonts w:ascii="楷体_GB2312" w:eastAsia="楷体_GB2312" w:hAnsi="宋体" w:cs="宋体" w:hint="eastAsia"/>
          <w:kern w:val="0"/>
          <w:szCs w:val="21"/>
        </w:rPr>
        <w:t>的数据显示2014年第四季度德国经济季率增长0.7%，推动</w:t>
      </w:r>
      <w:hyperlink r:id="rId20" w:tgtFrame="_blank" w:history="1">
        <w:r w:rsidR="00EF3733" w:rsidRPr="009F2E78">
          <w:rPr>
            <w:rFonts w:ascii="楷体_GB2312" w:eastAsia="楷体_GB2312" w:hAnsi="宋体" w:cs="宋体" w:hint="eastAsia"/>
            <w:kern w:val="0"/>
            <w:szCs w:val="21"/>
          </w:rPr>
          <w:t>欧元区</w:t>
        </w:r>
      </w:hyperlink>
      <w:r w:rsidR="00EF3733" w:rsidRPr="009F2E78">
        <w:rPr>
          <w:rFonts w:ascii="楷体_GB2312" w:eastAsia="楷体_GB2312" w:hAnsi="宋体" w:cs="宋体" w:hint="eastAsia"/>
          <w:kern w:val="0"/>
          <w:szCs w:val="21"/>
        </w:rPr>
        <w:t>经济第四季度季率增长了0.3%，换</w:t>
      </w:r>
      <w:r w:rsidR="00EF3733" w:rsidRPr="009F2E78">
        <w:rPr>
          <w:rFonts w:ascii="楷体_GB2312" w:eastAsia="楷体_GB2312" w:hAnsi="宋体" w:cs="宋体" w:hint="eastAsia"/>
          <w:kern w:val="0"/>
          <w:szCs w:val="21"/>
        </w:rPr>
        <w:lastRenderedPageBreak/>
        <w:t>算成年率的增速为1.4%，超出市场预期</w:t>
      </w:r>
      <w:r w:rsidR="00786364">
        <w:rPr>
          <w:rFonts w:ascii="楷体_GB2312" w:eastAsia="楷体_GB2312" w:hAnsi="宋体" w:cs="宋体" w:hint="eastAsia"/>
          <w:kern w:val="0"/>
          <w:szCs w:val="21"/>
        </w:rPr>
        <w:t>。</w:t>
      </w:r>
      <w:r w:rsidR="00786364" w:rsidRPr="00E67098">
        <w:rPr>
          <w:rFonts w:ascii="楷体_GB2312" w:eastAsia="楷体_GB2312" w:hAnsi="宋体" w:cs="宋体" w:hint="eastAsia"/>
          <w:kern w:val="0"/>
          <w:szCs w:val="21"/>
        </w:rPr>
        <w:t>但希腊财政</w:t>
      </w:r>
      <w:r w:rsidR="008B79F0" w:rsidRPr="00E67098">
        <w:rPr>
          <w:rFonts w:ascii="楷体_GB2312" w:eastAsia="楷体_GB2312" w:hAnsi="宋体" w:cs="宋体" w:hint="eastAsia"/>
          <w:kern w:val="0"/>
          <w:szCs w:val="21"/>
        </w:rPr>
        <w:t>危机仍然威胁欧元区经济稳定</w:t>
      </w:r>
      <w:r w:rsidR="00786364" w:rsidRPr="00E67098">
        <w:rPr>
          <w:rFonts w:ascii="楷体_GB2312" w:eastAsia="楷体_GB2312" w:hAnsi="宋体" w:cs="宋体" w:hint="eastAsia"/>
          <w:kern w:val="0"/>
          <w:szCs w:val="21"/>
        </w:rPr>
        <w:t>，</w:t>
      </w:r>
      <w:r w:rsidR="003270DA">
        <w:rPr>
          <w:rFonts w:ascii="楷体_GB2312" w:eastAsia="楷体_GB2312" w:hAnsi="宋体" w:cs="宋体" w:hint="eastAsia"/>
          <w:kern w:val="0"/>
          <w:szCs w:val="21"/>
        </w:rPr>
        <w:t>尽管</w:t>
      </w:r>
      <w:r w:rsidR="00786364" w:rsidRPr="00E67098">
        <w:rPr>
          <w:rFonts w:ascii="楷体_GB2312" w:eastAsia="楷体_GB2312" w:hAnsi="宋体" w:cs="宋体" w:hint="eastAsia"/>
          <w:kern w:val="0"/>
          <w:szCs w:val="21"/>
        </w:rPr>
        <w:t>2月24日</w:t>
      </w:r>
      <w:r w:rsidR="00786364" w:rsidRPr="0003797A">
        <w:rPr>
          <w:rFonts w:ascii="楷体_GB2312" w:eastAsia="楷体_GB2312" w:hAnsi="宋体" w:cs="宋体" w:hint="eastAsia"/>
          <w:kern w:val="0"/>
          <w:szCs w:val="21"/>
        </w:rPr>
        <w:t>欧元集团通过临时协议，</w:t>
      </w:r>
      <w:r w:rsidR="00786364">
        <w:rPr>
          <w:rFonts w:ascii="楷体_GB2312" w:eastAsia="楷体_GB2312" w:hAnsi="宋体" w:cs="宋体" w:hint="eastAsia"/>
          <w:kern w:val="0"/>
          <w:szCs w:val="21"/>
        </w:rPr>
        <w:t>以</w:t>
      </w:r>
      <w:r w:rsidR="00786364" w:rsidRPr="0003797A">
        <w:rPr>
          <w:rFonts w:ascii="楷体_GB2312" w:eastAsia="楷体_GB2312" w:hAnsi="宋体" w:cs="宋体" w:hint="eastAsia"/>
          <w:kern w:val="0"/>
          <w:szCs w:val="21"/>
        </w:rPr>
        <w:t>延长希腊金融救助项目4个月时间。</w:t>
      </w:r>
    </w:p>
    <w:p w:rsidR="0071456A" w:rsidRPr="00A008AF" w:rsidRDefault="00092B01" w:rsidP="005149BC">
      <w:pPr>
        <w:spacing w:beforeLines="50"/>
        <w:ind w:leftChars="1350" w:left="2835" w:firstLineChars="202" w:firstLine="424"/>
        <w:rPr>
          <w:rFonts w:ascii="楷体_GB2312" w:eastAsia="楷体_GB2312" w:hAnsi="宋体" w:cs="宋体" w:hint="eastAsia"/>
          <w:kern w:val="0"/>
          <w:szCs w:val="21"/>
        </w:rPr>
      </w:pPr>
      <w:r w:rsidRPr="00A008AF">
        <w:rPr>
          <w:rFonts w:ascii="楷体_GB2312" w:eastAsia="楷体_GB2312" w:hAnsi="宋体" w:cs="宋体" w:hint="eastAsia"/>
          <w:kern w:val="0"/>
          <w:szCs w:val="21"/>
        </w:rPr>
        <w:t>2015年</w:t>
      </w:r>
      <w:r w:rsidR="00947E85" w:rsidRPr="00A008AF">
        <w:rPr>
          <w:rFonts w:ascii="楷体_GB2312" w:eastAsia="楷体_GB2312" w:hAnsi="宋体" w:cs="宋体" w:hint="eastAsia"/>
          <w:kern w:val="0"/>
          <w:szCs w:val="21"/>
        </w:rPr>
        <w:t>2</w:t>
      </w:r>
      <w:r w:rsidRPr="00A008AF">
        <w:rPr>
          <w:rFonts w:ascii="楷体_GB2312" w:eastAsia="楷体_GB2312" w:hAnsi="宋体" w:cs="宋体" w:hint="eastAsia"/>
          <w:kern w:val="0"/>
          <w:szCs w:val="21"/>
        </w:rPr>
        <w:t>月</w:t>
      </w:r>
      <w:r w:rsidR="00990954" w:rsidRPr="00A008AF">
        <w:rPr>
          <w:rFonts w:ascii="楷体_GB2312" w:eastAsia="楷体_GB2312" w:hAnsi="宋体" w:cs="宋体" w:hint="eastAsia"/>
          <w:kern w:val="0"/>
          <w:szCs w:val="21"/>
        </w:rPr>
        <w:t>乌克兰</w:t>
      </w:r>
      <w:r w:rsidR="006F1EB2">
        <w:rPr>
          <w:rFonts w:ascii="楷体_GB2312" w:eastAsia="楷体_GB2312" w:hAnsi="宋体" w:cs="宋体" w:hint="eastAsia"/>
          <w:kern w:val="0"/>
          <w:szCs w:val="21"/>
        </w:rPr>
        <w:t>局势未能得以改善</w:t>
      </w:r>
      <w:r w:rsidRPr="00A008AF">
        <w:rPr>
          <w:rFonts w:ascii="楷体_GB2312" w:eastAsia="楷体_GB2312" w:hAnsi="宋体" w:cs="宋体" w:hint="eastAsia"/>
          <w:kern w:val="0"/>
          <w:szCs w:val="21"/>
        </w:rPr>
        <w:t>，</w:t>
      </w:r>
      <w:r w:rsidR="000E7B1E" w:rsidRPr="00A008AF">
        <w:rPr>
          <w:rFonts w:ascii="楷体_GB2312" w:eastAsia="楷体_GB2312" w:hAnsi="宋体" w:cs="宋体" w:hint="eastAsia"/>
          <w:kern w:val="0"/>
          <w:szCs w:val="21"/>
        </w:rPr>
        <w:t>市场普遍认为乌克兰危机或正处于关键转折点，</w:t>
      </w:r>
      <w:r w:rsidR="0071456A" w:rsidRPr="00A008AF">
        <w:rPr>
          <w:rFonts w:ascii="楷体_GB2312" w:eastAsia="楷体_GB2312" w:hAnsi="宋体" w:cs="宋体" w:hint="eastAsia"/>
          <w:kern w:val="0"/>
          <w:szCs w:val="21"/>
        </w:rPr>
        <w:t>但</w:t>
      </w:r>
      <w:r w:rsidR="000E7B1E" w:rsidRPr="00A008AF">
        <w:rPr>
          <w:rFonts w:ascii="楷体_GB2312" w:eastAsia="楷体_GB2312" w:hAnsi="宋体" w:cs="宋体" w:hint="eastAsia"/>
          <w:kern w:val="0"/>
          <w:szCs w:val="21"/>
        </w:rPr>
        <w:t>鉴于乌克兰局势已经持续相当长一段时间，全球市场仍然选择静观其变</w:t>
      </w:r>
      <w:r w:rsidR="006E49FB" w:rsidRPr="00A008AF">
        <w:rPr>
          <w:rFonts w:ascii="楷体_GB2312" w:eastAsia="楷体_GB2312" w:hAnsi="宋体" w:cs="宋体" w:hint="eastAsia"/>
          <w:kern w:val="0"/>
          <w:szCs w:val="21"/>
        </w:rPr>
        <w:t>。</w:t>
      </w:r>
    </w:p>
    <w:p w:rsidR="00202E40" w:rsidRPr="00A008AF" w:rsidRDefault="00202E40" w:rsidP="00A008AF">
      <w:pPr>
        <w:spacing w:beforeLines="50"/>
        <w:ind w:leftChars="1350" w:left="2835" w:firstLineChars="202" w:firstLine="424"/>
        <w:rPr>
          <w:rFonts w:ascii="楷体_GB2312" w:eastAsia="楷体_GB2312" w:hAnsi="宋体" w:cs="宋体" w:hint="eastAsia"/>
          <w:kern w:val="0"/>
          <w:szCs w:val="21"/>
        </w:rPr>
      </w:pPr>
      <w:r w:rsidRPr="00A008AF">
        <w:rPr>
          <w:rFonts w:ascii="楷体_GB2312" w:eastAsia="楷体_GB2312" w:hAnsi="宋体" w:cs="宋体" w:hint="eastAsia"/>
          <w:kern w:val="0"/>
          <w:szCs w:val="21"/>
        </w:rPr>
        <w:t>美国近期公布的数据较为低迷，2月21日当周</w:t>
      </w:r>
      <w:r w:rsidR="00A669F1">
        <w:rPr>
          <w:rFonts w:ascii="楷体_GB2312" w:eastAsia="楷体_GB2312" w:hAnsi="宋体" w:cs="宋体" w:hint="eastAsia"/>
          <w:kern w:val="0"/>
          <w:szCs w:val="21"/>
        </w:rPr>
        <w:t>美国</w:t>
      </w:r>
      <w:r w:rsidRPr="00A008AF">
        <w:rPr>
          <w:rFonts w:ascii="楷体_GB2312" w:eastAsia="楷体_GB2312" w:hAnsi="宋体" w:cs="宋体" w:hint="eastAsia"/>
          <w:kern w:val="0"/>
          <w:szCs w:val="21"/>
        </w:rPr>
        <w:t>初请失业金人数增加3.1万至31.3万，创2013年12月以来最大百分比增幅，</w:t>
      </w:r>
      <w:r w:rsidR="006F1EB2" w:rsidRPr="00A008AF">
        <w:rPr>
          <w:rFonts w:ascii="楷体_GB2312" w:eastAsia="楷体_GB2312" w:hAnsi="宋体" w:cs="宋体" w:hint="eastAsia"/>
          <w:kern w:val="0"/>
          <w:szCs w:val="21"/>
        </w:rPr>
        <w:t>美国1月工业产出月率仅上升0.2%</w:t>
      </w:r>
      <w:r w:rsidR="006F1EB2">
        <w:rPr>
          <w:rFonts w:ascii="楷体_GB2312" w:eastAsia="楷体_GB2312" w:hAnsi="宋体" w:cs="宋体" w:hint="eastAsia"/>
          <w:kern w:val="0"/>
          <w:szCs w:val="21"/>
        </w:rPr>
        <w:t>，</w:t>
      </w:r>
      <w:r w:rsidRPr="00A008AF">
        <w:rPr>
          <w:rFonts w:ascii="楷体_GB2312" w:eastAsia="楷体_GB2312" w:hAnsi="宋体" w:cs="宋体" w:hint="eastAsia"/>
          <w:kern w:val="0"/>
          <w:szCs w:val="21"/>
        </w:rPr>
        <w:t>美国1月未季调消费者物价指数(CPI)年率转为下降0.1%</w:t>
      </w:r>
      <w:r w:rsidR="00F312E6" w:rsidRPr="00A008AF">
        <w:rPr>
          <w:rFonts w:ascii="楷体_GB2312" w:eastAsia="楷体_GB2312" w:hAnsi="宋体" w:cs="宋体" w:hint="eastAsia"/>
          <w:kern w:val="0"/>
          <w:szCs w:val="21"/>
        </w:rPr>
        <w:t>。尽管如此，美国经济整体</w:t>
      </w:r>
      <w:r w:rsidR="00A008AF">
        <w:rPr>
          <w:rFonts w:ascii="楷体_GB2312" w:eastAsia="楷体_GB2312" w:hAnsi="宋体" w:cs="宋体" w:hint="eastAsia"/>
          <w:kern w:val="0"/>
          <w:szCs w:val="21"/>
        </w:rPr>
        <w:t>仍</w:t>
      </w:r>
      <w:r w:rsidR="00F312E6" w:rsidRPr="00A008AF">
        <w:rPr>
          <w:rFonts w:ascii="楷体_GB2312" w:eastAsia="楷体_GB2312" w:hAnsi="宋体" w:cs="宋体" w:hint="eastAsia"/>
          <w:kern w:val="0"/>
          <w:szCs w:val="21"/>
        </w:rPr>
        <w:t>然维持较为强劲的复苏</w:t>
      </w:r>
      <w:r w:rsidR="00FF48C7" w:rsidRPr="00A008AF">
        <w:rPr>
          <w:rFonts w:ascii="楷体_GB2312" w:eastAsia="楷体_GB2312" w:hAnsi="宋体" w:cs="宋体" w:hint="eastAsia"/>
          <w:kern w:val="0"/>
          <w:szCs w:val="21"/>
        </w:rPr>
        <w:t>趋势，</w:t>
      </w:r>
      <w:r w:rsidR="00A008AF" w:rsidRPr="00A008AF">
        <w:rPr>
          <w:rFonts w:ascii="楷体_GB2312" w:eastAsia="楷体_GB2312" w:hAnsi="宋体" w:cs="宋体" w:hint="eastAsia"/>
          <w:kern w:val="0"/>
          <w:szCs w:val="21"/>
        </w:rPr>
        <w:t>美国1月耐用品订单月率为上升2.8%，好于预期的增长1.7%</w:t>
      </w:r>
      <w:r w:rsidR="00A15ED1" w:rsidRPr="00A008AF">
        <w:rPr>
          <w:rFonts w:ascii="楷体_GB2312" w:eastAsia="楷体_GB2312" w:hAnsi="宋体" w:cs="宋体" w:hint="eastAsia"/>
          <w:kern w:val="0"/>
          <w:szCs w:val="21"/>
        </w:rPr>
        <w:t>，显示制造业可能开始企稳</w:t>
      </w:r>
      <w:r w:rsidR="00A008AF" w:rsidRPr="00A008AF">
        <w:rPr>
          <w:rFonts w:ascii="楷体_GB2312" w:eastAsia="楷体_GB2312" w:hAnsi="宋体" w:cs="宋体" w:hint="eastAsia"/>
          <w:kern w:val="0"/>
          <w:szCs w:val="21"/>
        </w:rPr>
        <w:t>。</w:t>
      </w:r>
    </w:p>
    <w:p w:rsidR="00A16EFA" w:rsidRDefault="00324678" w:rsidP="00D43ADE">
      <w:pPr>
        <w:spacing w:beforeLines="50"/>
        <w:ind w:leftChars="1350" w:left="2835" w:firstLineChars="202" w:firstLine="424"/>
        <w:rPr>
          <w:rFonts w:ascii="楷体_GB2312" w:eastAsia="楷体_GB2312" w:hAnsi="宋体" w:cs="宋体" w:hint="eastAsia"/>
          <w:kern w:val="0"/>
          <w:szCs w:val="21"/>
        </w:rPr>
      </w:pPr>
      <w:r w:rsidRPr="00E67098">
        <w:rPr>
          <w:rFonts w:ascii="楷体_GB2312" w:eastAsia="楷体_GB2312" w:hAnsi="宋体" w:cs="宋体" w:hint="eastAsia"/>
          <w:kern w:val="0"/>
          <w:szCs w:val="21"/>
        </w:rPr>
        <w:t>2月10日</w:t>
      </w:r>
      <w:hyperlink r:id="rId21" w:tgtFrame="_blank" w:history="1">
        <w:r w:rsidRPr="00E67098">
          <w:rPr>
            <w:rFonts w:ascii="楷体_GB2312" w:eastAsia="楷体_GB2312" w:hAnsi="宋体" w:cs="宋体" w:hint="eastAsia"/>
            <w:kern w:val="0"/>
            <w:szCs w:val="21"/>
          </w:rPr>
          <w:t>中国</w:t>
        </w:r>
      </w:hyperlink>
      <w:r w:rsidRPr="00E67098">
        <w:rPr>
          <w:rFonts w:ascii="楷体_GB2312" w:eastAsia="楷体_GB2312" w:hAnsi="宋体" w:cs="宋体" w:hint="eastAsia"/>
          <w:kern w:val="0"/>
          <w:szCs w:val="21"/>
        </w:rPr>
        <w:t>统计局公布数据显示</w:t>
      </w:r>
      <w:r w:rsidR="003B20BE" w:rsidRPr="00185616">
        <w:rPr>
          <w:rFonts w:ascii="楷体_GB2312" w:eastAsia="楷体_GB2312" w:hAnsi="宋体" w:cs="宋体" w:hint="eastAsia"/>
          <w:kern w:val="0"/>
          <w:szCs w:val="21"/>
        </w:rPr>
        <w:t>2015年</w:t>
      </w:r>
      <w:r>
        <w:rPr>
          <w:rFonts w:ascii="楷体_GB2312" w:eastAsia="楷体_GB2312" w:hAnsi="宋体" w:cs="宋体" w:hint="eastAsia"/>
          <w:kern w:val="0"/>
          <w:szCs w:val="21"/>
        </w:rPr>
        <w:t>1月</w:t>
      </w:r>
      <w:r w:rsidRPr="00E67098">
        <w:rPr>
          <w:rFonts w:ascii="楷体_GB2312" w:eastAsia="楷体_GB2312" w:hAnsi="宋体" w:cs="宋体" w:hint="eastAsia"/>
          <w:kern w:val="0"/>
          <w:szCs w:val="21"/>
        </w:rPr>
        <w:t>居民消费者价格指数(CPI)升幅超预期放缓至0.8%，</w:t>
      </w:r>
      <w:r w:rsidR="00185616" w:rsidRPr="00185616">
        <w:rPr>
          <w:rFonts w:ascii="楷体_GB2312" w:eastAsia="楷体_GB2312" w:hAnsi="宋体" w:cs="宋体" w:hint="eastAsia"/>
          <w:kern w:val="0"/>
          <w:szCs w:val="21"/>
        </w:rPr>
        <w:t>1月全国工业生产者出厂价格同比下降4.3%</w:t>
      </w:r>
      <w:r w:rsidR="00185616">
        <w:rPr>
          <w:rFonts w:ascii="楷体_GB2312" w:eastAsia="楷体_GB2312" w:hAnsi="宋体" w:cs="宋体" w:hint="eastAsia"/>
          <w:kern w:val="0"/>
          <w:szCs w:val="21"/>
        </w:rPr>
        <w:t>，</w:t>
      </w:r>
      <w:r w:rsidR="003B20BE">
        <w:rPr>
          <w:rFonts w:ascii="楷体_GB2312" w:eastAsia="楷体_GB2312" w:hAnsi="宋体" w:cs="宋体" w:hint="eastAsia"/>
          <w:kern w:val="0"/>
          <w:szCs w:val="21"/>
        </w:rPr>
        <w:t>上述数据</w:t>
      </w:r>
      <w:r w:rsidRPr="00E67098">
        <w:rPr>
          <w:rFonts w:ascii="楷体_GB2312" w:eastAsia="楷体_GB2312" w:hAnsi="宋体" w:cs="宋体" w:hint="eastAsia"/>
          <w:kern w:val="0"/>
          <w:szCs w:val="21"/>
        </w:rPr>
        <w:t>表明中国经济目前正面临着进一步的通缩风险，</w:t>
      </w:r>
      <w:r w:rsidR="00FB1550" w:rsidRPr="00E67098">
        <w:rPr>
          <w:rFonts w:ascii="楷体_GB2312" w:eastAsia="楷体_GB2312" w:hAnsi="宋体" w:cs="宋体" w:hint="eastAsia"/>
          <w:kern w:val="0"/>
          <w:szCs w:val="21"/>
        </w:rPr>
        <w:t>疲软的内</w:t>
      </w:r>
      <w:r w:rsidR="00225DDC">
        <w:rPr>
          <w:rFonts w:ascii="楷体_GB2312" w:eastAsia="楷体_GB2312" w:hAnsi="宋体" w:cs="宋体" w:hint="eastAsia"/>
          <w:kern w:val="0"/>
          <w:szCs w:val="21"/>
        </w:rPr>
        <w:t>外</w:t>
      </w:r>
      <w:r w:rsidR="00FB1550" w:rsidRPr="00E67098">
        <w:rPr>
          <w:rFonts w:ascii="楷体_GB2312" w:eastAsia="楷体_GB2312" w:hAnsi="宋体" w:cs="宋体" w:hint="eastAsia"/>
          <w:kern w:val="0"/>
          <w:szCs w:val="21"/>
        </w:rPr>
        <w:t>需是经济不佳的重要原因。</w:t>
      </w:r>
      <w:r w:rsidR="00D43ADE" w:rsidRPr="00225DDC">
        <w:rPr>
          <w:rFonts w:ascii="楷体_GB2312" w:eastAsia="楷体_GB2312" w:hAnsi="宋体" w:cs="宋体" w:hint="eastAsia"/>
          <w:kern w:val="0"/>
          <w:szCs w:val="21"/>
        </w:rPr>
        <w:t>2月25日</w:t>
      </w:r>
      <w:r w:rsidR="00225DDC" w:rsidRPr="00225DDC">
        <w:rPr>
          <w:rFonts w:ascii="楷体_GB2312" w:eastAsia="楷体_GB2312" w:hAnsi="宋体" w:cs="宋体" w:hint="eastAsia"/>
          <w:kern w:val="0"/>
          <w:szCs w:val="21"/>
        </w:rPr>
        <w:t>汇丰(HSBC)/Markit公布</w:t>
      </w:r>
      <w:r w:rsidR="00D43ADE" w:rsidRPr="00225DDC">
        <w:rPr>
          <w:rFonts w:ascii="楷体_GB2312" w:eastAsia="楷体_GB2312" w:hAnsi="宋体" w:cs="宋体" w:hint="eastAsia"/>
          <w:kern w:val="0"/>
          <w:szCs w:val="21"/>
        </w:rPr>
        <w:t>中国2月</w:t>
      </w:r>
      <w:hyperlink r:id="rId22" w:tgtFrame="_blank" w:history="1">
        <w:r w:rsidR="00D43ADE" w:rsidRPr="00225DDC">
          <w:rPr>
            <w:rFonts w:ascii="楷体_GB2312" w:eastAsia="楷体_GB2312" w:hAnsi="宋体" w:cs="宋体" w:hint="eastAsia"/>
            <w:kern w:val="0"/>
            <w:szCs w:val="21"/>
          </w:rPr>
          <w:t>汇丰制造业PMI</w:t>
        </w:r>
      </w:hyperlink>
      <w:r w:rsidR="00D43ADE" w:rsidRPr="00225DDC">
        <w:rPr>
          <w:rFonts w:ascii="楷体_GB2312" w:eastAsia="楷体_GB2312" w:hAnsi="宋体" w:cs="宋体" w:hint="eastAsia"/>
          <w:kern w:val="0"/>
          <w:szCs w:val="21"/>
        </w:rPr>
        <w:t>预览值</w:t>
      </w:r>
      <w:r w:rsidR="00225DDC" w:rsidRPr="00225DDC">
        <w:rPr>
          <w:rFonts w:ascii="楷体_GB2312" w:eastAsia="楷体_GB2312" w:hAnsi="宋体" w:cs="宋体" w:hint="eastAsia"/>
          <w:kern w:val="0"/>
          <w:szCs w:val="21"/>
        </w:rPr>
        <w:t>，该值意外升至50.1，但由于数据存在反复，制造业是否企稳还有待进一步观察。</w:t>
      </w:r>
    </w:p>
    <w:p w:rsidR="00716CBC" w:rsidRPr="00A16EFA" w:rsidRDefault="00716CBC" w:rsidP="00716CBC">
      <w:pPr>
        <w:spacing w:beforeLines="50"/>
        <w:ind w:leftChars="1350" w:left="2835" w:firstLineChars="202" w:firstLine="424"/>
        <w:rPr>
          <w:rFonts w:ascii="楷体_GB2312" w:eastAsia="楷体_GB2312" w:hAnsi="宋体" w:cs="宋体"/>
          <w:kern w:val="0"/>
          <w:szCs w:val="21"/>
        </w:rPr>
      </w:pPr>
      <w:r w:rsidRPr="00716CBC">
        <w:rPr>
          <w:rFonts w:ascii="楷体_GB2312" w:eastAsia="楷体_GB2312" w:hAnsi="宋体" w:cs="宋体"/>
          <w:kern w:val="0"/>
          <w:szCs w:val="21"/>
        </w:rPr>
        <w:t>2</w:t>
      </w:r>
      <w:r w:rsidRPr="00716CBC">
        <w:rPr>
          <w:rFonts w:ascii="楷体_GB2312" w:eastAsia="楷体_GB2312" w:hAnsi="宋体" w:cs="宋体" w:hint="eastAsia"/>
          <w:kern w:val="0"/>
          <w:szCs w:val="21"/>
        </w:rPr>
        <w:t>月4日</w:t>
      </w:r>
      <w:r w:rsidR="00A669F1">
        <w:rPr>
          <w:rFonts w:ascii="楷体_GB2312" w:eastAsia="楷体_GB2312" w:hAnsi="宋体" w:cs="宋体" w:hint="eastAsia"/>
          <w:kern w:val="0"/>
          <w:szCs w:val="21"/>
        </w:rPr>
        <w:t>晚</w:t>
      </w:r>
      <w:r w:rsidRPr="00716CBC">
        <w:rPr>
          <w:rFonts w:ascii="楷体_GB2312" w:eastAsia="楷体_GB2312" w:hAnsi="宋体" w:cs="宋体"/>
          <w:kern w:val="0"/>
          <w:szCs w:val="21"/>
        </w:rPr>
        <w:t>央行决定从2</w:t>
      </w:r>
      <w:r w:rsidRPr="00716CBC">
        <w:rPr>
          <w:rFonts w:ascii="楷体_GB2312" w:eastAsia="楷体_GB2312" w:hAnsi="宋体" w:cs="宋体" w:hint="eastAsia"/>
          <w:kern w:val="0"/>
          <w:szCs w:val="21"/>
        </w:rPr>
        <w:t>月</w:t>
      </w:r>
      <w:r w:rsidRPr="00716CBC">
        <w:rPr>
          <w:rFonts w:ascii="楷体_GB2312" w:eastAsia="楷体_GB2312" w:hAnsi="宋体" w:cs="宋体"/>
          <w:kern w:val="0"/>
          <w:szCs w:val="21"/>
        </w:rPr>
        <w:t>5</w:t>
      </w:r>
      <w:r w:rsidRPr="00716CBC">
        <w:rPr>
          <w:rFonts w:ascii="楷体_GB2312" w:eastAsia="楷体_GB2312" w:hAnsi="宋体" w:cs="宋体" w:hint="eastAsia"/>
          <w:kern w:val="0"/>
          <w:szCs w:val="21"/>
        </w:rPr>
        <w:t>日开始下调金融机构人民币存款准备金率</w:t>
      </w:r>
      <w:r w:rsidRPr="00716CBC">
        <w:rPr>
          <w:rFonts w:ascii="楷体_GB2312" w:eastAsia="楷体_GB2312" w:hAnsi="宋体" w:cs="宋体"/>
          <w:kern w:val="0"/>
          <w:szCs w:val="21"/>
        </w:rPr>
        <w:t>0.5</w:t>
      </w:r>
      <w:r w:rsidRPr="00716CBC">
        <w:rPr>
          <w:rFonts w:ascii="楷体_GB2312" w:eastAsia="楷体_GB2312" w:hAnsi="宋体" w:cs="宋体" w:hint="eastAsia"/>
          <w:kern w:val="0"/>
          <w:szCs w:val="21"/>
        </w:rPr>
        <w:t>个百分点，对小微企业贷款占比达到定向降准标准的城市商业银行、非县域农村商业银行额外降低人民币存款准备金率0.5个百分点</w:t>
      </w:r>
      <w:r>
        <w:rPr>
          <w:rFonts w:ascii="楷体_GB2312" w:eastAsia="楷体_GB2312" w:hAnsi="宋体" w:cs="宋体" w:hint="eastAsia"/>
          <w:kern w:val="0"/>
          <w:szCs w:val="21"/>
        </w:rPr>
        <w:t>，整体货币环境</w:t>
      </w:r>
      <w:r w:rsidR="000E29E8">
        <w:rPr>
          <w:rFonts w:ascii="楷体_GB2312" w:eastAsia="楷体_GB2312" w:hAnsi="宋体" w:cs="宋体" w:hint="eastAsia"/>
          <w:kern w:val="0"/>
          <w:szCs w:val="21"/>
        </w:rPr>
        <w:t>不断宽松。</w:t>
      </w:r>
    </w:p>
    <w:p w:rsidR="00AE0E62" w:rsidRPr="00816D44" w:rsidRDefault="00141178" w:rsidP="005149BC">
      <w:pPr>
        <w:spacing w:beforeLines="50"/>
        <w:ind w:leftChars="1350" w:left="2835" w:firstLineChars="202" w:firstLine="568"/>
        <w:rPr>
          <w:rFonts w:ascii="黑体" w:eastAsia="黑体" w:hAnsi="宋体-18030" w:cs="宋体-18030"/>
          <w:b/>
          <w:bCs/>
          <w:color w:val="000000"/>
          <w:kern w:val="44"/>
          <w:sz w:val="28"/>
          <w:szCs w:val="28"/>
        </w:rPr>
      </w:pPr>
      <w:r>
        <w:rPr>
          <w:rFonts w:ascii="黑体" w:eastAsia="黑体" w:hAnsi="宋体-18030" w:cs="宋体-18030" w:hint="eastAsia"/>
          <w:b/>
          <w:bCs/>
          <w:color w:val="000000"/>
          <w:kern w:val="44"/>
          <w:sz w:val="28"/>
          <w:szCs w:val="28"/>
        </w:rPr>
        <w:t>三、</w:t>
      </w:r>
      <w:r w:rsidR="001C59A0">
        <w:rPr>
          <w:rFonts w:ascii="黑体" w:eastAsia="黑体" w:hAnsi="宋体-18030" w:cs="宋体-18030" w:hint="eastAsia"/>
          <w:b/>
          <w:bCs/>
          <w:color w:val="000000"/>
          <w:kern w:val="44"/>
          <w:sz w:val="28"/>
          <w:szCs w:val="28"/>
        </w:rPr>
        <w:t>组合</w:t>
      </w:r>
      <w:r w:rsidR="00AE0E62">
        <w:rPr>
          <w:rFonts w:ascii="黑体" w:eastAsia="黑体" w:hAnsi="宋体-18030" w:cs="宋体-18030" w:hint="eastAsia"/>
          <w:b/>
          <w:bCs/>
          <w:color w:val="000000"/>
          <w:kern w:val="44"/>
          <w:sz w:val="28"/>
          <w:szCs w:val="28"/>
        </w:rPr>
        <w:t>业绩回顾</w:t>
      </w:r>
    </w:p>
    <w:p w:rsidR="00FA36C2" w:rsidRPr="00815599" w:rsidRDefault="008E0A57" w:rsidP="008677DE">
      <w:pPr>
        <w:ind w:leftChars="1350" w:left="2835" w:firstLine="420"/>
        <w:rPr>
          <w:rFonts w:ascii="楷体_GB2312" w:eastAsia="楷体_GB2312"/>
          <w:b/>
          <w:noProof/>
          <w:color w:val="000000" w:themeColor="text1"/>
        </w:rPr>
      </w:pPr>
      <w:r w:rsidRPr="004141E0">
        <w:rPr>
          <w:rFonts w:ascii="楷体_GB2312" w:eastAsia="楷体_GB2312" w:hint="eastAsia"/>
          <w:noProof/>
          <w:color w:val="000000" w:themeColor="text1"/>
        </w:rPr>
        <w:t>自2011年2月以来，</w:t>
      </w:r>
      <w:r w:rsidR="008677DE">
        <w:rPr>
          <w:rFonts w:ascii="楷体_GB2312" w:eastAsia="楷体_GB2312" w:hint="eastAsia"/>
          <w:noProof/>
          <w:color w:val="000000" w:themeColor="text1"/>
        </w:rPr>
        <w:t>截至2015年2月26日</w:t>
      </w:r>
      <w:r w:rsidRPr="004141E0">
        <w:rPr>
          <w:rFonts w:ascii="楷体_GB2312" w:eastAsia="楷体_GB2312" w:hint="eastAsia"/>
          <w:noProof/>
          <w:color w:val="000000" w:themeColor="text1"/>
        </w:rPr>
        <w:t>上证指数</w:t>
      </w:r>
      <w:r w:rsidR="009B5BED">
        <w:rPr>
          <w:rFonts w:ascii="楷体_GB2312" w:eastAsia="楷体_GB2312" w:hint="eastAsia"/>
          <w:noProof/>
          <w:color w:val="000000" w:themeColor="text1"/>
        </w:rPr>
        <w:t>上涨</w:t>
      </w:r>
      <w:r w:rsidR="008677DE" w:rsidRPr="008677DE">
        <w:rPr>
          <w:rFonts w:ascii="楷体_GB2312" w:eastAsia="楷体_GB2312"/>
          <w:noProof/>
          <w:color w:val="000000" w:themeColor="text1"/>
        </w:rPr>
        <w:t>18.19</w:t>
      </w:r>
      <w:r w:rsidR="008677DE" w:rsidRPr="004141E0">
        <w:rPr>
          <w:rFonts w:ascii="楷体_GB2312" w:eastAsia="楷体_GB2312" w:hint="eastAsia"/>
          <w:noProof/>
          <w:color w:val="000000" w:themeColor="text1"/>
        </w:rPr>
        <w:t>%</w:t>
      </w:r>
      <w:r w:rsidRPr="004141E0">
        <w:rPr>
          <w:rFonts w:ascii="楷体_GB2312" w:eastAsia="楷体_GB2312" w:hint="eastAsia"/>
          <w:noProof/>
          <w:color w:val="000000" w:themeColor="text1"/>
        </w:rPr>
        <w:t>，深圳综指</w:t>
      </w:r>
      <w:r w:rsidR="000F3DF3">
        <w:rPr>
          <w:rFonts w:ascii="楷体_GB2312" w:eastAsia="楷体_GB2312" w:hint="eastAsia"/>
          <w:noProof/>
          <w:color w:val="000000" w:themeColor="text1"/>
        </w:rPr>
        <w:t>上涨</w:t>
      </w:r>
      <w:r w:rsidR="008677DE" w:rsidRPr="008677DE">
        <w:rPr>
          <w:rFonts w:ascii="楷体_GB2312" w:eastAsia="楷体_GB2312"/>
          <w:noProof/>
          <w:color w:val="000000" w:themeColor="text1"/>
        </w:rPr>
        <w:t>34.82</w:t>
      </w:r>
      <w:r w:rsidRPr="004141E0">
        <w:rPr>
          <w:rFonts w:ascii="楷体_GB2312" w:eastAsia="楷体_GB2312" w:hint="eastAsia"/>
          <w:noProof/>
          <w:color w:val="000000" w:themeColor="text1"/>
        </w:rPr>
        <w:t>%。</w:t>
      </w:r>
      <w:r w:rsidR="00CF5001" w:rsidRPr="004141E0">
        <w:rPr>
          <w:rFonts w:ascii="楷体_GB2312" w:eastAsia="楷体_GB2312" w:hint="eastAsia"/>
          <w:noProof/>
          <w:color w:val="000000" w:themeColor="text1"/>
        </w:rPr>
        <w:t>上海证券三个风险等级组合</w:t>
      </w:r>
      <w:r w:rsidR="00974B66" w:rsidRPr="004141E0">
        <w:rPr>
          <w:rFonts w:ascii="楷体_GB2312" w:eastAsia="楷体_GB2312" w:hint="eastAsia"/>
          <w:noProof/>
          <w:color w:val="000000" w:themeColor="text1"/>
        </w:rPr>
        <w:t>实现正收益</w:t>
      </w:r>
      <w:r w:rsidRPr="004141E0">
        <w:rPr>
          <w:rFonts w:ascii="楷体_GB2312" w:eastAsia="楷体_GB2312" w:hint="eastAsia"/>
          <w:noProof/>
          <w:color w:val="000000" w:themeColor="text1"/>
        </w:rPr>
        <w:t>，</w:t>
      </w:r>
      <w:r w:rsidR="00B67ADD" w:rsidRPr="004141E0">
        <w:rPr>
          <w:rFonts w:ascii="楷体_GB2312" w:eastAsia="楷体_GB2312" w:hint="eastAsia"/>
          <w:noProof/>
          <w:color w:val="000000" w:themeColor="text1"/>
        </w:rPr>
        <w:t>积极型、平衡型、稳健型</w:t>
      </w:r>
      <w:r w:rsidRPr="004141E0">
        <w:rPr>
          <w:rFonts w:ascii="楷体_GB2312" w:eastAsia="楷体_GB2312" w:hint="eastAsia"/>
          <w:noProof/>
          <w:color w:val="000000" w:themeColor="text1"/>
        </w:rPr>
        <w:t>累计</w:t>
      </w:r>
      <w:r w:rsidR="00B67ADD" w:rsidRPr="004141E0">
        <w:rPr>
          <w:rFonts w:ascii="楷体_GB2312" w:eastAsia="楷体_GB2312" w:hint="eastAsia"/>
          <w:noProof/>
          <w:color w:val="000000" w:themeColor="text1"/>
        </w:rPr>
        <w:t>分别上涨</w:t>
      </w:r>
      <w:r w:rsidR="008677DE" w:rsidRPr="008677DE">
        <w:rPr>
          <w:rFonts w:ascii="楷体_GB2312" w:eastAsia="楷体_GB2312"/>
          <w:b/>
          <w:noProof/>
          <w:color w:val="000000" w:themeColor="text1"/>
        </w:rPr>
        <w:t>93.40%</w:t>
      </w:r>
      <w:r w:rsidR="008677DE">
        <w:rPr>
          <w:rFonts w:ascii="楷体_GB2312" w:eastAsia="楷体_GB2312" w:hint="eastAsia"/>
          <w:b/>
          <w:noProof/>
          <w:color w:val="000000" w:themeColor="text1"/>
        </w:rPr>
        <w:t>、</w:t>
      </w:r>
      <w:r w:rsidR="008677DE" w:rsidRPr="008677DE">
        <w:rPr>
          <w:rFonts w:ascii="楷体_GB2312" w:eastAsia="楷体_GB2312"/>
          <w:b/>
          <w:noProof/>
          <w:color w:val="000000" w:themeColor="text1"/>
        </w:rPr>
        <w:t>60.32%</w:t>
      </w:r>
      <w:r w:rsidR="008677DE">
        <w:rPr>
          <w:rFonts w:ascii="楷体_GB2312" w:eastAsia="楷体_GB2312" w:hint="eastAsia"/>
          <w:b/>
          <w:noProof/>
          <w:color w:val="000000" w:themeColor="text1"/>
        </w:rPr>
        <w:t>、</w:t>
      </w:r>
      <w:r w:rsidR="008677DE">
        <w:rPr>
          <w:rFonts w:ascii="楷体_GB2312" w:eastAsia="楷体_GB2312"/>
          <w:b/>
          <w:noProof/>
          <w:color w:val="000000" w:themeColor="text1"/>
        </w:rPr>
        <w:t>22.35</w:t>
      </w:r>
      <w:r w:rsidR="00A770C3" w:rsidRPr="00A770C3">
        <w:rPr>
          <w:rFonts w:ascii="楷体_GB2312" w:eastAsia="楷体_GB2312"/>
          <w:b/>
          <w:noProof/>
          <w:color w:val="000000" w:themeColor="text1"/>
        </w:rPr>
        <w:t>%</w:t>
      </w:r>
      <w:r w:rsidRPr="004141E0">
        <w:rPr>
          <w:rFonts w:ascii="楷体_GB2312" w:eastAsia="楷体_GB2312" w:hint="eastAsia"/>
          <w:noProof/>
          <w:color w:val="000000" w:themeColor="text1"/>
        </w:rPr>
        <w:t>，</w:t>
      </w:r>
      <w:r w:rsidR="00B67ADD" w:rsidRPr="004141E0">
        <w:rPr>
          <w:rFonts w:ascii="楷体_GB2312" w:eastAsia="楷体_GB2312" w:hint="eastAsia"/>
          <w:noProof/>
          <w:color w:val="000000" w:themeColor="text1"/>
        </w:rPr>
        <w:t>分别</w:t>
      </w:r>
      <w:r w:rsidRPr="004141E0">
        <w:rPr>
          <w:rFonts w:ascii="楷体_GB2312" w:eastAsia="楷体_GB2312" w:hint="eastAsia"/>
          <w:noProof/>
          <w:color w:val="000000" w:themeColor="text1"/>
        </w:rPr>
        <w:t>超越</w:t>
      </w:r>
      <w:r w:rsidR="00B67ADD" w:rsidRPr="004141E0">
        <w:rPr>
          <w:rFonts w:ascii="楷体_GB2312" w:eastAsia="楷体_GB2312" w:hint="eastAsia"/>
          <w:noProof/>
          <w:color w:val="000000" w:themeColor="text1"/>
        </w:rPr>
        <w:t>相应</w:t>
      </w:r>
      <w:r w:rsidRPr="004141E0">
        <w:rPr>
          <w:rFonts w:ascii="楷体_GB2312" w:eastAsia="楷体_GB2312" w:hint="eastAsia"/>
          <w:noProof/>
          <w:color w:val="000000" w:themeColor="text1"/>
        </w:rPr>
        <w:t>基准</w:t>
      </w:r>
      <w:r w:rsidR="008677DE" w:rsidRPr="008677DE">
        <w:rPr>
          <w:rFonts w:ascii="楷体_GB2312" w:eastAsia="楷体_GB2312"/>
          <w:b/>
          <w:noProof/>
          <w:color w:val="000000" w:themeColor="text1"/>
        </w:rPr>
        <w:t>64.87</w:t>
      </w:r>
      <w:r w:rsidR="007021B0">
        <w:rPr>
          <w:rFonts w:ascii="楷体_GB2312" w:eastAsia="楷体_GB2312" w:hint="eastAsia"/>
          <w:b/>
          <w:noProof/>
          <w:color w:val="000000" w:themeColor="text1"/>
        </w:rPr>
        <w:t>、</w:t>
      </w:r>
      <w:r w:rsidR="008677DE" w:rsidRPr="008677DE">
        <w:rPr>
          <w:rFonts w:ascii="楷体_GB2312" w:eastAsia="楷体_GB2312"/>
          <w:b/>
          <w:noProof/>
          <w:color w:val="000000" w:themeColor="text1"/>
        </w:rPr>
        <w:t>29.79</w:t>
      </w:r>
      <w:r w:rsidR="007021B0">
        <w:rPr>
          <w:rFonts w:ascii="楷体_GB2312" w:eastAsia="楷体_GB2312" w:hint="eastAsia"/>
          <w:b/>
          <w:noProof/>
          <w:color w:val="000000" w:themeColor="text1"/>
        </w:rPr>
        <w:t>、</w:t>
      </w:r>
      <w:r w:rsidR="008677DE" w:rsidRPr="008677DE">
        <w:rPr>
          <w:rFonts w:ascii="楷体_GB2312" w:eastAsia="楷体_GB2312"/>
          <w:b/>
          <w:noProof/>
          <w:color w:val="000000" w:themeColor="text1"/>
        </w:rPr>
        <w:t>8.97</w:t>
      </w:r>
      <w:r w:rsidR="0046610D" w:rsidRPr="004141E0">
        <w:rPr>
          <w:rFonts w:ascii="楷体_GB2312" w:eastAsia="楷体_GB2312" w:hint="eastAsia"/>
          <w:noProof/>
          <w:color w:val="000000" w:themeColor="text1"/>
        </w:rPr>
        <w:t>个</w:t>
      </w:r>
      <w:r w:rsidR="00B67ADD" w:rsidRPr="004141E0">
        <w:rPr>
          <w:rFonts w:ascii="楷体_GB2312" w:eastAsia="楷体_GB2312" w:hint="eastAsia"/>
          <w:noProof/>
          <w:color w:val="000000" w:themeColor="text1"/>
        </w:rPr>
        <w:t>百分点。</w:t>
      </w:r>
      <w:r w:rsidR="00FA36C2" w:rsidRPr="004141E0">
        <w:rPr>
          <w:rFonts w:ascii="楷体_GB2312" w:eastAsia="楷体_GB2312" w:hint="eastAsia"/>
          <w:noProof/>
          <w:color w:val="000000" w:themeColor="text1"/>
        </w:rPr>
        <w:t>201</w:t>
      </w:r>
      <w:r w:rsidR="00A770C3">
        <w:rPr>
          <w:rFonts w:ascii="楷体_GB2312" w:eastAsia="楷体_GB2312" w:hint="eastAsia"/>
          <w:noProof/>
          <w:color w:val="000000" w:themeColor="text1"/>
        </w:rPr>
        <w:t>5</w:t>
      </w:r>
      <w:r w:rsidR="00FA36C2" w:rsidRPr="004141E0">
        <w:rPr>
          <w:rFonts w:ascii="楷体_GB2312" w:eastAsia="楷体_GB2312" w:hint="eastAsia"/>
          <w:noProof/>
          <w:color w:val="000000" w:themeColor="text1"/>
        </w:rPr>
        <w:t>年</w:t>
      </w:r>
      <w:r w:rsidR="007021B0">
        <w:rPr>
          <w:rFonts w:ascii="楷体_GB2312" w:eastAsia="楷体_GB2312" w:hint="eastAsia"/>
          <w:noProof/>
          <w:color w:val="000000" w:themeColor="text1"/>
        </w:rPr>
        <w:t>2</w:t>
      </w:r>
      <w:r w:rsidR="00FA36C2" w:rsidRPr="004141E0">
        <w:rPr>
          <w:rFonts w:ascii="楷体_GB2312" w:eastAsia="楷体_GB2312" w:hint="eastAsia"/>
          <w:noProof/>
          <w:color w:val="000000" w:themeColor="text1"/>
        </w:rPr>
        <w:t>月，上海证券</w:t>
      </w:r>
      <w:r w:rsidR="00B23E31">
        <w:rPr>
          <w:rFonts w:ascii="楷体_GB2312" w:eastAsia="楷体_GB2312" w:hint="eastAsia"/>
          <w:noProof/>
          <w:color w:val="000000" w:themeColor="text1"/>
        </w:rPr>
        <w:t>旗下基金组合全部</w:t>
      </w:r>
      <w:r w:rsidR="00B120F5">
        <w:rPr>
          <w:rFonts w:ascii="楷体_GB2312" w:eastAsia="楷体_GB2312" w:hint="eastAsia"/>
          <w:noProof/>
          <w:color w:val="000000" w:themeColor="text1"/>
        </w:rPr>
        <w:t>实现正收益，</w:t>
      </w:r>
      <w:r w:rsidR="007021B0">
        <w:rPr>
          <w:rFonts w:ascii="楷体_GB2312" w:eastAsia="楷体_GB2312" w:hint="eastAsia"/>
          <w:noProof/>
          <w:color w:val="000000" w:themeColor="text1"/>
        </w:rPr>
        <w:t>并</w:t>
      </w:r>
      <w:r w:rsidR="00815599">
        <w:rPr>
          <w:rFonts w:ascii="楷体_GB2312" w:eastAsia="楷体_GB2312" w:hint="eastAsia"/>
          <w:noProof/>
          <w:color w:val="000000" w:themeColor="text1"/>
        </w:rPr>
        <w:t>超越业绩比较基准</w:t>
      </w:r>
      <w:r w:rsidR="00FA36C2" w:rsidRPr="004141E0">
        <w:rPr>
          <w:rFonts w:ascii="楷体_GB2312" w:eastAsia="楷体_GB2312" w:hint="eastAsia"/>
          <w:noProof/>
          <w:color w:val="000000" w:themeColor="text1"/>
        </w:rPr>
        <w:t>。</w:t>
      </w:r>
    </w:p>
    <w:p w:rsidR="008E0A57" w:rsidRPr="00144B03" w:rsidRDefault="008E0A57" w:rsidP="00144B03">
      <w:pPr>
        <w:spacing w:line="360" w:lineRule="auto"/>
        <w:jc w:val="center"/>
        <w:rPr>
          <w:rFonts w:ascii="楷体_GB2312" w:eastAsia="楷体_GB2312"/>
          <w:b/>
          <w:color w:val="000000"/>
          <w:sz w:val="18"/>
          <w:szCs w:val="18"/>
        </w:rPr>
      </w:pPr>
      <w:r w:rsidRPr="00144B03">
        <w:rPr>
          <w:rFonts w:ascii="楷体_GB2312" w:eastAsia="楷体_GB2312" w:hint="eastAsia"/>
          <w:b/>
          <w:color w:val="000000"/>
          <w:sz w:val="18"/>
          <w:szCs w:val="18"/>
        </w:rPr>
        <w:t>表3 组合业绩回顾</w:t>
      </w:r>
    </w:p>
    <w:tbl>
      <w:tblPr>
        <w:tblW w:w="5000" w:type="pct"/>
        <w:tblLook w:val="04A0"/>
      </w:tblPr>
      <w:tblGrid>
        <w:gridCol w:w="1366"/>
        <w:gridCol w:w="1366"/>
        <w:gridCol w:w="1367"/>
        <w:gridCol w:w="1369"/>
        <w:gridCol w:w="1367"/>
        <w:gridCol w:w="1367"/>
        <w:gridCol w:w="1369"/>
      </w:tblGrid>
      <w:tr w:rsidR="008E0A57" w:rsidRPr="00BD1E88" w:rsidTr="008E0A57">
        <w:trPr>
          <w:trHeight w:val="285"/>
        </w:trPr>
        <w:tc>
          <w:tcPr>
            <w:tcW w:w="714" w:type="pct"/>
            <w:vMerge w:val="restart"/>
            <w:tcBorders>
              <w:top w:val="single" w:sz="8" w:space="0" w:color="auto"/>
              <w:left w:val="single" w:sz="8" w:space="0" w:color="auto"/>
              <w:bottom w:val="single" w:sz="8" w:space="0" w:color="000000"/>
              <w:right w:val="single" w:sz="8" w:space="0" w:color="auto"/>
            </w:tcBorders>
            <w:shd w:val="clear" w:color="000000" w:fill="666699"/>
            <w:noWrap/>
            <w:vAlign w:val="bottom"/>
            <w:hideMark/>
          </w:tcPr>
          <w:p w:rsidR="008E0A57" w:rsidRPr="00BD1E88" w:rsidRDefault="008E0A57" w:rsidP="00265082">
            <w:pPr>
              <w:widowControl/>
              <w:jc w:val="center"/>
              <w:rPr>
                <w:rFonts w:ascii="楷体_GB2312" w:eastAsia="楷体_GB2312" w:hAnsi="宋体" w:cs="宋体"/>
                <w:b/>
                <w:bCs/>
                <w:color w:val="FFFFFF"/>
                <w:kern w:val="0"/>
                <w:szCs w:val="21"/>
              </w:rPr>
            </w:pPr>
            <w:r w:rsidRPr="00BD1E88">
              <w:rPr>
                <w:rFonts w:ascii="楷体_GB2312" w:eastAsia="楷体_GB2312" w:hAnsi="宋体" w:cs="宋体" w:hint="eastAsia"/>
                <w:b/>
                <w:bCs/>
                <w:color w:val="FFFFFF"/>
                <w:kern w:val="0"/>
                <w:szCs w:val="21"/>
              </w:rPr>
              <w:t>组合类型</w:t>
            </w:r>
          </w:p>
        </w:tc>
        <w:tc>
          <w:tcPr>
            <w:tcW w:w="2143" w:type="pct"/>
            <w:gridSpan w:val="3"/>
            <w:tcBorders>
              <w:top w:val="nil"/>
              <w:left w:val="nil"/>
              <w:bottom w:val="nil"/>
              <w:right w:val="single" w:sz="8" w:space="0" w:color="000000"/>
            </w:tcBorders>
            <w:shd w:val="clear" w:color="000000" w:fill="666699"/>
            <w:noWrap/>
            <w:vAlign w:val="bottom"/>
            <w:hideMark/>
          </w:tcPr>
          <w:p w:rsidR="008E0A57" w:rsidRPr="00BD1E88" w:rsidRDefault="008E0A57" w:rsidP="007021B0">
            <w:pPr>
              <w:widowControl/>
              <w:jc w:val="center"/>
              <w:rPr>
                <w:rFonts w:ascii="楷体_GB2312" w:eastAsia="楷体_GB2312" w:hAnsi="宋体" w:cs="宋体"/>
                <w:b/>
                <w:bCs/>
                <w:color w:val="FFFFFF"/>
                <w:kern w:val="0"/>
                <w:szCs w:val="21"/>
              </w:rPr>
            </w:pPr>
            <w:r w:rsidRPr="00BD1E88">
              <w:rPr>
                <w:rFonts w:ascii="楷体_GB2312" w:eastAsia="楷体_GB2312" w:hAnsi="宋体" w:cs="宋体" w:hint="eastAsia"/>
                <w:b/>
                <w:bCs/>
                <w:color w:val="FFFFFF"/>
                <w:kern w:val="0"/>
                <w:szCs w:val="21"/>
              </w:rPr>
              <w:t>201</w:t>
            </w:r>
            <w:r w:rsidR="003F21CF">
              <w:rPr>
                <w:rFonts w:ascii="楷体_GB2312" w:eastAsia="楷体_GB2312" w:hAnsi="宋体" w:cs="宋体" w:hint="eastAsia"/>
                <w:b/>
                <w:bCs/>
                <w:color w:val="FFFFFF"/>
                <w:kern w:val="0"/>
                <w:szCs w:val="21"/>
              </w:rPr>
              <w:t>5</w:t>
            </w:r>
            <w:r w:rsidRPr="00BD1E88">
              <w:rPr>
                <w:rFonts w:ascii="楷体_GB2312" w:eastAsia="楷体_GB2312" w:hAnsi="宋体" w:cs="宋体" w:hint="eastAsia"/>
                <w:b/>
                <w:bCs/>
                <w:color w:val="FFFFFF"/>
                <w:kern w:val="0"/>
                <w:szCs w:val="21"/>
              </w:rPr>
              <w:t>年</w:t>
            </w:r>
            <w:r w:rsidR="007021B0">
              <w:rPr>
                <w:rFonts w:ascii="楷体_GB2312" w:eastAsia="楷体_GB2312" w:hAnsi="宋体" w:cs="宋体" w:hint="eastAsia"/>
                <w:b/>
                <w:bCs/>
                <w:color w:val="FFFFFF"/>
                <w:kern w:val="0"/>
                <w:szCs w:val="21"/>
              </w:rPr>
              <w:t>2</w:t>
            </w:r>
            <w:r w:rsidRPr="00BD1E88">
              <w:rPr>
                <w:rFonts w:ascii="楷体_GB2312" w:eastAsia="楷体_GB2312" w:hAnsi="宋体" w:cs="宋体" w:hint="eastAsia"/>
                <w:b/>
                <w:bCs/>
                <w:color w:val="FFFFFF"/>
                <w:kern w:val="0"/>
                <w:szCs w:val="21"/>
              </w:rPr>
              <w:t>月</w:t>
            </w:r>
          </w:p>
        </w:tc>
        <w:tc>
          <w:tcPr>
            <w:tcW w:w="2143" w:type="pct"/>
            <w:gridSpan w:val="3"/>
            <w:tcBorders>
              <w:top w:val="nil"/>
              <w:left w:val="nil"/>
              <w:bottom w:val="nil"/>
              <w:right w:val="nil"/>
            </w:tcBorders>
            <w:shd w:val="clear" w:color="000000" w:fill="666699"/>
            <w:noWrap/>
            <w:vAlign w:val="bottom"/>
            <w:hideMark/>
          </w:tcPr>
          <w:p w:rsidR="008E0A57" w:rsidRPr="00BD1E88" w:rsidRDefault="008E0A57" w:rsidP="00265082">
            <w:pPr>
              <w:widowControl/>
              <w:jc w:val="center"/>
              <w:rPr>
                <w:rFonts w:ascii="楷体_GB2312" w:eastAsia="楷体_GB2312" w:hAnsi="宋体" w:cs="宋体"/>
                <w:b/>
                <w:bCs/>
                <w:color w:val="FFFFFF"/>
                <w:kern w:val="0"/>
                <w:szCs w:val="21"/>
              </w:rPr>
            </w:pPr>
            <w:r w:rsidRPr="00BD1E88">
              <w:rPr>
                <w:rFonts w:ascii="楷体_GB2312" w:eastAsia="楷体_GB2312" w:hAnsi="宋体" w:cs="宋体" w:hint="eastAsia"/>
                <w:b/>
                <w:bCs/>
                <w:color w:val="FFFFFF"/>
                <w:kern w:val="0"/>
                <w:szCs w:val="21"/>
              </w:rPr>
              <w:t>组合设立以来</w:t>
            </w:r>
          </w:p>
        </w:tc>
      </w:tr>
      <w:tr w:rsidR="008E0A57" w:rsidRPr="00BD1E88" w:rsidTr="00195F1F">
        <w:trPr>
          <w:trHeight w:val="300"/>
        </w:trPr>
        <w:tc>
          <w:tcPr>
            <w:tcW w:w="714" w:type="pct"/>
            <w:vMerge/>
            <w:tcBorders>
              <w:top w:val="single" w:sz="8" w:space="0" w:color="auto"/>
              <w:left w:val="single" w:sz="8" w:space="0" w:color="auto"/>
              <w:bottom w:val="single" w:sz="8" w:space="0" w:color="000000"/>
              <w:right w:val="single" w:sz="8" w:space="0" w:color="auto"/>
            </w:tcBorders>
            <w:vAlign w:val="center"/>
            <w:hideMark/>
          </w:tcPr>
          <w:p w:rsidR="008E0A57" w:rsidRPr="00BD1E88" w:rsidRDefault="008E0A57" w:rsidP="00265082">
            <w:pPr>
              <w:widowControl/>
              <w:jc w:val="left"/>
              <w:rPr>
                <w:rFonts w:ascii="楷体_GB2312" w:eastAsia="楷体_GB2312" w:hAnsi="宋体" w:cs="宋体"/>
                <w:b/>
                <w:bCs/>
                <w:color w:val="FFFFFF"/>
                <w:kern w:val="0"/>
                <w:szCs w:val="21"/>
              </w:rPr>
            </w:pPr>
          </w:p>
        </w:tc>
        <w:tc>
          <w:tcPr>
            <w:tcW w:w="714" w:type="pct"/>
            <w:tcBorders>
              <w:top w:val="nil"/>
              <w:left w:val="nil"/>
              <w:bottom w:val="single" w:sz="8" w:space="0" w:color="auto"/>
              <w:right w:val="single" w:sz="8" w:space="0" w:color="auto"/>
            </w:tcBorders>
            <w:shd w:val="clear" w:color="000000" w:fill="FFCC00"/>
            <w:noWrap/>
            <w:hideMark/>
          </w:tcPr>
          <w:p w:rsidR="008E0A57" w:rsidRPr="00BD1E88" w:rsidRDefault="008E0A57" w:rsidP="00265082">
            <w:pPr>
              <w:widowControl/>
              <w:jc w:val="center"/>
              <w:rPr>
                <w:rFonts w:ascii="楷体_GB2312" w:eastAsia="楷体_GB2312" w:hAnsi="宋体" w:cs="宋体"/>
                <w:color w:val="000000"/>
                <w:kern w:val="0"/>
                <w:szCs w:val="21"/>
              </w:rPr>
            </w:pPr>
            <w:r w:rsidRPr="00BD1E88">
              <w:rPr>
                <w:rFonts w:ascii="楷体_GB2312" w:eastAsia="楷体_GB2312" w:hAnsi="宋体" w:cs="宋体" w:hint="eastAsia"/>
                <w:color w:val="000000"/>
                <w:kern w:val="0"/>
                <w:szCs w:val="21"/>
              </w:rPr>
              <w:t>组合业绩</w:t>
            </w:r>
          </w:p>
        </w:tc>
        <w:tc>
          <w:tcPr>
            <w:tcW w:w="714" w:type="pct"/>
            <w:tcBorders>
              <w:top w:val="nil"/>
              <w:left w:val="nil"/>
              <w:bottom w:val="single" w:sz="8" w:space="0" w:color="auto"/>
              <w:right w:val="single" w:sz="8" w:space="0" w:color="auto"/>
            </w:tcBorders>
            <w:shd w:val="clear" w:color="000000" w:fill="FFCC00"/>
            <w:noWrap/>
            <w:hideMark/>
          </w:tcPr>
          <w:p w:rsidR="008E0A57" w:rsidRPr="00BD1E88" w:rsidRDefault="008E0A57" w:rsidP="00265082">
            <w:pPr>
              <w:widowControl/>
              <w:jc w:val="center"/>
              <w:rPr>
                <w:rFonts w:ascii="楷体_GB2312" w:eastAsia="楷体_GB2312" w:hAnsi="宋体" w:cs="宋体"/>
                <w:color w:val="000000"/>
                <w:kern w:val="0"/>
                <w:szCs w:val="21"/>
              </w:rPr>
            </w:pPr>
            <w:r w:rsidRPr="00BD1E88">
              <w:rPr>
                <w:rFonts w:ascii="楷体_GB2312" w:eastAsia="楷体_GB2312" w:hAnsi="宋体" w:cs="宋体" w:hint="eastAsia"/>
                <w:color w:val="000000"/>
                <w:kern w:val="0"/>
                <w:szCs w:val="21"/>
              </w:rPr>
              <w:t>基准业绩</w:t>
            </w:r>
          </w:p>
        </w:tc>
        <w:tc>
          <w:tcPr>
            <w:tcW w:w="715" w:type="pct"/>
            <w:tcBorders>
              <w:top w:val="nil"/>
              <w:left w:val="nil"/>
              <w:bottom w:val="single" w:sz="8" w:space="0" w:color="auto"/>
              <w:right w:val="single" w:sz="8" w:space="0" w:color="auto"/>
            </w:tcBorders>
            <w:shd w:val="clear" w:color="000000" w:fill="FFCC00"/>
            <w:noWrap/>
            <w:hideMark/>
          </w:tcPr>
          <w:p w:rsidR="008E0A57" w:rsidRPr="00BD1E88" w:rsidRDefault="008E0A57" w:rsidP="00265082">
            <w:pPr>
              <w:widowControl/>
              <w:jc w:val="center"/>
              <w:rPr>
                <w:rFonts w:ascii="楷体_GB2312" w:eastAsia="楷体_GB2312" w:hAnsi="宋体" w:cs="宋体"/>
                <w:color w:val="000000"/>
                <w:kern w:val="0"/>
                <w:szCs w:val="21"/>
              </w:rPr>
            </w:pPr>
            <w:r w:rsidRPr="00BD1E88">
              <w:rPr>
                <w:rFonts w:ascii="楷体_GB2312" w:eastAsia="楷体_GB2312" w:hAnsi="宋体" w:cs="宋体" w:hint="eastAsia"/>
                <w:color w:val="000000"/>
                <w:kern w:val="0"/>
                <w:szCs w:val="21"/>
              </w:rPr>
              <w:t>超越基准</w:t>
            </w:r>
          </w:p>
        </w:tc>
        <w:tc>
          <w:tcPr>
            <w:tcW w:w="714" w:type="pct"/>
            <w:tcBorders>
              <w:top w:val="nil"/>
              <w:left w:val="nil"/>
              <w:bottom w:val="single" w:sz="8" w:space="0" w:color="auto"/>
              <w:right w:val="single" w:sz="8" w:space="0" w:color="auto"/>
            </w:tcBorders>
            <w:shd w:val="clear" w:color="000000" w:fill="FFCC00"/>
            <w:noWrap/>
            <w:hideMark/>
          </w:tcPr>
          <w:p w:rsidR="008E0A57" w:rsidRPr="00BD1E88" w:rsidRDefault="008E0A57" w:rsidP="00265082">
            <w:pPr>
              <w:widowControl/>
              <w:jc w:val="center"/>
              <w:rPr>
                <w:rFonts w:ascii="楷体_GB2312" w:eastAsia="楷体_GB2312" w:hAnsi="宋体" w:cs="宋体"/>
                <w:color w:val="000000"/>
                <w:kern w:val="0"/>
                <w:szCs w:val="21"/>
              </w:rPr>
            </w:pPr>
            <w:r w:rsidRPr="00BD1E88">
              <w:rPr>
                <w:rFonts w:ascii="楷体_GB2312" w:eastAsia="楷体_GB2312" w:hAnsi="宋体" w:cs="宋体" w:hint="eastAsia"/>
                <w:color w:val="000000"/>
                <w:kern w:val="0"/>
                <w:szCs w:val="21"/>
              </w:rPr>
              <w:t>组合业绩</w:t>
            </w:r>
          </w:p>
        </w:tc>
        <w:tc>
          <w:tcPr>
            <w:tcW w:w="714" w:type="pct"/>
            <w:tcBorders>
              <w:top w:val="nil"/>
              <w:left w:val="nil"/>
              <w:bottom w:val="single" w:sz="8" w:space="0" w:color="auto"/>
              <w:right w:val="single" w:sz="8" w:space="0" w:color="auto"/>
            </w:tcBorders>
            <w:shd w:val="clear" w:color="000000" w:fill="FFCC00"/>
            <w:noWrap/>
            <w:hideMark/>
          </w:tcPr>
          <w:p w:rsidR="008E0A57" w:rsidRPr="00BD1E88" w:rsidRDefault="008E0A57" w:rsidP="00265082">
            <w:pPr>
              <w:widowControl/>
              <w:jc w:val="center"/>
              <w:rPr>
                <w:rFonts w:ascii="楷体_GB2312" w:eastAsia="楷体_GB2312" w:hAnsi="宋体" w:cs="宋体"/>
                <w:color w:val="000000"/>
                <w:kern w:val="0"/>
                <w:szCs w:val="21"/>
              </w:rPr>
            </w:pPr>
            <w:r w:rsidRPr="00BD1E88">
              <w:rPr>
                <w:rFonts w:ascii="楷体_GB2312" w:eastAsia="楷体_GB2312" w:hAnsi="宋体" w:cs="宋体" w:hint="eastAsia"/>
                <w:color w:val="000000"/>
                <w:kern w:val="0"/>
                <w:szCs w:val="21"/>
              </w:rPr>
              <w:t>基准业绩</w:t>
            </w:r>
          </w:p>
        </w:tc>
        <w:tc>
          <w:tcPr>
            <w:tcW w:w="715" w:type="pct"/>
            <w:tcBorders>
              <w:top w:val="nil"/>
              <w:left w:val="nil"/>
              <w:bottom w:val="single" w:sz="8" w:space="0" w:color="auto"/>
              <w:right w:val="single" w:sz="8" w:space="0" w:color="auto"/>
            </w:tcBorders>
            <w:shd w:val="clear" w:color="000000" w:fill="FFCC00"/>
            <w:noWrap/>
            <w:hideMark/>
          </w:tcPr>
          <w:p w:rsidR="008E0A57" w:rsidRPr="00BD1E88" w:rsidRDefault="008E0A57" w:rsidP="00265082">
            <w:pPr>
              <w:widowControl/>
              <w:jc w:val="center"/>
              <w:rPr>
                <w:rFonts w:ascii="楷体_GB2312" w:eastAsia="楷体_GB2312" w:hAnsi="宋体" w:cs="宋体"/>
                <w:color w:val="000000"/>
                <w:kern w:val="0"/>
                <w:szCs w:val="21"/>
              </w:rPr>
            </w:pPr>
            <w:r w:rsidRPr="00BD1E88">
              <w:rPr>
                <w:rFonts w:ascii="楷体_GB2312" w:eastAsia="楷体_GB2312" w:hAnsi="宋体" w:cs="宋体" w:hint="eastAsia"/>
                <w:color w:val="000000"/>
                <w:kern w:val="0"/>
                <w:szCs w:val="21"/>
              </w:rPr>
              <w:t>超越基准</w:t>
            </w:r>
          </w:p>
        </w:tc>
      </w:tr>
      <w:tr w:rsidR="008677DE" w:rsidRPr="00BD1E88" w:rsidTr="00DA569E">
        <w:trPr>
          <w:trHeight w:val="315"/>
        </w:trPr>
        <w:tc>
          <w:tcPr>
            <w:tcW w:w="714" w:type="pct"/>
            <w:tcBorders>
              <w:top w:val="nil"/>
              <w:left w:val="single" w:sz="8" w:space="0" w:color="auto"/>
              <w:bottom w:val="single" w:sz="8" w:space="0" w:color="auto"/>
              <w:right w:val="single" w:sz="8" w:space="0" w:color="auto"/>
            </w:tcBorders>
            <w:shd w:val="clear" w:color="000000" w:fill="CCFFCC"/>
            <w:vAlign w:val="bottom"/>
            <w:hideMark/>
          </w:tcPr>
          <w:p w:rsidR="008677DE" w:rsidRPr="00BD1E88" w:rsidRDefault="008677DE" w:rsidP="00265082">
            <w:pPr>
              <w:widowControl/>
              <w:jc w:val="center"/>
              <w:rPr>
                <w:rFonts w:ascii="楷体_GB2312" w:eastAsia="楷体_GB2312" w:hAnsi="宋体" w:cs="宋体"/>
                <w:b/>
                <w:bCs/>
                <w:color w:val="000000"/>
                <w:kern w:val="0"/>
                <w:szCs w:val="21"/>
              </w:rPr>
            </w:pPr>
            <w:r w:rsidRPr="00BD1E88">
              <w:rPr>
                <w:rFonts w:ascii="楷体_GB2312" w:eastAsia="楷体_GB2312" w:hAnsi="宋体" w:cs="宋体" w:hint="eastAsia"/>
                <w:b/>
                <w:bCs/>
                <w:color w:val="000000"/>
                <w:kern w:val="0"/>
                <w:szCs w:val="21"/>
              </w:rPr>
              <w:t>积极型</w:t>
            </w:r>
          </w:p>
        </w:tc>
        <w:tc>
          <w:tcPr>
            <w:tcW w:w="714" w:type="pct"/>
            <w:tcBorders>
              <w:top w:val="nil"/>
              <w:left w:val="nil"/>
              <w:bottom w:val="single" w:sz="8" w:space="0" w:color="auto"/>
              <w:right w:val="single" w:sz="8" w:space="0" w:color="auto"/>
            </w:tcBorders>
            <w:shd w:val="clear" w:color="auto" w:fill="auto"/>
            <w:noWrap/>
            <w:vAlign w:val="bottom"/>
            <w:hideMark/>
          </w:tcPr>
          <w:p w:rsidR="008677DE" w:rsidRDefault="008677DE" w:rsidP="008677DE">
            <w:pPr>
              <w:jc w:val="center"/>
              <w:rPr>
                <w:rFonts w:ascii="宋体" w:hAnsi="宋体" w:cs="宋体"/>
                <w:color w:val="0D0D0D"/>
                <w:sz w:val="24"/>
              </w:rPr>
            </w:pPr>
            <w:r>
              <w:rPr>
                <w:rFonts w:hint="eastAsia"/>
                <w:color w:val="0D0D0D"/>
              </w:rPr>
              <w:t>5.64%</w:t>
            </w:r>
          </w:p>
        </w:tc>
        <w:tc>
          <w:tcPr>
            <w:tcW w:w="714" w:type="pct"/>
            <w:tcBorders>
              <w:top w:val="nil"/>
              <w:left w:val="nil"/>
              <w:bottom w:val="single" w:sz="8" w:space="0" w:color="auto"/>
              <w:right w:val="single" w:sz="8" w:space="0" w:color="auto"/>
            </w:tcBorders>
            <w:shd w:val="clear" w:color="auto" w:fill="auto"/>
            <w:noWrap/>
            <w:vAlign w:val="center"/>
            <w:hideMark/>
          </w:tcPr>
          <w:p w:rsidR="008677DE" w:rsidRDefault="008677DE" w:rsidP="008677DE">
            <w:pPr>
              <w:jc w:val="center"/>
              <w:rPr>
                <w:rFonts w:ascii="宋体" w:hAnsi="宋体" w:cs="宋体"/>
                <w:sz w:val="18"/>
                <w:szCs w:val="18"/>
              </w:rPr>
            </w:pPr>
            <w:r>
              <w:rPr>
                <w:rFonts w:hint="eastAsia"/>
                <w:sz w:val="18"/>
                <w:szCs w:val="18"/>
              </w:rPr>
              <w:t>5.51%</w:t>
            </w:r>
          </w:p>
        </w:tc>
        <w:tc>
          <w:tcPr>
            <w:tcW w:w="715" w:type="pct"/>
            <w:tcBorders>
              <w:top w:val="nil"/>
              <w:left w:val="nil"/>
              <w:bottom w:val="single" w:sz="8" w:space="0" w:color="auto"/>
              <w:right w:val="single" w:sz="8" w:space="0" w:color="auto"/>
            </w:tcBorders>
            <w:shd w:val="clear" w:color="auto" w:fill="auto"/>
            <w:noWrap/>
            <w:hideMark/>
          </w:tcPr>
          <w:p w:rsidR="008677DE" w:rsidRPr="008677DE" w:rsidRDefault="008677DE" w:rsidP="008677DE">
            <w:pPr>
              <w:jc w:val="center"/>
              <w:rPr>
                <w:b/>
                <w:color w:val="0D0D0D"/>
                <w:szCs w:val="21"/>
              </w:rPr>
            </w:pPr>
            <w:r w:rsidRPr="008677DE">
              <w:rPr>
                <w:b/>
                <w:color w:val="0D0D0D"/>
                <w:szCs w:val="21"/>
              </w:rPr>
              <w:t>0.13%</w:t>
            </w:r>
          </w:p>
        </w:tc>
        <w:tc>
          <w:tcPr>
            <w:tcW w:w="714" w:type="pct"/>
            <w:tcBorders>
              <w:top w:val="nil"/>
              <w:left w:val="nil"/>
              <w:bottom w:val="single" w:sz="8" w:space="0" w:color="auto"/>
              <w:right w:val="single" w:sz="8" w:space="0" w:color="auto"/>
            </w:tcBorders>
            <w:shd w:val="clear" w:color="auto" w:fill="auto"/>
            <w:noWrap/>
            <w:vAlign w:val="bottom"/>
            <w:hideMark/>
          </w:tcPr>
          <w:p w:rsidR="008677DE" w:rsidRDefault="008677DE" w:rsidP="008677DE">
            <w:pPr>
              <w:jc w:val="center"/>
              <w:rPr>
                <w:rFonts w:ascii="宋体" w:hAnsi="宋体" w:cs="宋体"/>
                <w:color w:val="0D0D0D"/>
                <w:sz w:val="24"/>
              </w:rPr>
            </w:pPr>
            <w:r>
              <w:rPr>
                <w:rFonts w:hint="eastAsia"/>
                <w:color w:val="0D0D0D"/>
              </w:rPr>
              <w:t>93.40%</w:t>
            </w:r>
          </w:p>
        </w:tc>
        <w:tc>
          <w:tcPr>
            <w:tcW w:w="714" w:type="pct"/>
            <w:tcBorders>
              <w:top w:val="nil"/>
              <w:left w:val="nil"/>
              <w:bottom w:val="single" w:sz="8" w:space="0" w:color="auto"/>
              <w:right w:val="single" w:sz="8" w:space="0" w:color="auto"/>
            </w:tcBorders>
            <w:shd w:val="clear" w:color="auto" w:fill="auto"/>
            <w:noWrap/>
            <w:vAlign w:val="bottom"/>
            <w:hideMark/>
          </w:tcPr>
          <w:p w:rsidR="008677DE" w:rsidRDefault="008677DE" w:rsidP="008677DE">
            <w:pPr>
              <w:jc w:val="center"/>
              <w:rPr>
                <w:rFonts w:ascii="宋体" w:hAnsi="宋体" w:cs="宋体"/>
                <w:color w:val="0D0D0D"/>
                <w:sz w:val="24"/>
              </w:rPr>
            </w:pPr>
            <w:r>
              <w:rPr>
                <w:rFonts w:hint="eastAsia"/>
                <w:color w:val="0D0D0D"/>
              </w:rPr>
              <w:t>28.53%</w:t>
            </w:r>
          </w:p>
        </w:tc>
        <w:tc>
          <w:tcPr>
            <w:tcW w:w="715" w:type="pct"/>
            <w:tcBorders>
              <w:top w:val="nil"/>
              <w:left w:val="nil"/>
              <w:bottom w:val="single" w:sz="8" w:space="0" w:color="auto"/>
              <w:right w:val="single" w:sz="8" w:space="0" w:color="auto"/>
            </w:tcBorders>
            <w:shd w:val="clear" w:color="auto" w:fill="auto"/>
            <w:noWrap/>
            <w:hideMark/>
          </w:tcPr>
          <w:p w:rsidR="008677DE" w:rsidRPr="008677DE" w:rsidRDefault="008677DE" w:rsidP="008677DE">
            <w:pPr>
              <w:jc w:val="center"/>
              <w:rPr>
                <w:b/>
                <w:color w:val="0D0D0D"/>
                <w:szCs w:val="21"/>
              </w:rPr>
            </w:pPr>
            <w:r w:rsidRPr="008677DE">
              <w:rPr>
                <w:b/>
                <w:color w:val="0D0D0D"/>
                <w:szCs w:val="21"/>
              </w:rPr>
              <w:t>64.87%</w:t>
            </w:r>
          </w:p>
        </w:tc>
      </w:tr>
      <w:tr w:rsidR="008677DE" w:rsidRPr="00BD1E88" w:rsidTr="00DA569E">
        <w:trPr>
          <w:trHeight w:val="315"/>
        </w:trPr>
        <w:tc>
          <w:tcPr>
            <w:tcW w:w="714" w:type="pct"/>
            <w:tcBorders>
              <w:top w:val="nil"/>
              <w:left w:val="single" w:sz="8" w:space="0" w:color="auto"/>
              <w:bottom w:val="single" w:sz="8" w:space="0" w:color="auto"/>
              <w:right w:val="single" w:sz="8" w:space="0" w:color="auto"/>
            </w:tcBorders>
            <w:shd w:val="clear" w:color="000000" w:fill="CCFFCC"/>
            <w:vAlign w:val="bottom"/>
            <w:hideMark/>
          </w:tcPr>
          <w:p w:rsidR="008677DE" w:rsidRPr="00BD1E88" w:rsidRDefault="008677DE" w:rsidP="00265082">
            <w:pPr>
              <w:widowControl/>
              <w:jc w:val="center"/>
              <w:rPr>
                <w:rFonts w:ascii="楷体_GB2312" w:eastAsia="楷体_GB2312" w:hAnsi="宋体" w:cs="宋体"/>
                <w:b/>
                <w:bCs/>
                <w:color w:val="000000"/>
                <w:kern w:val="0"/>
                <w:szCs w:val="21"/>
              </w:rPr>
            </w:pPr>
            <w:r w:rsidRPr="00BD1E88">
              <w:rPr>
                <w:rFonts w:ascii="楷体_GB2312" w:eastAsia="楷体_GB2312" w:hAnsi="宋体" w:cs="宋体" w:hint="eastAsia"/>
                <w:b/>
                <w:bCs/>
                <w:color w:val="000000"/>
                <w:kern w:val="0"/>
                <w:szCs w:val="21"/>
              </w:rPr>
              <w:t>平衡型</w:t>
            </w:r>
          </w:p>
        </w:tc>
        <w:tc>
          <w:tcPr>
            <w:tcW w:w="714" w:type="pct"/>
            <w:tcBorders>
              <w:top w:val="nil"/>
              <w:left w:val="nil"/>
              <w:bottom w:val="single" w:sz="8" w:space="0" w:color="auto"/>
              <w:right w:val="single" w:sz="8" w:space="0" w:color="auto"/>
            </w:tcBorders>
            <w:shd w:val="clear" w:color="auto" w:fill="auto"/>
            <w:noWrap/>
            <w:vAlign w:val="bottom"/>
            <w:hideMark/>
          </w:tcPr>
          <w:p w:rsidR="008677DE" w:rsidRDefault="008677DE" w:rsidP="008677DE">
            <w:pPr>
              <w:jc w:val="center"/>
              <w:rPr>
                <w:rFonts w:ascii="宋体" w:hAnsi="宋体" w:cs="宋体"/>
                <w:color w:val="0D0D0D"/>
                <w:sz w:val="24"/>
              </w:rPr>
            </w:pPr>
            <w:r>
              <w:rPr>
                <w:rFonts w:hint="eastAsia"/>
                <w:color w:val="0D0D0D"/>
              </w:rPr>
              <w:t>4.78%</w:t>
            </w:r>
          </w:p>
        </w:tc>
        <w:tc>
          <w:tcPr>
            <w:tcW w:w="714" w:type="pct"/>
            <w:tcBorders>
              <w:top w:val="nil"/>
              <w:left w:val="nil"/>
              <w:bottom w:val="single" w:sz="8" w:space="0" w:color="auto"/>
              <w:right w:val="single" w:sz="8" w:space="0" w:color="auto"/>
            </w:tcBorders>
            <w:shd w:val="clear" w:color="auto" w:fill="auto"/>
            <w:noWrap/>
            <w:vAlign w:val="center"/>
            <w:hideMark/>
          </w:tcPr>
          <w:p w:rsidR="008677DE" w:rsidRDefault="008677DE" w:rsidP="008677DE">
            <w:pPr>
              <w:jc w:val="center"/>
              <w:rPr>
                <w:rFonts w:ascii="宋体" w:hAnsi="宋体" w:cs="宋体"/>
                <w:sz w:val="18"/>
                <w:szCs w:val="18"/>
              </w:rPr>
            </w:pPr>
            <w:r>
              <w:rPr>
                <w:rFonts w:hint="eastAsia"/>
                <w:sz w:val="18"/>
                <w:szCs w:val="18"/>
              </w:rPr>
              <w:t>3.21%</w:t>
            </w:r>
          </w:p>
        </w:tc>
        <w:tc>
          <w:tcPr>
            <w:tcW w:w="715" w:type="pct"/>
            <w:tcBorders>
              <w:top w:val="nil"/>
              <w:left w:val="nil"/>
              <w:bottom w:val="single" w:sz="8" w:space="0" w:color="auto"/>
              <w:right w:val="single" w:sz="8" w:space="0" w:color="auto"/>
            </w:tcBorders>
            <w:shd w:val="clear" w:color="auto" w:fill="auto"/>
            <w:noWrap/>
            <w:hideMark/>
          </w:tcPr>
          <w:p w:rsidR="008677DE" w:rsidRPr="008677DE" w:rsidRDefault="008677DE" w:rsidP="008677DE">
            <w:pPr>
              <w:jc w:val="center"/>
              <w:rPr>
                <w:b/>
                <w:color w:val="0D0D0D"/>
                <w:szCs w:val="21"/>
              </w:rPr>
            </w:pPr>
            <w:r w:rsidRPr="008677DE">
              <w:rPr>
                <w:b/>
                <w:color w:val="0D0D0D"/>
                <w:szCs w:val="21"/>
              </w:rPr>
              <w:t>1.57%</w:t>
            </w:r>
          </w:p>
        </w:tc>
        <w:tc>
          <w:tcPr>
            <w:tcW w:w="714" w:type="pct"/>
            <w:tcBorders>
              <w:top w:val="nil"/>
              <w:left w:val="nil"/>
              <w:bottom w:val="single" w:sz="8" w:space="0" w:color="auto"/>
              <w:right w:val="single" w:sz="8" w:space="0" w:color="auto"/>
            </w:tcBorders>
            <w:shd w:val="clear" w:color="auto" w:fill="auto"/>
            <w:noWrap/>
            <w:vAlign w:val="bottom"/>
            <w:hideMark/>
          </w:tcPr>
          <w:p w:rsidR="008677DE" w:rsidRDefault="008677DE" w:rsidP="008677DE">
            <w:pPr>
              <w:jc w:val="center"/>
              <w:rPr>
                <w:rFonts w:ascii="宋体" w:hAnsi="宋体" w:cs="宋体"/>
                <w:color w:val="0D0D0D"/>
                <w:sz w:val="24"/>
              </w:rPr>
            </w:pPr>
            <w:r>
              <w:rPr>
                <w:rFonts w:hint="eastAsia"/>
                <w:color w:val="0D0D0D"/>
              </w:rPr>
              <w:t>60.32%</w:t>
            </w:r>
          </w:p>
        </w:tc>
        <w:tc>
          <w:tcPr>
            <w:tcW w:w="714" w:type="pct"/>
            <w:tcBorders>
              <w:top w:val="nil"/>
              <w:left w:val="nil"/>
              <w:bottom w:val="single" w:sz="8" w:space="0" w:color="auto"/>
              <w:right w:val="single" w:sz="8" w:space="0" w:color="auto"/>
            </w:tcBorders>
            <w:shd w:val="clear" w:color="auto" w:fill="auto"/>
            <w:noWrap/>
            <w:vAlign w:val="bottom"/>
            <w:hideMark/>
          </w:tcPr>
          <w:p w:rsidR="008677DE" w:rsidRDefault="008677DE" w:rsidP="008677DE">
            <w:pPr>
              <w:jc w:val="center"/>
              <w:rPr>
                <w:rFonts w:ascii="宋体" w:hAnsi="宋体" w:cs="宋体"/>
                <w:color w:val="0D0D0D"/>
                <w:sz w:val="24"/>
              </w:rPr>
            </w:pPr>
            <w:r>
              <w:rPr>
                <w:rFonts w:hint="eastAsia"/>
                <w:color w:val="0D0D0D"/>
              </w:rPr>
              <w:t>30.53%</w:t>
            </w:r>
          </w:p>
        </w:tc>
        <w:tc>
          <w:tcPr>
            <w:tcW w:w="715" w:type="pct"/>
            <w:tcBorders>
              <w:top w:val="nil"/>
              <w:left w:val="nil"/>
              <w:bottom w:val="single" w:sz="8" w:space="0" w:color="auto"/>
              <w:right w:val="single" w:sz="8" w:space="0" w:color="auto"/>
            </w:tcBorders>
            <w:shd w:val="clear" w:color="auto" w:fill="auto"/>
            <w:noWrap/>
            <w:hideMark/>
          </w:tcPr>
          <w:p w:rsidR="008677DE" w:rsidRPr="008677DE" w:rsidRDefault="008677DE" w:rsidP="008677DE">
            <w:pPr>
              <w:jc w:val="center"/>
              <w:rPr>
                <w:b/>
                <w:color w:val="0D0D0D"/>
                <w:szCs w:val="21"/>
              </w:rPr>
            </w:pPr>
            <w:r w:rsidRPr="008677DE">
              <w:rPr>
                <w:b/>
                <w:color w:val="0D0D0D"/>
                <w:szCs w:val="21"/>
              </w:rPr>
              <w:t>29.79%</w:t>
            </w:r>
          </w:p>
        </w:tc>
      </w:tr>
      <w:tr w:rsidR="008677DE" w:rsidRPr="00BD1E88" w:rsidTr="00DA569E">
        <w:trPr>
          <w:trHeight w:val="315"/>
        </w:trPr>
        <w:tc>
          <w:tcPr>
            <w:tcW w:w="714" w:type="pct"/>
            <w:tcBorders>
              <w:top w:val="nil"/>
              <w:left w:val="single" w:sz="8" w:space="0" w:color="auto"/>
              <w:bottom w:val="single" w:sz="8" w:space="0" w:color="auto"/>
              <w:right w:val="single" w:sz="8" w:space="0" w:color="auto"/>
            </w:tcBorders>
            <w:shd w:val="clear" w:color="000000" w:fill="CCFFCC"/>
            <w:vAlign w:val="bottom"/>
            <w:hideMark/>
          </w:tcPr>
          <w:p w:rsidR="008677DE" w:rsidRPr="00BD1E88" w:rsidRDefault="008677DE" w:rsidP="00265082">
            <w:pPr>
              <w:widowControl/>
              <w:jc w:val="center"/>
              <w:rPr>
                <w:rFonts w:ascii="楷体_GB2312" w:eastAsia="楷体_GB2312" w:hAnsi="宋体" w:cs="宋体"/>
                <w:b/>
                <w:bCs/>
                <w:color w:val="000000"/>
                <w:kern w:val="0"/>
                <w:szCs w:val="21"/>
              </w:rPr>
            </w:pPr>
            <w:r w:rsidRPr="00BD1E88">
              <w:rPr>
                <w:rFonts w:ascii="楷体_GB2312" w:eastAsia="楷体_GB2312" w:hAnsi="宋体" w:cs="宋体" w:hint="eastAsia"/>
                <w:b/>
                <w:bCs/>
                <w:color w:val="000000"/>
                <w:kern w:val="0"/>
                <w:szCs w:val="21"/>
              </w:rPr>
              <w:t>稳健型</w:t>
            </w:r>
          </w:p>
        </w:tc>
        <w:tc>
          <w:tcPr>
            <w:tcW w:w="714" w:type="pct"/>
            <w:tcBorders>
              <w:top w:val="nil"/>
              <w:left w:val="nil"/>
              <w:bottom w:val="single" w:sz="8" w:space="0" w:color="auto"/>
              <w:right w:val="single" w:sz="8" w:space="0" w:color="auto"/>
            </w:tcBorders>
            <w:shd w:val="clear" w:color="auto" w:fill="auto"/>
            <w:noWrap/>
            <w:vAlign w:val="bottom"/>
            <w:hideMark/>
          </w:tcPr>
          <w:p w:rsidR="008677DE" w:rsidRDefault="008677DE" w:rsidP="008677DE">
            <w:pPr>
              <w:jc w:val="center"/>
              <w:rPr>
                <w:rFonts w:ascii="宋体" w:hAnsi="宋体" w:cs="宋体"/>
                <w:color w:val="0D0D0D"/>
                <w:sz w:val="24"/>
              </w:rPr>
            </w:pPr>
            <w:r>
              <w:rPr>
                <w:rFonts w:hint="eastAsia"/>
                <w:color w:val="0D0D0D"/>
              </w:rPr>
              <w:t>0.76%</w:t>
            </w:r>
          </w:p>
        </w:tc>
        <w:tc>
          <w:tcPr>
            <w:tcW w:w="714" w:type="pct"/>
            <w:tcBorders>
              <w:top w:val="nil"/>
              <w:left w:val="nil"/>
              <w:bottom w:val="single" w:sz="8" w:space="0" w:color="auto"/>
              <w:right w:val="single" w:sz="8" w:space="0" w:color="auto"/>
            </w:tcBorders>
            <w:shd w:val="clear" w:color="auto" w:fill="auto"/>
            <w:noWrap/>
            <w:vAlign w:val="center"/>
            <w:hideMark/>
          </w:tcPr>
          <w:p w:rsidR="008677DE" w:rsidRDefault="008677DE" w:rsidP="008677DE">
            <w:pPr>
              <w:jc w:val="center"/>
              <w:rPr>
                <w:rFonts w:ascii="宋体" w:hAnsi="宋体" w:cs="宋体"/>
                <w:sz w:val="18"/>
                <w:szCs w:val="18"/>
              </w:rPr>
            </w:pPr>
            <w:r>
              <w:rPr>
                <w:rFonts w:hint="eastAsia"/>
                <w:sz w:val="18"/>
                <w:szCs w:val="18"/>
              </w:rPr>
              <w:t>0.20%</w:t>
            </w:r>
          </w:p>
        </w:tc>
        <w:tc>
          <w:tcPr>
            <w:tcW w:w="715" w:type="pct"/>
            <w:tcBorders>
              <w:top w:val="nil"/>
              <w:left w:val="nil"/>
              <w:bottom w:val="single" w:sz="8" w:space="0" w:color="auto"/>
              <w:right w:val="single" w:sz="8" w:space="0" w:color="auto"/>
            </w:tcBorders>
            <w:shd w:val="clear" w:color="auto" w:fill="auto"/>
            <w:noWrap/>
            <w:hideMark/>
          </w:tcPr>
          <w:p w:rsidR="008677DE" w:rsidRPr="008677DE" w:rsidRDefault="008677DE" w:rsidP="008677DE">
            <w:pPr>
              <w:jc w:val="center"/>
              <w:rPr>
                <w:b/>
                <w:color w:val="0D0D0D"/>
                <w:szCs w:val="21"/>
              </w:rPr>
            </w:pPr>
            <w:r w:rsidRPr="008677DE">
              <w:rPr>
                <w:b/>
                <w:color w:val="0D0D0D"/>
                <w:szCs w:val="21"/>
              </w:rPr>
              <w:t>0.56%</w:t>
            </w:r>
          </w:p>
        </w:tc>
        <w:tc>
          <w:tcPr>
            <w:tcW w:w="714" w:type="pct"/>
            <w:tcBorders>
              <w:top w:val="nil"/>
              <w:left w:val="nil"/>
              <w:bottom w:val="single" w:sz="8" w:space="0" w:color="auto"/>
              <w:right w:val="single" w:sz="8" w:space="0" w:color="auto"/>
            </w:tcBorders>
            <w:shd w:val="clear" w:color="auto" w:fill="auto"/>
            <w:noWrap/>
            <w:vAlign w:val="bottom"/>
            <w:hideMark/>
          </w:tcPr>
          <w:p w:rsidR="008677DE" w:rsidRDefault="008677DE" w:rsidP="008677DE">
            <w:pPr>
              <w:jc w:val="center"/>
              <w:rPr>
                <w:rFonts w:ascii="宋体" w:hAnsi="宋体" w:cs="宋体"/>
                <w:color w:val="0D0D0D"/>
                <w:sz w:val="24"/>
              </w:rPr>
            </w:pPr>
            <w:r>
              <w:rPr>
                <w:rFonts w:hint="eastAsia"/>
                <w:color w:val="0D0D0D"/>
              </w:rPr>
              <w:t>22.35%</w:t>
            </w:r>
          </w:p>
        </w:tc>
        <w:tc>
          <w:tcPr>
            <w:tcW w:w="714" w:type="pct"/>
            <w:tcBorders>
              <w:top w:val="nil"/>
              <w:left w:val="nil"/>
              <w:bottom w:val="single" w:sz="8" w:space="0" w:color="auto"/>
              <w:right w:val="single" w:sz="8" w:space="0" w:color="auto"/>
            </w:tcBorders>
            <w:shd w:val="clear" w:color="auto" w:fill="auto"/>
            <w:noWrap/>
            <w:vAlign w:val="bottom"/>
            <w:hideMark/>
          </w:tcPr>
          <w:p w:rsidR="008677DE" w:rsidRDefault="008677DE" w:rsidP="008677DE">
            <w:pPr>
              <w:jc w:val="center"/>
              <w:rPr>
                <w:rFonts w:ascii="宋体" w:hAnsi="宋体" w:cs="宋体"/>
                <w:color w:val="0D0D0D"/>
                <w:sz w:val="24"/>
              </w:rPr>
            </w:pPr>
            <w:r>
              <w:rPr>
                <w:rFonts w:hint="eastAsia"/>
                <w:color w:val="0D0D0D"/>
              </w:rPr>
              <w:t>13.38%</w:t>
            </w:r>
          </w:p>
        </w:tc>
        <w:tc>
          <w:tcPr>
            <w:tcW w:w="715" w:type="pct"/>
            <w:tcBorders>
              <w:top w:val="nil"/>
              <w:left w:val="nil"/>
              <w:bottom w:val="single" w:sz="8" w:space="0" w:color="auto"/>
              <w:right w:val="single" w:sz="8" w:space="0" w:color="auto"/>
            </w:tcBorders>
            <w:shd w:val="clear" w:color="auto" w:fill="auto"/>
            <w:noWrap/>
            <w:hideMark/>
          </w:tcPr>
          <w:p w:rsidR="008677DE" w:rsidRPr="008677DE" w:rsidRDefault="008677DE" w:rsidP="008677DE">
            <w:pPr>
              <w:jc w:val="center"/>
              <w:rPr>
                <w:b/>
                <w:color w:val="0D0D0D"/>
                <w:szCs w:val="21"/>
              </w:rPr>
            </w:pPr>
            <w:r w:rsidRPr="008677DE">
              <w:rPr>
                <w:b/>
                <w:color w:val="0D0D0D"/>
                <w:szCs w:val="21"/>
              </w:rPr>
              <w:t>8.97%</w:t>
            </w:r>
          </w:p>
        </w:tc>
      </w:tr>
      <w:tr w:rsidR="0092248F" w:rsidRPr="00BD1E88" w:rsidTr="008E0A57">
        <w:trPr>
          <w:trHeight w:val="285"/>
        </w:trPr>
        <w:tc>
          <w:tcPr>
            <w:tcW w:w="714" w:type="pct"/>
            <w:vMerge w:val="restart"/>
            <w:tcBorders>
              <w:top w:val="nil"/>
              <w:left w:val="single" w:sz="8" w:space="0" w:color="auto"/>
              <w:bottom w:val="single" w:sz="8" w:space="0" w:color="000000"/>
              <w:right w:val="single" w:sz="8" w:space="0" w:color="auto"/>
            </w:tcBorders>
            <w:shd w:val="clear" w:color="000000" w:fill="666699"/>
            <w:noWrap/>
            <w:vAlign w:val="bottom"/>
            <w:hideMark/>
          </w:tcPr>
          <w:p w:rsidR="0092248F" w:rsidRPr="00BD1E88" w:rsidRDefault="0092248F" w:rsidP="00265082">
            <w:pPr>
              <w:widowControl/>
              <w:jc w:val="center"/>
              <w:rPr>
                <w:rFonts w:ascii="楷体_GB2312" w:eastAsia="楷体_GB2312" w:hAnsi="宋体" w:cs="宋体"/>
                <w:b/>
                <w:bCs/>
                <w:color w:val="FFFFFF"/>
                <w:kern w:val="0"/>
                <w:szCs w:val="21"/>
              </w:rPr>
            </w:pPr>
            <w:r w:rsidRPr="00BD1E88">
              <w:rPr>
                <w:rFonts w:ascii="楷体_GB2312" w:eastAsia="楷体_GB2312" w:hAnsi="宋体" w:cs="宋体" w:hint="eastAsia"/>
                <w:b/>
                <w:bCs/>
                <w:color w:val="FFFFFF"/>
                <w:kern w:val="0"/>
                <w:szCs w:val="21"/>
              </w:rPr>
              <w:t>组合类型</w:t>
            </w:r>
          </w:p>
        </w:tc>
        <w:tc>
          <w:tcPr>
            <w:tcW w:w="2143" w:type="pct"/>
            <w:gridSpan w:val="3"/>
            <w:tcBorders>
              <w:top w:val="nil"/>
              <w:left w:val="nil"/>
              <w:bottom w:val="nil"/>
              <w:right w:val="single" w:sz="8" w:space="0" w:color="000000"/>
            </w:tcBorders>
            <w:shd w:val="clear" w:color="000000" w:fill="666699"/>
            <w:noWrap/>
            <w:vAlign w:val="bottom"/>
            <w:hideMark/>
          </w:tcPr>
          <w:p w:rsidR="0092248F" w:rsidRPr="00BD1E88" w:rsidRDefault="0092248F" w:rsidP="008677DE">
            <w:pPr>
              <w:widowControl/>
              <w:jc w:val="center"/>
              <w:rPr>
                <w:rFonts w:ascii="楷体_GB2312" w:eastAsia="楷体_GB2312" w:hAnsi="宋体" w:cs="宋体"/>
                <w:b/>
                <w:bCs/>
                <w:color w:val="FFFFFF"/>
                <w:kern w:val="0"/>
                <w:szCs w:val="21"/>
              </w:rPr>
            </w:pPr>
            <w:r>
              <w:rPr>
                <w:rFonts w:ascii="楷体_GB2312" w:eastAsia="楷体_GB2312" w:hAnsi="宋体" w:cs="宋体" w:hint="eastAsia"/>
                <w:b/>
                <w:bCs/>
                <w:color w:val="FFFFFF"/>
                <w:kern w:val="0"/>
                <w:szCs w:val="21"/>
              </w:rPr>
              <w:t>201</w:t>
            </w:r>
            <w:r w:rsidR="00535E3C">
              <w:rPr>
                <w:rFonts w:ascii="楷体_GB2312" w:eastAsia="楷体_GB2312" w:hAnsi="宋体" w:cs="宋体" w:hint="eastAsia"/>
                <w:b/>
                <w:bCs/>
                <w:color w:val="FFFFFF"/>
                <w:kern w:val="0"/>
                <w:szCs w:val="21"/>
              </w:rPr>
              <w:t>4</w:t>
            </w:r>
            <w:r>
              <w:rPr>
                <w:rFonts w:ascii="楷体_GB2312" w:eastAsia="楷体_GB2312" w:hAnsi="宋体" w:cs="宋体" w:hint="eastAsia"/>
                <w:b/>
                <w:bCs/>
                <w:color w:val="FFFFFF"/>
                <w:kern w:val="0"/>
                <w:szCs w:val="21"/>
              </w:rPr>
              <w:t>年</w:t>
            </w:r>
            <w:r w:rsidR="0036537F" w:rsidRPr="00BD1E88">
              <w:rPr>
                <w:rFonts w:ascii="楷体_GB2312" w:eastAsia="楷体_GB2312" w:hAnsi="宋体" w:cs="宋体" w:hint="eastAsia"/>
                <w:b/>
                <w:bCs/>
                <w:color w:val="FFFFFF"/>
                <w:kern w:val="0"/>
                <w:szCs w:val="21"/>
              </w:rPr>
              <w:t>全年</w:t>
            </w:r>
          </w:p>
        </w:tc>
        <w:tc>
          <w:tcPr>
            <w:tcW w:w="2143" w:type="pct"/>
            <w:gridSpan w:val="3"/>
            <w:tcBorders>
              <w:top w:val="nil"/>
              <w:left w:val="nil"/>
              <w:bottom w:val="nil"/>
              <w:right w:val="nil"/>
            </w:tcBorders>
            <w:shd w:val="clear" w:color="000000" w:fill="666699"/>
            <w:noWrap/>
            <w:vAlign w:val="bottom"/>
            <w:hideMark/>
          </w:tcPr>
          <w:p w:rsidR="0092248F" w:rsidRPr="00BD1E88" w:rsidRDefault="00535E3C" w:rsidP="008677DE">
            <w:pPr>
              <w:widowControl/>
              <w:jc w:val="center"/>
              <w:rPr>
                <w:rFonts w:ascii="楷体_GB2312" w:eastAsia="楷体_GB2312" w:hAnsi="宋体" w:cs="宋体"/>
                <w:b/>
                <w:bCs/>
                <w:color w:val="FFFFFF"/>
                <w:kern w:val="0"/>
                <w:szCs w:val="21"/>
              </w:rPr>
            </w:pPr>
            <w:r>
              <w:rPr>
                <w:rFonts w:ascii="楷体_GB2312" w:eastAsia="楷体_GB2312" w:hAnsi="宋体" w:cs="宋体" w:hint="eastAsia"/>
                <w:b/>
                <w:bCs/>
                <w:color w:val="FFFFFF"/>
                <w:kern w:val="0"/>
                <w:szCs w:val="21"/>
              </w:rPr>
              <w:t>2013年全年</w:t>
            </w:r>
          </w:p>
        </w:tc>
      </w:tr>
      <w:tr w:rsidR="00F04A01" w:rsidRPr="00BD1E88" w:rsidTr="00195F1F">
        <w:trPr>
          <w:trHeight w:val="300"/>
        </w:trPr>
        <w:tc>
          <w:tcPr>
            <w:tcW w:w="714" w:type="pct"/>
            <w:vMerge/>
            <w:tcBorders>
              <w:top w:val="nil"/>
              <w:left w:val="single" w:sz="8" w:space="0" w:color="auto"/>
              <w:bottom w:val="single" w:sz="8" w:space="0" w:color="000000"/>
              <w:right w:val="single" w:sz="8" w:space="0" w:color="auto"/>
            </w:tcBorders>
            <w:vAlign w:val="center"/>
            <w:hideMark/>
          </w:tcPr>
          <w:p w:rsidR="00F04A01" w:rsidRPr="00BD1E88" w:rsidRDefault="00F04A01" w:rsidP="00265082">
            <w:pPr>
              <w:widowControl/>
              <w:jc w:val="left"/>
              <w:rPr>
                <w:rFonts w:ascii="楷体_GB2312" w:eastAsia="楷体_GB2312" w:hAnsi="宋体" w:cs="宋体"/>
                <w:b/>
                <w:bCs/>
                <w:color w:val="FFFFFF"/>
                <w:kern w:val="0"/>
                <w:szCs w:val="21"/>
              </w:rPr>
            </w:pPr>
          </w:p>
        </w:tc>
        <w:tc>
          <w:tcPr>
            <w:tcW w:w="714" w:type="pct"/>
            <w:tcBorders>
              <w:top w:val="nil"/>
              <w:left w:val="nil"/>
              <w:bottom w:val="single" w:sz="8" w:space="0" w:color="auto"/>
              <w:right w:val="single" w:sz="8" w:space="0" w:color="auto"/>
            </w:tcBorders>
            <w:shd w:val="clear" w:color="000000" w:fill="FFCC00"/>
            <w:noWrap/>
            <w:hideMark/>
          </w:tcPr>
          <w:p w:rsidR="00F04A01" w:rsidRPr="00BD1E88" w:rsidRDefault="00F04A01" w:rsidP="008677DE">
            <w:pPr>
              <w:widowControl/>
              <w:jc w:val="center"/>
              <w:rPr>
                <w:rFonts w:ascii="楷体_GB2312" w:eastAsia="楷体_GB2312" w:hAnsi="宋体" w:cs="宋体"/>
                <w:color w:val="000000"/>
                <w:kern w:val="0"/>
                <w:szCs w:val="21"/>
              </w:rPr>
            </w:pPr>
            <w:r w:rsidRPr="00BD1E88">
              <w:rPr>
                <w:rFonts w:ascii="楷体_GB2312" w:eastAsia="楷体_GB2312" w:hAnsi="宋体" w:cs="宋体" w:hint="eastAsia"/>
                <w:color w:val="000000"/>
                <w:kern w:val="0"/>
                <w:szCs w:val="21"/>
              </w:rPr>
              <w:t>组合业绩</w:t>
            </w:r>
          </w:p>
        </w:tc>
        <w:tc>
          <w:tcPr>
            <w:tcW w:w="714" w:type="pct"/>
            <w:tcBorders>
              <w:top w:val="nil"/>
              <w:left w:val="nil"/>
              <w:bottom w:val="single" w:sz="8" w:space="0" w:color="auto"/>
              <w:right w:val="single" w:sz="8" w:space="0" w:color="auto"/>
            </w:tcBorders>
            <w:shd w:val="clear" w:color="000000" w:fill="FFCC00"/>
            <w:noWrap/>
            <w:hideMark/>
          </w:tcPr>
          <w:p w:rsidR="00F04A01" w:rsidRPr="00BD1E88" w:rsidRDefault="00F04A01" w:rsidP="008677DE">
            <w:pPr>
              <w:widowControl/>
              <w:jc w:val="center"/>
              <w:rPr>
                <w:rFonts w:ascii="楷体_GB2312" w:eastAsia="楷体_GB2312" w:hAnsi="宋体" w:cs="宋体"/>
                <w:color w:val="000000"/>
                <w:kern w:val="0"/>
                <w:szCs w:val="21"/>
              </w:rPr>
            </w:pPr>
            <w:r w:rsidRPr="00BD1E88">
              <w:rPr>
                <w:rFonts w:ascii="楷体_GB2312" w:eastAsia="楷体_GB2312" w:hAnsi="宋体" w:cs="宋体" w:hint="eastAsia"/>
                <w:color w:val="000000"/>
                <w:kern w:val="0"/>
                <w:szCs w:val="21"/>
              </w:rPr>
              <w:t>基准业绩</w:t>
            </w:r>
          </w:p>
        </w:tc>
        <w:tc>
          <w:tcPr>
            <w:tcW w:w="715" w:type="pct"/>
            <w:tcBorders>
              <w:top w:val="nil"/>
              <w:left w:val="nil"/>
              <w:bottom w:val="single" w:sz="8" w:space="0" w:color="auto"/>
              <w:right w:val="single" w:sz="8" w:space="0" w:color="auto"/>
            </w:tcBorders>
            <w:shd w:val="clear" w:color="000000" w:fill="FFCC00"/>
            <w:noWrap/>
            <w:hideMark/>
          </w:tcPr>
          <w:p w:rsidR="00F04A01" w:rsidRPr="00BD1E88" w:rsidRDefault="00F04A01" w:rsidP="008677DE">
            <w:pPr>
              <w:widowControl/>
              <w:jc w:val="center"/>
              <w:rPr>
                <w:rFonts w:ascii="楷体_GB2312" w:eastAsia="楷体_GB2312" w:hAnsi="宋体" w:cs="宋体"/>
                <w:color w:val="000000"/>
                <w:kern w:val="0"/>
                <w:szCs w:val="21"/>
              </w:rPr>
            </w:pPr>
            <w:r w:rsidRPr="00BD1E88">
              <w:rPr>
                <w:rFonts w:ascii="楷体_GB2312" w:eastAsia="楷体_GB2312" w:hAnsi="宋体" w:cs="宋体" w:hint="eastAsia"/>
                <w:color w:val="000000"/>
                <w:kern w:val="0"/>
                <w:szCs w:val="21"/>
              </w:rPr>
              <w:t>超越基准</w:t>
            </w:r>
          </w:p>
        </w:tc>
        <w:tc>
          <w:tcPr>
            <w:tcW w:w="714" w:type="pct"/>
            <w:tcBorders>
              <w:top w:val="nil"/>
              <w:left w:val="nil"/>
              <w:bottom w:val="single" w:sz="8" w:space="0" w:color="auto"/>
              <w:right w:val="single" w:sz="8" w:space="0" w:color="auto"/>
            </w:tcBorders>
            <w:shd w:val="clear" w:color="000000" w:fill="FFCC00"/>
            <w:noWrap/>
            <w:hideMark/>
          </w:tcPr>
          <w:p w:rsidR="00F04A01" w:rsidRPr="00BD1E88" w:rsidRDefault="00F04A01" w:rsidP="008677DE">
            <w:pPr>
              <w:widowControl/>
              <w:jc w:val="center"/>
              <w:rPr>
                <w:rFonts w:ascii="楷体_GB2312" w:eastAsia="楷体_GB2312" w:hAnsi="宋体" w:cs="宋体"/>
                <w:color w:val="000000"/>
                <w:kern w:val="0"/>
                <w:szCs w:val="21"/>
              </w:rPr>
            </w:pPr>
            <w:r w:rsidRPr="00BD1E88">
              <w:rPr>
                <w:rFonts w:ascii="楷体_GB2312" w:eastAsia="楷体_GB2312" w:hAnsi="宋体" w:cs="宋体" w:hint="eastAsia"/>
                <w:color w:val="000000"/>
                <w:kern w:val="0"/>
                <w:szCs w:val="21"/>
              </w:rPr>
              <w:t>组合业绩</w:t>
            </w:r>
          </w:p>
        </w:tc>
        <w:tc>
          <w:tcPr>
            <w:tcW w:w="714" w:type="pct"/>
            <w:tcBorders>
              <w:top w:val="nil"/>
              <w:left w:val="nil"/>
              <w:bottom w:val="single" w:sz="8" w:space="0" w:color="auto"/>
              <w:right w:val="single" w:sz="8" w:space="0" w:color="auto"/>
            </w:tcBorders>
            <w:shd w:val="clear" w:color="000000" w:fill="FFCC00"/>
            <w:noWrap/>
            <w:hideMark/>
          </w:tcPr>
          <w:p w:rsidR="00F04A01" w:rsidRPr="00BD1E88" w:rsidRDefault="00F04A01" w:rsidP="008677DE">
            <w:pPr>
              <w:widowControl/>
              <w:jc w:val="center"/>
              <w:rPr>
                <w:rFonts w:ascii="楷体_GB2312" w:eastAsia="楷体_GB2312" w:hAnsi="宋体" w:cs="宋体"/>
                <w:color w:val="000000"/>
                <w:kern w:val="0"/>
                <w:szCs w:val="21"/>
              </w:rPr>
            </w:pPr>
            <w:r w:rsidRPr="00BD1E88">
              <w:rPr>
                <w:rFonts w:ascii="楷体_GB2312" w:eastAsia="楷体_GB2312" w:hAnsi="宋体" w:cs="宋体" w:hint="eastAsia"/>
                <w:color w:val="000000"/>
                <w:kern w:val="0"/>
                <w:szCs w:val="21"/>
              </w:rPr>
              <w:t>基准业绩</w:t>
            </w:r>
          </w:p>
        </w:tc>
        <w:tc>
          <w:tcPr>
            <w:tcW w:w="715" w:type="pct"/>
            <w:tcBorders>
              <w:top w:val="nil"/>
              <w:left w:val="nil"/>
              <w:bottom w:val="single" w:sz="8" w:space="0" w:color="auto"/>
              <w:right w:val="single" w:sz="8" w:space="0" w:color="auto"/>
            </w:tcBorders>
            <w:shd w:val="clear" w:color="000000" w:fill="FFCC00"/>
            <w:noWrap/>
            <w:hideMark/>
          </w:tcPr>
          <w:p w:rsidR="00F04A01" w:rsidRPr="00BD1E88" w:rsidRDefault="00F04A01" w:rsidP="008677DE">
            <w:pPr>
              <w:widowControl/>
              <w:jc w:val="center"/>
              <w:rPr>
                <w:rFonts w:ascii="楷体_GB2312" w:eastAsia="楷体_GB2312" w:hAnsi="宋体" w:cs="宋体"/>
                <w:color w:val="000000"/>
                <w:kern w:val="0"/>
                <w:szCs w:val="21"/>
              </w:rPr>
            </w:pPr>
            <w:r w:rsidRPr="00BD1E88">
              <w:rPr>
                <w:rFonts w:ascii="楷体_GB2312" w:eastAsia="楷体_GB2312" w:hAnsi="宋体" w:cs="宋体" w:hint="eastAsia"/>
                <w:color w:val="000000"/>
                <w:kern w:val="0"/>
                <w:szCs w:val="21"/>
              </w:rPr>
              <w:t>超越基准</w:t>
            </w:r>
          </w:p>
        </w:tc>
      </w:tr>
      <w:tr w:rsidR="003F21CF" w:rsidRPr="00BD1E88" w:rsidTr="00254CD8">
        <w:trPr>
          <w:trHeight w:val="315"/>
        </w:trPr>
        <w:tc>
          <w:tcPr>
            <w:tcW w:w="714" w:type="pct"/>
            <w:tcBorders>
              <w:top w:val="nil"/>
              <w:left w:val="single" w:sz="8" w:space="0" w:color="auto"/>
              <w:bottom w:val="single" w:sz="8" w:space="0" w:color="auto"/>
              <w:right w:val="single" w:sz="8" w:space="0" w:color="auto"/>
            </w:tcBorders>
            <w:shd w:val="clear" w:color="000000" w:fill="CCFFCC"/>
            <w:vAlign w:val="bottom"/>
            <w:hideMark/>
          </w:tcPr>
          <w:p w:rsidR="003F21CF" w:rsidRPr="00BD1E88" w:rsidRDefault="003F21CF" w:rsidP="00265082">
            <w:pPr>
              <w:widowControl/>
              <w:jc w:val="center"/>
              <w:rPr>
                <w:rFonts w:ascii="楷体_GB2312" w:eastAsia="楷体_GB2312" w:hAnsi="宋体" w:cs="宋体"/>
                <w:b/>
                <w:bCs/>
                <w:color w:val="000000"/>
                <w:kern w:val="0"/>
                <w:szCs w:val="21"/>
              </w:rPr>
            </w:pPr>
            <w:r w:rsidRPr="00BD1E88">
              <w:rPr>
                <w:rFonts w:ascii="楷体_GB2312" w:eastAsia="楷体_GB2312" w:hAnsi="宋体" w:cs="宋体" w:hint="eastAsia"/>
                <w:b/>
                <w:bCs/>
                <w:color w:val="000000"/>
                <w:kern w:val="0"/>
                <w:szCs w:val="21"/>
              </w:rPr>
              <w:t>积极型</w:t>
            </w:r>
          </w:p>
        </w:tc>
        <w:tc>
          <w:tcPr>
            <w:tcW w:w="7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21CF" w:rsidRDefault="003F21CF" w:rsidP="008677DE">
            <w:pPr>
              <w:jc w:val="center"/>
              <w:rPr>
                <w:rFonts w:ascii="宋体" w:hAnsi="宋体" w:cs="宋体"/>
                <w:color w:val="0D0D0D"/>
                <w:sz w:val="24"/>
              </w:rPr>
            </w:pPr>
            <w:r>
              <w:rPr>
                <w:rFonts w:hint="eastAsia"/>
                <w:color w:val="0D0D0D"/>
              </w:rPr>
              <w:t>54.94%</w:t>
            </w:r>
          </w:p>
        </w:tc>
        <w:tc>
          <w:tcPr>
            <w:tcW w:w="714" w:type="pct"/>
            <w:tcBorders>
              <w:top w:val="single" w:sz="4" w:space="0" w:color="auto"/>
              <w:left w:val="nil"/>
              <w:bottom w:val="single" w:sz="4" w:space="0" w:color="auto"/>
              <w:right w:val="single" w:sz="4" w:space="0" w:color="auto"/>
            </w:tcBorders>
            <w:shd w:val="clear" w:color="auto" w:fill="auto"/>
            <w:noWrap/>
            <w:vAlign w:val="bottom"/>
            <w:hideMark/>
          </w:tcPr>
          <w:p w:rsidR="003F21CF" w:rsidRDefault="003F21CF" w:rsidP="008677DE">
            <w:pPr>
              <w:jc w:val="center"/>
              <w:rPr>
                <w:rFonts w:ascii="宋体" w:hAnsi="宋体" w:cs="宋体"/>
                <w:color w:val="0D0D0D"/>
                <w:sz w:val="24"/>
              </w:rPr>
            </w:pPr>
            <w:r>
              <w:rPr>
                <w:rFonts w:hint="eastAsia"/>
                <w:color w:val="0D0D0D"/>
              </w:rPr>
              <w:t>21.76%</w:t>
            </w:r>
          </w:p>
        </w:tc>
        <w:tc>
          <w:tcPr>
            <w:tcW w:w="715" w:type="pct"/>
            <w:tcBorders>
              <w:top w:val="nil"/>
              <w:left w:val="nil"/>
              <w:bottom w:val="single" w:sz="8" w:space="0" w:color="auto"/>
              <w:right w:val="single" w:sz="8" w:space="0" w:color="auto"/>
            </w:tcBorders>
            <w:shd w:val="clear" w:color="auto" w:fill="auto"/>
            <w:noWrap/>
            <w:vAlign w:val="bottom"/>
            <w:hideMark/>
          </w:tcPr>
          <w:p w:rsidR="003F21CF" w:rsidRPr="003F21CF" w:rsidRDefault="003F21CF" w:rsidP="008677DE">
            <w:pPr>
              <w:jc w:val="center"/>
              <w:rPr>
                <w:b/>
                <w:i/>
                <w:color w:val="0D0D0D"/>
              </w:rPr>
            </w:pPr>
            <w:r w:rsidRPr="003F21CF">
              <w:rPr>
                <w:rFonts w:hint="eastAsia"/>
                <w:b/>
                <w:i/>
                <w:color w:val="0D0D0D"/>
              </w:rPr>
              <w:t>28.08%</w:t>
            </w:r>
          </w:p>
        </w:tc>
        <w:tc>
          <w:tcPr>
            <w:tcW w:w="714" w:type="pct"/>
            <w:tcBorders>
              <w:top w:val="nil"/>
              <w:left w:val="nil"/>
              <w:bottom w:val="single" w:sz="8" w:space="0" w:color="auto"/>
              <w:right w:val="single" w:sz="8" w:space="0" w:color="auto"/>
            </w:tcBorders>
            <w:shd w:val="clear" w:color="auto" w:fill="auto"/>
            <w:noWrap/>
            <w:vAlign w:val="bottom"/>
            <w:hideMark/>
          </w:tcPr>
          <w:p w:rsidR="003F21CF" w:rsidRPr="005A3EE9" w:rsidRDefault="003F21CF" w:rsidP="008677DE">
            <w:pPr>
              <w:jc w:val="center"/>
              <w:rPr>
                <w:i/>
                <w:color w:val="0D0D0D"/>
              </w:rPr>
            </w:pPr>
            <w:r w:rsidRPr="002D0839">
              <w:rPr>
                <w:rFonts w:hint="eastAsia"/>
                <w:i/>
                <w:color w:val="0D0D0D"/>
              </w:rPr>
              <w:t>30.22%</w:t>
            </w:r>
          </w:p>
        </w:tc>
        <w:tc>
          <w:tcPr>
            <w:tcW w:w="714" w:type="pct"/>
            <w:tcBorders>
              <w:top w:val="nil"/>
              <w:left w:val="nil"/>
              <w:bottom w:val="single" w:sz="8" w:space="0" w:color="auto"/>
              <w:right w:val="single" w:sz="8" w:space="0" w:color="auto"/>
            </w:tcBorders>
            <w:shd w:val="clear" w:color="auto" w:fill="auto"/>
            <w:noWrap/>
            <w:vAlign w:val="bottom"/>
            <w:hideMark/>
          </w:tcPr>
          <w:p w:rsidR="003F21CF" w:rsidRPr="002D0839" w:rsidRDefault="003F21CF" w:rsidP="008677DE">
            <w:pPr>
              <w:jc w:val="center"/>
              <w:rPr>
                <w:rFonts w:ascii="宋体" w:hAnsi="宋体" w:cs="宋体"/>
                <w:i/>
                <w:color w:val="0D0D0D"/>
                <w:sz w:val="24"/>
              </w:rPr>
            </w:pPr>
            <w:r w:rsidRPr="002D0839">
              <w:rPr>
                <w:rFonts w:hint="eastAsia"/>
                <w:i/>
                <w:color w:val="0D0D0D"/>
              </w:rPr>
              <w:t>12.99%</w:t>
            </w:r>
          </w:p>
        </w:tc>
        <w:tc>
          <w:tcPr>
            <w:tcW w:w="715" w:type="pct"/>
            <w:tcBorders>
              <w:top w:val="nil"/>
              <w:left w:val="nil"/>
              <w:bottom w:val="single" w:sz="8" w:space="0" w:color="auto"/>
              <w:right w:val="single" w:sz="8" w:space="0" w:color="auto"/>
            </w:tcBorders>
            <w:shd w:val="clear" w:color="auto" w:fill="auto"/>
            <w:noWrap/>
            <w:vAlign w:val="bottom"/>
            <w:hideMark/>
          </w:tcPr>
          <w:p w:rsidR="003F21CF" w:rsidRPr="002D0839" w:rsidRDefault="003F21CF" w:rsidP="008677DE">
            <w:pPr>
              <w:jc w:val="center"/>
              <w:rPr>
                <w:rFonts w:ascii="宋体" w:hAnsi="宋体" w:cs="宋体"/>
                <w:b/>
                <w:i/>
                <w:color w:val="0D0D0D"/>
                <w:sz w:val="24"/>
              </w:rPr>
            </w:pPr>
            <w:r w:rsidRPr="002D0839">
              <w:rPr>
                <w:rFonts w:hint="eastAsia"/>
                <w:b/>
                <w:i/>
                <w:color w:val="0D0D0D"/>
              </w:rPr>
              <w:t>15.93%</w:t>
            </w:r>
          </w:p>
        </w:tc>
      </w:tr>
      <w:tr w:rsidR="003F21CF" w:rsidRPr="00BD1E88" w:rsidTr="0092248F">
        <w:trPr>
          <w:trHeight w:val="315"/>
        </w:trPr>
        <w:tc>
          <w:tcPr>
            <w:tcW w:w="714" w:type="pct"/>
            <w:tcBorders>
              <w:top w:val="nil"/>
              <w:left w:val="single" w:sz="8" w:space="0" w:color="auto"/>
              <w:bottom w:val="single" w:sz="8" w:space="0" w:color="auto"/>
              <w:right w:val="single" w:sz="8" w:space="0" w:color="auto"/>
            </w:tcBorders>
            <w:shd w:val="clear" w:color="000000" w:fill="CCFFCC"/>
            <w:vAlign w:val="bottom"/>
            <w:hideMark/>
          </w:tcPr>
          <w:p w:rsidR="003F21CF" w:rsidRPr="00BD1E88" w:rsidRDefault="003F21CF" w:rsidP="00265082">
            <w:pPr>
              <w:widowControl/>
              <w:jc w:val="center"/>
              <w:rPr>
                <w:rFonts w:ascii="楷体_GB2312" w:eastAsia="楷体_GB2312" w:hAnsi="宋体" w:cs="宋体"/>
                <w:b/>
                <w:bCs/>
                <w:color w:val="000000"/>
                <w:kern w:val="0"/>
                <w:szCs w:val="21"/>
              </w:rPr>
            </w:pPr>
            <w:r w:rsidRPr="00BD1E88">
              <w:rPr>
                <w:rFonts w:ascii="楷体_GB2312" w:eastAsia="楷体_GB2312" w:hAnsi="宋体" w:cs="宋体" w:hint="eastAsia"/>
                <w:b/>
                <w:bCs/>
                <w:color w:val="000000"/>
                <w:kern w:val="0"/>
                <w:szCs w:val="21"/>
              </w:rPr>
              <w:t>平衡型</w:t>
            </w:r>
          </w:p>
        </w:tc>
        <w:tc>
          <w:tcPr>
            <w:tcW w:w="714" w:type="pct"/>
            <w:tcBorders>
              <w:top w:val="nil"/>
              <w:left w:val="single" w:sz="4" w:space="0" w:color="auto"/>
              <w:bottom w:val="single" w:sz="4" w:space="0" w:color="auto"/>
              <w:right w:val="single" w:sz="4" w:space="0" w:color="auto"/>
            </w:tcBorders>
            <w:shd w:val="clear" w:color="auto" w:fill="auto"/>
            <w:noWrap/>
            <w:vAlign w:val="bottom"/>
            <w:hideMark/>
          </w:tcPr>
          <w:p w:rsidR="003F21CF" w:rsidRDefault="003F21CF" w:rsidP="008677DE">
            <w:pPr>
              <w:jc w:val="center"/>
              <w:rPr>
                <w:rFonts w:ascii="宋体" w:hAnsi="宋体" w:cs="宋体"/>
                <w:color w:val="0D0D0D"/>
                <w:sz w:val="24"/>
              </w:rPr>
            </w:pPr>
            <w:r>
              <w:rPr>
                <w:rFonts w:hint="eastAsia"/>
                <w:color w:val="0D0D0D"/>
              </w:rPr>
              <w:t>30.92%</w:t>
            </w:r>
          </w:p>
        </w:tc>
        <w:tc>
          <w:tcPr>
            <w:tcW w:w="714" w:type="pct"/>
            <w:tcBorders>
              <w:top w:val="nil"/>
              <w:left w:val="nil"/>
              <w:bottom w:val="single" w:sz="4" w:space="0" w:color="auto"/>
              <w:right w:val="single" w:sz="4" w:space="0" w:color="auto"/>
            </w:tcBorders>
            <w:shd w:val="clear" w:color="auto" w:fill="auto"/>
            <w:noWrap/>
            <w:vAlign w:val="bottom"/>
            <w:hideMark/>
          </w:tcPr>
          <w:p w:rsidR="003F21CF" w:rsidRDefault="003F21CF" w:rsidP="008677DE">
            <w:pPr>
              <w:jc w:val="center"/>
              <w:rPr>
                <w:rFonts w:ascii="宋体" w:hAnsi="宋体" w:cs="宋体"/>
                <w:color w:val="0D0D0D"/>
                <w:sz w:val="24"/>
              </w:rPr>
            </w:pPr>
            <w:r>
              <w:rPr>
                <w:rFonts w:hint="eastAsia"/>
                <w:color w:val="0D0D0D"/>
              </w:rPr>
              <w:t>20.21%</w:t>
            </w:r>
          </w:p>
        </w:tc>
        <w:tc>
          <w:tcPr>
            <w:tcW w:w="715" w:type="pct"/>
            <w:tcBorders>
              <w:top w:val="nil"/>
              <w:left w:val="nil"/>
              <w:bottom w:val="single" w:sz="8" w:space="0" w:color="auto"/>
              <w:right w:val="single" w:sz="8" w:space="0" w:color="auto"/>
            </w:tcBorders>
            <w:shd w:val="clear" w:color="auto" w:fill="auto"/>
            <w:noWrap/>
            <w:vAlign w:val="bottom"/>
            <w:hideMark/>
          </w:tcPr>
          <w:p w:rsidR="003F21CF" w:rsidRPr="003F21CF" w:rsidRDefault="003F21CF" w:rsidP="008677DE">
            <w:pPr>
              <w:jc w:val="center"/>
              <w:rPr>
                <w:b/>
                <w:i/>
                <w:color w:val="0D0D0D"/>
              </w:rPr>
            </w:pPr>
            <w:r w:rsidRPr="003F21CF">
              <w:rPr>
                <w:rFonts w:hint="eastAsia"/>
                <w:b/>
                <w:i/>
                <w:color w:val="0D0D0D"/>
              </w:rPr>
              <w:t>9.02%</w:t>
            </w:r>
          </w:p>
        </w:tc>
        <w:tc>
          <w:tcPr>
            <w:tcW w:w="714" w:type="pct"/>
            <w:tcBorders>
              <w:top w:val="nil"/>
              <w:left w:val="nil"/>
              <w:bottom w:val="single" w:sz="8" w:space="0" w:color="auto"/>
              <w:right w:val="single" w:sz="8" w:space="0" w:color="auto"/>
            </w:tcBorders>
            <w:shd w:val="clear" w:color="auto" w:fill="auto"/>
            <w:noWrap/>
            <w:vAlign w:val="bottom"/>
            <w:hideMark/>
          </w:tcPr>
          <w:p w:rsidR="003F21CF" w:rsidRPr="005A3EE9" w:rsidRDefault="003F21CF" w:rsidP="008677DE">
            <w:pPr>
              <w:jc w:val="center"/>
              <w:rPr>
                <w:i/>
                <w:color w:val="0D0D0D"/>
              </w:rPr>
            </w:pPr>
            <w:r w:rsidRPr="002D0839">
              <w:rPr>
                <w:rFonts w:hint="eastAsia"/>
                <w:i/>
                <w:color w:val="0D0D0D"/>
              </w:rPr>
              <w:t>9.98%</w:t>
            </w:r>
          </w:p>
        </w:tc>
        <w:tc>
          <w:tcPr>
            <w:tcW w:w="714" w:type="pct"/>
            <w:tcBorders>
              <w:top w:val="nil"/>
              <w:left w:val="nil"/>
              <w:bottom w:val="single" w:sz="8" w:space="0" w:color="auto"/>
              <w:right w:val="single" w:sz="8" w:space="0" w:color="auto"/>
            </w:tcBorders>
            <w:shd w:val="clear" w:color="auto" w:fill="auto"/>
            <w:noWrap/>
            <w:vAlign w:val="bottom"/>
            <w:hideMark/>
          </w:tcPr>
          <w:p w:rsidR="003F21CF" w:rsidRPr="002D0839" w:rsidRDefault="003F21CF" w:rsidP="008677DE">
            <w:pPr>
              <w:jc w:val="center"/>
              <w:rPr>
                <w:rFonts w:ascii="宋体" w:hAnsi="宋体" w:cs="宋体"/>
                <w:i/>
                <w:color w:val="0D0D0D"/>
                <w:sz w:val="24"/>
              </w:rPr>
            </w:pPr>
            <w:r w:rsidRPr="002D0839">
              <w:rPr>
                <w:rFonts w:hint="eastAsia"/>
                <w:i/>
                <w:color w:val="0D0D0D"/>
              </w:rPr>
              <w:t>8.27%</w:t>
            </w:r>
          </w:p>
        </w:tc>
        <w:tc>
          <w:tcPr>
            <w:tcW w:w="715" w:type="pct"/>
            <w:tcBorders>
              <w:top w:val="nil"/>
              <w:left w:val="nil"/>
              <w:bottom w:val="single" w:sz="8" w:space="0" w:color="auto"/>
              <w:right w:val="single" w:sz="8" w:space="0" w:color="auto"/>
            </w:tcBorders>
            <w:shd w:val="clear" w:color="auto" w:fill="auto"/>
            <w:noWrap/>
            <w:vAlign w:val="bottom"/>
            <w:hideMark/>
          </w:tcPr>
          <w:p w:rsidR="003F21CF" w:rsidRPr="002D0839" w:rsidRDefault="003F21CF" w:rsidP="008677DE">
            <w:pPr>
              <w:jc w:val="center"/>
              <w:rPr>
                <w:rFonts w:ascii="宋体" w:hAnsi="宋体" w:cs="宋体"/>
                <w:b/>
                <w:i/>
                <w:color w:val="0D0D0D"/>
                <w:sz w:val="24"/>
              </w:rPr>
            </w:pPr>
            <w:r w:rsidRPr="002D0839">
              <w:rPr>
                <w:rFonts w:hint="eastAsia"/>
                <w:b/>
                <w:i/>
                <w:color w:val="0D0D0D"/>
              </w:rPr>
              <w:t>1.49%</w:t>
            </w:r>
          </w:p>
        </w:tc>
      </w:tr>
      <w:tr w:rsidR="003F21CF" w:rsidRPr="00BD1E88" w:rsidTr="0092248F">
        <w:trPr>
          <w:trHeight w:val="315"/>
        </w:trPr>
        <w:tc>
          <w:tcPr>
            <w:tcW w:w="714" w:type="pct"/>
            <w:tcBorders>
              <w:top w:val="nil"/>
              <w:left w:val="single" w:sz="8" w:space="0" w:color="auto"/>
              <w:bottom w:val="single" w:sz="8" w:space="0" w:color="auto"/>
              <w:right w:val="single" w:sz="8" w:space="0" w:color="auto"/>
            </w:tcBorders>
            <w:shd w:val="clear" w:color="000000" w:fill="CCFFCC"/>
            <w:vAlign w:val="bottom"/>
            <w:hideMark/>
          </w:tcPr>
          <w:p w:rsidR="003F21CF" w:rsidRPr="00BD1E88" w:rsidRDefault="003F21CF" w:rsidP="00265082">
            <w:pPr>
              <w:widowControl/>
              <w:jc w:val="center"/>
              <w:rPr>
                <w:rFonts w:ascii="楷体_GB2312" w:eastAsia="楷体_GB2312" w:hAnsi="宋体" w:cs="宋体"/>
                <w:b/>
                <w:bCs/>
                <w:color w:val="000000"/>
                <w:kern w:val="0"/>
                <w:szCs w:val="21"/>
              </w:rPr>
            </w:pPr>
            <w:r w:rsidRPr="00BD1E88">
              <w:rPr>
                <w:rFonts w:ascii="楷体_GB2312" w:eastAsia="楷体_GB2312" w:hAnsi="宋体" w:cs="宋体" w:hint="eastAsia"/>
                <w:b/>
                <w:bCs/>
                <w:color w:val="000000"/>
                <w:kern w:val="0"/>
                <w:szCs w:val="21"/>
              </w:rPr>
              <w:t>稳健型</w:t>
            </w:r>
          </w:p>
        </w:tc>
        <w:tc>
          <w:tcPr>
            <w:tcW w:w="714" w:type="pct"/>
            <w:tcBorders>
              <w:top w:val="nil"/>
              <w:left w:val="single" w:sz="4" w:space="0" w:color="auto"/>
              <w:bottom w:val="single" w:sz="4" w:space="0" w:color="auto"/>
              <w:right w:val="single" w:sz="4" w:space="0" w:color="auto"/>
            </w:tcBorders>
            <w:shd w:val="clear" w:color="auto" w:fill="auto"/>
            <w:noWrap/>
            <w:vAlign w:val="bottom"/>
            <w:hideMark/>
          </w:tcPr>
          <w:p w:rsidR="003F21CF" w:rsidRDefault="003F21CF" w:rsidP="008677DE">
            <w:pPr>
              <w:jc w:val="center"/>
              <w:rPr>
                <w:rFonts w:ascii="宋体" w:hAnsi="宋体" w:cs="宋体"/>
                <w:color w:val="0D0D0D"/>
                <w:sz w:val="24"/>
              </w:rPr>
            </w:pPr>
            <w:r>
              <w:rPr>
                <w:rFonts w:hint="eastAsia"/>
                <w:color w:val="0D0D0D"/>
              </w:rPr>
              <w:t>8.23%</w:t>
            </w:r>
          </w:p>
        </w:tc>
        <w:tc>
          <w:tcPr>
            <w:tcW w:w="714" w:type="pct"/>
            <w:tcBorders>
              <w:top w:val="nil"/>
              <w:left w:val="nil"/>
              <w:bottom w:val="single" w:sz="4" w:space="0" w:color="auto"/>
              <w:right w:val="single" w:sz="4" w:space="0" w:color="auto"/>
            </w:tcBorders>
            <w:shd w:val="clear" w:color="auto" w:fill="auto"/>
            <w:noWrap/>
            <w:vAlign w:val="bottom"/>
            <w:hideMark/>
          </w:tcPr>
          <w:p w:rsidR="003F21CF" w:rsidRDefault="003F21CF" w:rsidP="008677DE">
            <w:pPr>
              <w:jc w:val="center"/>
              <w:rPr>
                <w:rFonts w:ascii="宋体" w:hAnsi="宋体" w:cs="宋体"/>
                <w:color w:val="0D0D0D"/>
                <w:sz w:val="24"/>
              </w:rPr>
            </w:pPr>
            <w:r>
              <w:rPr>
                <w:rFonts w:hint="eastAsia"/>
                <w:color w:val="0D0D0D"/>
              </w:rPr>
              <w:t>3.05%</w:t>
            </w:r>
          </w:p>
        </w:tc>
        <w:tc>
          <w:tcPr>
            <w:tcW w:w="715" w:type="pct"/>
            <w:tcBorders>
              <w:top w:val="nil"/>
              <w:left w:val="nil"/>
              <w:bottom w:val="single" w:sz="8" w:space="0" w:color="auto"/>
              <w:right w:val="single" w:sz="8" w:space="0" w:color="auto"/>
            </w:tcBorders>
            <w:shd w:val="clear" w:color="auto" w:fill="auto"/>
            <w:noWrap/>
            <w:vAlign w:val="bottom"/>
            <w:hideMark/>
          </w:tcPr>
          <w:p w:rsidR="003F21CF" w:rsidRPr="003F21CF" w:rsidRDefault="003F21CF" w:rsidP="008677DE">
            <w:pPr>
              <w:jc w:val="center"/>
              <w:rPr>
                <w:b/>
                <w:i/>
                <w:color w:val="0D0D0D"/>
              </w:rPr>
            </w:pPr>
            <w:r w:rsidRPr="003F21CF">
              <w:rPr>
                <w:rFonts w:hint="eastAsia"/>
                <w:b/>
                <w:i/>
                <w:color w:val="0D0D0D"/>
              </w:rPr>
              <w:t>5.04%</w:t>
            </w:r>
          </w:p>
        </w:tc>
        <w:tc>
          <w:tcPr>
            <w:tcW w:w="714" w:type="pct"/>
            <w:tcBorders>
              <w:top w:val="single" w:sz="8" w:space="0" w:color="auto"/>
              <w:left w:val="nil"/>
              <w:bottom w:val="single" w:sz="8" w:space="0" w:color="auto"/>
              <w:right w:val="single" w:sz="8" w:space="0" w:color="auto"/>
            </w:tcBorders>
            <w:shd w:val="clear" w:color="auto" w:fill="auto"/>
            <w:noWrap/>
            <w:vAlign w:val="bottom"/>
            <w:hideMark/>
          </w:tcPr>
          <w:p w:rsidR="003F21CF" w:rsidRPr="005A3EE9" w:rsidRDefault="003F21CF" w:rsidP="008677DE">
            <w:pPr>
              <w:jc w:val="center"/>
              <w:rPr>
                <w:i/>
                <w:color w:val="0D0D0D"/>
              </w:rPr>
            </w:pPr>
            <w:r w:rsidRPr="002D0839">
              <w:rPr>
                <w:rFonts w:hint="eastAsia"/>
                <w:i/>
                <w:color w:val="0D0D0D"/>
              </w:rPr>
              <w:t>2.96%</w:t>
            </w:r>
          </w:p>
        </w:tc>
        <w:tc>
          <w:tcPr>
            <w:tcW w:w="714" w:type="pct"/>
            <w:tcBorders>
              <w:top w:val="single" w:sz="8" w:space="0" w:color="auto"/>
              <w:left w:val="nil"/>
              <w:bottom w:val="single" w:sz="8" w:space="0" w:color="auto"/>
              <w:right w:val="single" w:sz="8" w:space="0" w:color="auto"/>
            </w:tcBorders>
            <w:shd w:val="clear" w:color="auto" w:fill="auto"/>
            <w:noWrap/>
            <w:vAlign w:val="bottom"/>
            <w:hideMark/>
          </w:tcPr>
          <w:p w:rsidR="003F21CF" w:rsidRPr="002D0839" w:rsidRDefault="003F21CF" w:rsidP="008677DE">
            <w:pPr>
              <w:jc w:val="center"/>
              <w:rPr>
                <w:rFonts w:ascii="宋体" w:hAnsi="宋体" w:cs="宋体"/>
                <w:i/>
                <w:color w:val="0D0D0D"/>
                <w:sz w:val="24"/>
              </w:rPr>
            </w:pPr>
            <w:r w:rsidRPr="002D0839">
              <w:rPr>
                <w:rFonts w:hint="eastAsia"/>
                <w:i/>
                <w:color w:val="0D0D0D"/>
              </w:rPr>
              <w:t>3.08%</w:t>
            </w:r>
          </w:p>
        </w:tc>
        <w:tc>
          <w:tcPr>
            <w:tcW w:w="715" w:type="pct"/>
            <w:tcBorders>
              <w:top w:val="single" w:sz="8" w:space="0" w:color="auto"/>
              <w:left w:val="nil"/>
              <w:bottom w:val="single" w:sz="8" w:space="0" w:color="auto"/>
              <w:right w:val="single" w:sz="8" w:space="0" w:color="auto"/>
            </w:tcBorders>
            <w:shd w:val="clear" w:color="auto" w:fill="auto"/>
            <w:noWrap/>
            <w:vAlign w:val="bottom"/>
            <w:hideMark/>
          </w:tcPr>
          <w:p w:rsidR="003F21CF" w:rsidRPr="002D0839" w:rsidRDefault="003F21CF" w:rsidP="008677DE">
            <w:pPr>
              <w:jc w:val="center"/>
              <w:rPr>
                <w:rFonts w:ascii="宋体" w:hAnsi="宋体" w:cs="宋体"/>
                <w:b/>
                <w:i/>
                <w:color w:val="0D0D0D"/>
                <w:sz w:val="24"/>
              </w:rPr>
            </w:pPr>
            <w:r w:rsidRPr="002D0839">
              <w:rPr>
                <w:rFonts w:hint="eastAsia"/>
                <w:b/>
                <w:i/>
                <w:color w:val="FF0000"/>
              </w:rPr>
              <w:t>-0.12%</w:t>
            </w:r>
          </w:p>
        </w:tc>
      </w:tr>
      <w:tr w:rsidR="00535E3C" w:rsidRPr="00BD1E88" w:rsidTr="00535E3C">
        <w:trPr>
          <w:trHeight w:val="285"/>
        </w:trPr>
        <w:tc>
          <w:tcPr>
            <w:tcW w:w="714" w:type="pct"/>
            <w:vMerge w:val="restart"/>
            <w:tcBorders>
              <w:top w:val="nil"/>
              <w:left w:val="single" w:sz="8" w:space="0" w:color="auto"/>
              <w:bottom w:val="single" w:sz="8" w:space="0" w:color="000000"/>
              <w:right w:val="single" w:sz="8" w:space="0" w:color="auto"/>
            </w:tcBorders>
            <w:shd w:val="clear" w:color="000000" w:fill="666699"/>
            <w:noWrap/>
            <w:vAlign w:val="bottom"/>
            <w:hideMark/>
          </w:tcPr>
          <w:p w:rsidR="00535E3C" w:rsidRPr="00BD1E88" w:rsidRDefault="00535E3C" w:rsidP="00535E3C">
            <w:pPr>
              <w:widowControl/>
              <w:jc w:val="center"/>
              <w:rPr>
                <w:rFonts w:ascii="楷体_GB2312" w:eastAsia="楷体_GB2312" w:hAnsi="宋体" w:cs="宋体"/>
                <w:b/>
                <w:bCs/>
                <w:color w:val="FFFFFF"/>
                <w:kern w:val="0"/>
                <w:szCs w:val="21"/>
              </w:rPr>
            </w:pPr>
            <w:r w:rsidRPr="00BD1E88">
              <w:rPr>
                <w:rFonts w:ascii="楷体_GB2312" w:eastAsia="楷体_GB2312" w:hAnsi="宋体" w:cs="宋体" w:hint="eastAsia"/>
                <w:b/>
                <w:bCs/>
                <w:color w:val="FFFFFF"/>
                <w:kern w:val="0"/>
                <w:szCs w:val="21"/>
              </w:rPr>
              <w:t>组合类型</w:t>
            </w:r>
          </w:p>
        </w:tc>
        <w:tc>
          <w:tcPr>
            <w:tcW w:w="2143" w:type="pct"/>
            <w:gridSpan w:val="3"/>
            <w:tcBorders>
              <w:top w:val="nil"/>
              <w:left w:val="nil"/>
              <w:bottom w:val="nil"/>
              <w:right w:val="single" w:sz="8" w:space="0" w:color="000000"/>
            </w:tcBorders>
            <w:shd w:val="clear" w:color="000000" w:fill="666699"/>
            <w:noWrap/>
            <w:vAlign w:val="bottom"/>
            <w:hideMark/>
          </w:tcPr>
          <w:p w:rsidR="00535E3C" w:rsidRPr="00BD1E88" w:rsidRDefault="00535E3C" w:rsidP="00535E3C">
            <w:pPr>
              <w:widowControl/>
              <w:jc w:val="center"/>
              <w:rPr>
                <w:rFonts w:ascii="楷体_GB2312" w:eastAsia="楷体_GB2312" w:hAnsi="宋体" w:cs="宋体"/>
                <w:b/>
                <w:bCs/>
                <w:color w:val="FFFFFF"/>
                <w:kern w:val="0"/>
                <w:szCs w:val="21"/>
              </w:rPr>
            </w:pPr>
            <w:r w:rsidRPr="00BD1E88">
              <w:rPr>
                <w:rFonts w:ascii="楷体_GB2312" w:eastAsia="楷体_GB2312" w:hAnsi="宋体" w:cs="宋体" w:hint="eastAsia"/>
                <w:b/>
                <w:bCs/>
                <w:color w:val="FFFFFF"/>
                <w:kern w:val="0"/>
                <w:szCs w:val="21"/>
              </w:rPr>
              <w:t>2012年全年</w:t>
            </w:r>
          </w:p>
        </w:tc>
        <w:tc>
          <w:tcPr>
            <w:tcW w:w="2143" w:type="pct"/>
            <w:gridSpan w:val="3"/>
            <w:tcBorders>
              <w:top w:val="nil"/>
              <w:left w:val="nil"/>
              <w:bottom w:val="nil"/>
              <w:right w:val="nil"/>
            </w:tcBorders>
            <w:shd w:val="clear" w:color="000000" w:fill="666699"/>
            <w:noWrap/>
            <w:vAlign w:val="bottom"/>
            <w:hideMark/>
          </w:tcPr>
          <w:p w:rsidR="00535E3C" w:rsidRPr="00BD1E88" w:rsidRDefault="00535E3C" w:rsidP="00535E3C">
            <w:pPr>
              <w:widowControl/>
              <w:jc w:val="center"/>
              <w:rPr>
                <w:rFonts w:ascii="楷体_GB2312" w:eastAsia="楷体_GB2312" w:hAnsi="宋体" w:cs="宋体"/>
                <w:b/>
                <w:bCs/>
                <w:color w:val="FFFFFF"/>
                <w:kern w:val="0"/>
                <w:szCs w:val="21"/>
              </w:rPr>
            </w:pPr>
            <w:r w:rsidRPr="00BD1E88">
              <w:rPr>
                <w:rFonts w:ascii="楷体_GB2312" w:eastAsia="楷体_GB2312" w:hAnsi="宋体" w:cs="宋体" w:hint="eastAsia"/>
                <w:b/>
                <w:bCs/>
                <w:color w:val="FFFFFF"/>
                <w:kern w:val="0"/>
                <w:szCs w:val="21"/>
              </w:rPr>
              <w:t>2011年2月至2011年1</w:t>
            </w:r>
            <w:r>
              <w:rPr>
                <w:rFonts w:ascii="楷体_GB2312" w:eastAsia="楷体_GB2312" w:hAnsi="宋体" w:cs="宋体" w:hint="eastAsia"/>
                <w:b/>
                <w:bCs/>
                <w:color w:val="FFFFFF"/>
                <w:kern w:val="0"/>
                <w:szCs w:val="21"/>
              </w:rPr>
              <w:t>2</w:t>
            </w:r>
            <w:r w:rsidRPr="00BD1E88">
              <w:rPr>
                <w:rFonts w:ascii="楷体_GB2312" w:eastAsia="楷体_GB2312" w:hAnsi="宋体" w:cs="宋体" w:hint="eastAsia"/>
                <w:b/>
                <w:bCs/>
                <w:color w:val="FFFFFF"/>
                <w:kern w:val="0"/>
                <w:szCs w:val="21"/>
              </w:rPr>
              <w:t>月</w:t>
            </w:r>
          </w:p>
        </w:tc>
      </w:tr>
      <w:tr w:rsidR="00535E3C" w:rsidRPr="00BD1E88" w:rsidTr="00535E3C">
        <w:trPr>
          <w:trHeight w:val="300"/>
        </w:trPr>
        <w:tc>
          <w:tcPr>
            <w:tcW w:w="714" w:type="pct"/>
            <w:vMerge/>
            <w:tcBorders>
              <w:top w:val="nil"/>
              <w:left w:val="single" w:sz="8" w:space="0" w:color="auto"/>
              <w:bottom w:val="single" w:sz="8" w:space="0" w:color="000000"/>
              <w:right w:val="single" w:sz="8" w:space="0" w:color="auto"/>
            </w:tcBorders>
            <w:vAlign w:val="center"/>
            <w:hideMark/>
          </w:tcPr>
          <w:p w:rsidR="00535E3C" w:rsidRPr="00BD1E88" w:rsidRDefault="00535E3C" w:rsidP="00535E3C">
            <w:pPr>
              <w:widowControl/>
              <w:jc w:val="left"/>
              <w:rPr>
                <w:rFonts w:ascii="楷体_GB2312" w:eastAsia="楷体_GB2312" w:hAnsi="宋体" w:cs="宋体"/>
                <w:b/>
                <w:bCs/>
                <w:color w:val="FFFFFF"/>
                <w:kern w:val="0"/>
                <w:szCs w:val="21"/>
              </w:rPr>
            </w:pPr>
          </w:p>
        </w:tc>
        <w:tc>
          <w:tcPr>
            <w:tcW w:w="714" w:type="pct"/>
            <w:tcBorders>
              <w:top w:val="nil"/>
              <w:left w:val="nil"/>
              <w:bottom w:val="single" w:sz="8" w:space="0" w:color="auto"/>
              <w:right w:val="single" w:sz="8" w:space="0" w:color="auto"/>
            </w:tcBorders>
            <w:shd w:val="clear" w:color="000000" w:fill="FFCC00"/>
            <w:noWrap/>
            <w:hideMark/>
          </w:tcPr>
          <w:p w:rsidR="00535E3C" w:rsidRPr="00BD1E88" w:rsidRDefault="00535E3C" w:rsidP="00535E3C">
            <w:pPr>
              <w:widowControl/>
              <w:jc w:val="center"/>
              <w:rPr>
                <w:rFonts w:ascii="楷体_GB2312" w:eastAsia="楷体_GB2312" w:hAnsi="宋体" w:cs="宋体"/>
                <w:color w:val="000000"/>
                <w:kern w:val="0"/>
                <w:szCs w:val="21"/>
              </w:rPr>
            </w:pPr>
            <w:r w:rsidRPr="00BD1E88">
              <w:rPr>
                <w:rFonts w:ascii="楷体_GB2312" w:eastAsia="楷体_GB2312" w:hAnsi="宋体" w:cs="宋体" w:hint="eastAsia"/>
                <w:color w:val="000000"/>
                <w:kern w:val="0"/>
                <w:szCs w:val="21"/>
              </w:rPr>
              <w:t>组合业绩</w:t>
            </w:r>
          </w:p>
        </w:tc>
        <w:tc>
          <w:tcPr>
            <w:tcW w:w="714" w:type="pct"/>
            <w:tcBorders>
              <w:top w:val="nil"/>
              <w:left w:val="nil"/>
              <w:bottom w:val="single" w:sz="8" w:space="0" w:color="auto"/>
              <w:right w:val="single" w:sz="8" w:space="0" w:color="auto"/>
            </w:tcBorders>
            <w:shd w:val="clear" w:color="000000" w:fill="FFCC00"/>
            <w:noWrap/>
            <w:hideMark/>
          </w:tcPr>
          <w:p w:rsidR="00535E3C" w:rsidRPr="00BD1E88" w:rsidRDefault="00535E3C" w:rsidP="00535E3C">
            <w:pPr>
              <w:widowControl/>
              <w:jc w:val="center"/>
              <w:rPr>
                <w:rFonts w:ascii="楷体_GB2312" w:eastAsia="楷体_GB2312" w:hAnsi="宋体" w:cs="宋体"/>
                <w:color w:val="000000"/>
                <w:kern w:val="0"/>
                <w:szCs w:val="21"/>
              </w:rPr>
            </w:pPr>
            <w:r w:rsidRPr="00BD1E88">
              <w:rPr>
                <w:rFonts w:ascii="楷体_GB2312" w:eastAsia="楷体_GB2312" w:hAnsi="宋体" w:cs="宋体" w:hint="eastAsia"/>
                <w:color w:val="000000"/>
                <w:kern w:val="0"/>
                <w:szCs w:val="21"/>
              </w:rPr>
              <w:t>基准业绩</w:t>
            </w:r>
          </w:p>
        </w:tc>
        <w:tc>
          <w:tcPr>
            <w:tcW w:w="715" w:type="pct"/>
            <w:tcBorders>
              <w:top w:val="nil"/>
              <w:left w:val="nil"/>
              <w:bottom w:val="single" w:sz="8" w:space="0" w:color="auto"/>
              <w:right w:val="single" w:sz="8" w:space="0" w:color="auto"/>
            </w:tcBorders>
            <w:shd w:val="clear" w:color="000000" w:fill="FFCC00"/>
            <w:noWrap/>
            <w:hideMark/>
          </w:tcPr>
          <w:p w:rsidR="00535E3C" w:rsidRPr="00BD1E88" w:rsidRDefault="00535E3C" w:rsidP="00535E3C">
            <w:pPr>
              <w:widowControl/>
              <w:jc w:val="center"/>
              <w:rPr>
                <w:rFonts w:ascii="楷体_GB2312" w:eastAsia="楷体_GB2312" w:hAnsi="宋体" w:cs="宋体"/>
                <w:color w:val="000000"/>
                <w:kern w:val="0"/>
                <w:szCs w:val="21"/>
              </w:rPr>
            </w:pPr>
            <w:r w:rsidRPr="00BD1E88">
              <w:rPr>
                <w:rFonts w:ascii="楷体_GB2312" w:eastAsia="楷体_GB2312" w:hAnsi="宋体" w:cs="宋体" w:hint="eastAsia"/>
                <w:color w:val="000000"/>
                <w:kern w:val="0"/>
                <w:szCs w:val="21"/>
              </w:rPr>
              <w:t>超越基准</w:t>
            </w:r>
          </w:p>
        </w:tc>
        <w:tc>
          <w:tcPr>
            <w:tcW w:w="714" w:type="pct"/>
            <w:tcBorders>
              <w:top w:val="nil"/>
              <w:left w:val="nil"/>
              <w:bottom w:val="single" w:sz="8" w:space="0" w:color="auto"/>
              <w:right w:val="single" w:sz="8" w:space="0" w:color="auto"/>
            </w:tcBorders>
            <w:shd w:val="clear" w:color="000000" w:fill="FFCC00"/>
            <w:noWrap/>
            <w:hideMark/>
          </w:tcPr>
          <w:p w:rsidR="00535E3C" w:rsidRPr="00BD1E88" w:rsidRDefault="00535E3C" w:rsidP="00535E3C">
            <w:pPr>
              <w:widowControl/>
              <w:jc w:val="center"/>
              <w:rPr>
                <w:rFonts w:ascii="楷体_GB2312" w:eastAsia="楷体_GB2312" w:hAnsi="宋体" w:cs="宋体"/>
                <w:color w:val="000000"/>
                <w:kern w:val="0"/>
                <w:szCs w:val="21"/>
              </w:rPr>
            </w:pPr>
            <w:r w:rsidRPr="00BD1E88">
              <w:rPr>
                <w:rFonts w:ascii="楷体_GB2312" w:eastAsia="楷体_GB2312" w:hAnsi="宋体" w:cs="宋体" w:hint="eastAsia"/>
                <w:color w:val="000000"/>
                <w:kern w:val="0"/>
                <w:szCs w:val="21"/>
              </w:rPr>
              <w:t>组合业绩</w:t>
            </w:r>
          </w:p>
        </w:tc>
        <w:tc>
          <w:tcPr>
            <w:tcW w:w="714" w:type="pct"/>
            <w:tcBorders>
              <w:top w:val="nil"/>
              <w:left w:val="nil"/>
              <w:bottom w:val="single" w:sz="8" w:space="0" w:color="auto"/>
              <w:right w:val="single" w:sz="8" w:space="0" w:color="auto"/>
            </w:tcBorders>
            <w:shd w:val="clear" w:color="000000" w:fill="FFCC00"/>
            <w:noWrap/>
            <w:hideMark/>
          </w:tcPr>
          <w:p w:rsidR="00535E3C" w:rsidRPr="00BD1E88" w:rsidRDefault="00535E3C" w:rsidP="00535E3C">
            <w:pPr>
              <w:widowControl/>
              <w:jc w:val="center"/>
              <w:rPr>
                <w:rFonts w:ascii="楷体_GB2312" w:eastAsia="楷体_GB2312" w:hAnsi="宋体" w:cs="宋体"/>
                <w:color w:val="000000"/>
                <w:kern w:val="0"/>
                <w:szCs w:val="21"/>
              </w:rPr>
            </w:pPr>
            <w:r w:rsidRPr="00BD1E88">
              <w:rPr>
                <w:rFonts w:ascii="楷体_GB2312" w:eastAsia="楷体_GB2312" w:hAnsi="宋体" w:cs="宋体" w:hint="eastAsia"/>
                <w:color w:val="000000"/>
                <w:kern w:val="0"/>
                <w:szCs w:val="21"/>
              </w:rPr>
              <w:t>基准业绩</w:t>
            </w:r>
          </w:p>
        </w:tc>
        <w:tc>
          <w:tcPr>
            <w:tcW w:w="715" w:type="pct"/>
            <w:tcBorders>
              <w:top w:val="nil"/>
              <w:left w:val="nil"/>
              <w:bottom w:val="single" w:sz="8" w:space="0" w:color="auto"/>
              <w:right w:val="single" w:sz="8" w:space="0" w:color="auto"/>
            </w:tcBorders>
            <w:shd w:val="clear" w:color="000000" w:fill="FFCC00"/>
            <w:noWrap/>
            <w:hideMark/>
          </w:tcPr>
          <w:p w:rsidR="00535E3C" w:rsidRPr="00BD1E88" w:rsidRDefault="00535E3C" w:rsidP="00535E3C">
            <w:pPr>
              <w:widowControl/>
              <w:jc w:val="center"/>
              <w:rPr>
                <w:rFonts w:ascii="楷体_GB2312" w:eastAsia="楷体_GB2312" w:hAnsi="宋体" w:cs="宋体"/>
                <w:color w:val="000000"/>
                <w:kern w:val="0"/>
                <w:szCs w:val="21"/>
              </w:rPr>
            </w:pPr>
            <w:r w:rsidRPr="00BD1E88">
              <w:rPr>
                <w:rFonts w:ascii="楷体_GB2312" w:eastAsia="楷体_GB2312" w:hAnsi="宋体" w:cs="宋体" w:hint="eastAsia"/>
                <w:color w:val="000000"/>
                <w:kern w:val="0"/>
                <w:szCs w:val="21"/>
              </w:rPr>
              <w:t>超越基准</w:t>
            </w:r>
          </w:p>
        </w:tc>
      </w:tr>
      <w:tr w:rsidR="00535E3C" w:rsidRPr="007E4F1C" w:rsidTr="00535E3C">
        <w:trPr>
          <w:trHeight w:val="315"/>
        </w:trPr>
        <w:tc>
          <w:tcPr>
            <w:tcW w:w="714" w:type="pct"/>
            <w:tcBorders>
              <w:top w:val="nil"/>
              <w:left w:val="single" w:sz="8" w:space="0" w:color="auto"/>
              <w:bottom w:val="single" w:sz="8" w:space="0" w:color="auto"/>
              <w:right w:val="single" w:sz="8" w:space="0" w:color="auto"/>
            </w:tcBorders>
            <w:shd w:val="clear" w:color="000000" w:fill="CCFFCC"/>
            <w:vAlign w:val="bottom"/>
            <w:hideMark/>
          </w:tcPr>
          <w:p w:rsidR="00535E3C" w:rsidRPr="00BD1E88" w:rsidRDefault="00535E3C" w:rsidP="00535E3C">
            <w:pPr>
              <w:widowControl/>
              <w:jc w:val="center"/>
              <w:rPr>
                <w:rFonts w:ascii="楷体_GB2312" w:eastAsia="楷体_GB2312" w:hAnsi="宋体" w:cs="宋体"/>
                <w:b/>
                <w:bCs/>
                <w:color w:val="000000"/>
                <w:kern w:val="0"/>
                <w:szCs w:val="21"/>
              </w:rPr>
            </w:pPr>
            <w:r w:rsidRPr="00BD1E88">
              <w:rPr>
                <w:rFonts w:ascii="楷体_GB2312" w:eastAsia="楷体_GB2312" w:hAnsi="宋体" w:cs="宋体" w:hint="eastAsia"/>
                <w:b/>
                <w:bCs/>
                <w:color w:val="000000"/>
                <w:kern w:val="0"/>
                <w:szCs w:val="21"/>
              </w:rPr>
              <w:t>积极型</w:t>
            </w:r>
          </w:p>
        </w:tc>
        <w:tc>
          <w:tcPr>
            <w:tcW w:w="7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5E3C" w:rsidRPr="007E4F1C" w:rsidRDefault="00535E3C" w:rsidP="00535E3C">
            <w:pPr>
              <w:jc w:val="center"/>
              <w:rPr>
                <w:rFonts w:ascii="宋体" w:hAnsi="宋体" w:cs="宋体"/>
                <w:i/>
                <w:color w:val="0D0D0D"/>
                <w:szCs w:val="21"/>
              </w:rPr>
            </w:pPr>
            <w:r w:rsidRPr="007E4F1C">
              <w:rPr>
                <w:rFonts w:hint="eastAsia"/>
                <w:i/>
                <w:color w:val="0D0D0D"/>
                <w:szCs w:val="21"/>
              </w:rPr>
              <w:t>7.57%</w:t>
            </w:r>
          </w:p>
        </w:tc>
        <w:tc>
          <w:tcPr>
            <w:tcW w:w="714" w:type="pct"/>
            <w:tcBorders>
              <w:top w:val="single" w:sz="4" w:space="0" w:color="auto"/>
              <w:left w:val="nil"/>
              <w:bottom w:val="single" w:sz="4" w:space="0" w:color="auto"/>
              <w:right w:val="single" w:sz="4" w:space="0" w:color="auto"/>
            </w:tcBorders>
            <w:shd w:val="clear" w:color="auto" w:fill="auto"/>
            <w:noWrap/>
            <w:vAlign w:val="bottom"/>
            <w:hideMark/>
          </w:tcPr>
          <w:p w:rsidR="00535E3C" w:rsidRPr="007E4F1C" w:rsidRDefault="00535E3C" w:rsidP="00535E3C">
            <w:pPr>
              <w:jc w:val="center"/>
              <w:rPr>
                <w:rFonts w:ascii="宋体" w:hAnsi="宋体" w:cs="宋体"/>
                <w:i/>
                <w:color w:val="0D0D0D"/>
                <w:szCs w:val="21"/>
              </w:rPr>
            </w:pPr>
            <w:r w:rsidRPr="007E4F1C">
              <w:rPr>
                <w:rFonts w:hint="eastAsia"/>
                <w:i/>
                <w:color w:val="0D0D0D"/>
                <w:szCs w:val="21"/>
              </w:rPr>
              <w:t>4.95%</w:t>
            </w:r>
          </w:p>
        </w:tc>
        <w:tc>
          <w:tcPr>
            <w:tcW w:w="715" w:type="pct"/>
            <w:tcBorders>
              <w:top w:val="nil"/>
              <w:left w:val="nil"/>
              <w:bottom w:val="single" w:sz="8" w:space="0" w:color="auto"/>
              <w:right w:val="single" w:sz="8" w:space="0" w:color="auto"/>
            </w:tcBorders>
            <w:shd w:val="clear" w:color="auto" w:fill="auto"/>
            <w:noWrap/>
            <w:vAlign w:val="bottom"/>
            <w:hideMark/>
          </w:tcPr>
          <w:p w:rsidR="00535E3C" w:rsidRPr="007E4F1C" w:rsidRDefault="00535E3C" w:rsidP="00535E3C">
            <w:pPr>
              <w:jc w:val="center"/>
              <w:rPr>
                <w:rFonts w:ascii="宋体" w:hAnsi="宋体" w:cs="宋体"/>
                <w:b/>
                <w:i/>
                <w:color w:val="0D0D0D"/>
                <w:szCs w:val="21"/>
              </w:rPr>
            </w:pPr>
            <w:r w:rsidRPr="007E4F1C">
              <w:rPr>
                <w:rFonts w:hint="eastAsia"/>
                <w:b/>
                <w:i/>
                <w:color w:val="0D0D0D"/>
                <w:szCs w:val="21"/>
              </w:rPr>
              <w:t>2.43%</w:t>
            </w:r>
          </w:p>
        </w:tc>
        <w:tc>
          <w:tcPr>
            <w:tcW w:w="714" w:type="pct"/>
            <w:tcBorders>
              <w:top w:val="nil"/>
              <w:left w:val="nil"/>
              <w:bottom w:val="single" w:sz="8" w:space="0" w:color="auto"/>
              <w:right w:val="single" w:sz="8" w:space="0" w:color="auto"/>
            </w:tcBorders>
            <w:shd w:val="clear" w:color="auto" w:fill="auto"/>
            <w:noWrap/>
            <w:vAlign w:val="bottom"/>
            <w:hideMark/>
          </w:tcPr>
          <w:p w:rsidR="00535E3C" w:rsidRPr="007E4F1C" w:rsidRDefault="00535E3C" w:rsidP="00535E3C">
            <w:pPr>
              <w:jc w:val="center"/>
              <w:rPr>
                <w:rFonts w:ascii="宋体" w:hAnsi="宋体" w:cs="宋体"/>
                <w:i/>
                <w:color w:val="0D0D0D"/>
                <w:szCs w:val="21"/>
              </w:rPr>
            </w:pPr>
            <w:r w:rsidRPr="007E4F1C">
              <w:rPr>
                <w:rFonts w:hint="eastAsia"/>
                <w:i/>
                <w:color w:val="FF0000"/>
                <w:szCs w:val="21"/>
              </w:rPr>
              <w:t>-14.96%</w:t>
            </w:r>
          </w:p>
        </w:tc>
        <w:tc>
          <w:tcPr>
            <w:tcW w:w="714" w:type="pct"/>
            <w:tcBorders>
              <w:top w:val="nil"/>
              <w:left w:val="nil"/>
              <w:bottom w:val="single" w:sz="8" w:space="0" w:color="auto"/>
              <w:right w:val="single" w:sz="8" w:space="0" w:color="auto"/>
            </w:tcBorders>
            <w:shd w:val="clear" w:color="auto" w:fill="auto"/>
            <w:noWrap/>
            <w:vAlign w:val="bottom"/>
            <w:hideMark/>
          </w:tcPr>
          <w:p w:rsidR="00535E3C" w:rsidRPr="007E4F1C" w:rsidRDefault="00535E3C" w:rsidP="00535E3C">
            <w:pPr>
              <w:jc w:val="center"/>
              <w:rPr>
                <w:rFonts w:ascii="宋体" w:hAnsi="宋体" w:cs="宋体"/>
                <w:i/>
                <w:color w:val="0D0D0D"/>
                <w:szCs w:val="21"/>
              </w:rPr>
            </w:pPr>
            <w:r w:rsidRPr="007E4F1C">
              <w:rPr>
                <w:rFonts w:hint="eastAsia"/>
                <w:i/>
                <w:color w:val="FF0000"/>
                <w:szCs w:val="21"/>
              </w:rPr>
              <w:t>-19.25%</w:t>
            </w:r>
          </w:p>
        </w:tc>
        <w:tc>
          <w:tcPr>
            <w:tcW w:w="715" w:type="pct"/>
            <w:tcBorders>
              <w:top w:val="nil"/>
              <w:left w:val="nil"/>
              <w:bottom w:val="single" w:sz="8" w:space="0" w:color="auto"/>
              <w:right w:val="single" w:sz="8" w:space="0" w:color="auto"/>
            </w:tcBorders>
            <w:shd w:val="clear" w:color="auto" w:fill="auto"/>
            <w:noWrap/>
            <w:hideMark/>
          </w:tcPr>
          <w:p w:rsidR="00535E3C" w:rsidRPr="007E4F1C" w:rsidRDefault="00535E3C" w:rsidP="00535E3C">
            <w:pPr>
              <w:jc w:val="center"/>
              <w:rPr>
                <w:b/>
                <w:i/>
                <w:color w:val="0D0D0D"/>
                <w:szCs w:val="21"/>
              </w:rPr>
            </w:pPr>
            <w:r w:rsidRPr="007E4F1C">
              <w:rPr>
                <w:b/>
                <w:i/>
                <w:color w:val="0D0D0D"/>
                <w:szCs w:val="21"/>
              </w:rPr>
              <w:t>4.29%</w:t>
            </w:r>
          </w:p>
        </w:tc>
      </w:tr>
      <w:tr w:rsidR="00535E3C" w:rsidRPr="007E4F1C" w:rsidTr="00535E3C">
        <w:trPr>
          <w:trHeight w:val="315"/>
        </w:trPr>
        <w:tc>
          <w:tcPr>
            <w:tcW w:w="714" w:type="pct"/>
            <w:tcBorders>
              <w:top w:val="nil"/>
              <w:left w:val="single" w:sz="8" w:space="0" w:color="auto"/>
              <w:bottom w:val="single" w:sz="8" w:space="0" w:color="auto"/>
              <w:right w:val="single" w:sz="8" w:space="0" w:color="auto"/>
            </w:tcBorders>
            <w:shd w:val="clear" w:color="000000" w:fill="CCFFCC"/>
            <w:vAlign w:val="bottom"/>
            <w:hideMark/>
          </w:tcPr>
          <w:p w:rsidR="00535E3C" w:rsidRPr="00BD1E88" w:rsidRDefault="00535E3C" w:rsidP="00535E3C">
            <w:pPr>
              <w:widowControl/>
              <w:jc w:val="center"/>
              <w:rPr>
                <w:rFonts w:ascii="楷体_GB2312" w:eastAsia="楷体_GB2312" w:hAnsi="宋体" w:cs="宋体"/>
                <w:b/>
                <w:bCs/>
                <w:color w:val="000000"/>
                <w:kern w:val="0"/>
                <w:szCs w:val="21"/>
              </w:rPr>
            </w:pPr>
            <w:r w:rsidRPr="00BD1E88">
              <w:rPr>
                <w:rFonts w:ascii="楷体_GB2312" w:eastAsia="楷体_GB2312" w:hAnsi="宋体" w:cs="宋体" w:hint="eastAsia"/>
                <w:b/>
                <w:bCs/>
                <w:color w:val="000000"/>
                <w:kern w:val="0"/>
                <w:szCs w:val="21"/>
              </w:rPr>
              <w:t>平衡型</w:t>
            </w:r>
          </w:p>
        </w:tc>
        <w:tc>
          <w:tcPr>
            <w:tcW w:w="714" w:type="pct"/>
            <w:tcBorders>
              <w:top w:val="nil"/>
              <w:left w:val="single" w:sz="4" w:space="0" w:color="auto"/>
              <w:bottom w:val="single" w:sz="4" w:space="0" w:color="auto"/>
              <w:right w:val="single" w:sz="4" w:space="0" w:color="auto"/>
            </w:tcBorders>
            <w:shd w:val="clear" w:color="auto" w:fill="auto"/>
            <w:noWrap/>
            <w:vAlign w:val="bottom"/>
            <w:hideMark/>
          </w:tcPr>
          <w:p w:rsidR="00535E3C" w:rsidRPr="007E4F1C" w:rsidRDefault="00535E3C" w:rsidP="00535E3C">
            <w:pPr>
              <w:jc w:val="center"/>
              <w:rPr>
                <w:rFonts w:ascii="宋体" w:hAnsi="宋体" w:cs="宋体"/>
                <w:i/>
                <w:color w:val="0D0D0D"/>
                <w:szCs w:val="21"/>
              </w:rPr>
            </w:pPr>
            <w:r w:rsidRPr="007E4F1C">
              <w:rPr>
                <w:rFonts w:hint="eastAsia"/>
                <w:i/>
                <w:color w:val="0D0D0D"/>
                <w:szCs w:val="21"/>
              </w:rPr>
              <w:t>11.89%</w:t>
            </w:r>
          </w:p>
        </w:tc>
        <w:tc>
          <w:tcPr>
            <w:tcW w:w="714" w:type="pct"/>
            <w:tcBorders>
              <w:top w:val="nil"/>
              <w:left w:val="nil"/>
              <w:bottom w:val="single" w:sz="4" w:space="0" w:color="auto"/>
              <w:right w:val="single" w:sz="4" w:space="0" w:color="auto"/>
            </w:tcBorders>
            <w:shd w:val="clear" w:color="auto" w:fill="auto"/>
            <w:noWrap/>
            <w:vAlign w:val="bottom"/>
            <w:hideMark/>
          </w:tcPr>
          <w:p w:rsidR="00535E3C" w:rsidRPr="007E4F1C" w:rsidRDefault="00535E3C" w:rsidP="00535E3C">
            <w:pPr>
              <w:jc w:val="center"/>
              <w:rPr>
                <w:rFonts w:ascii="宋体" w:hAnsi="宋体" w:cs="宋体"/>
                <w:i/>
                <w:color w:val="0D0D0D"/>
                <w:szCs w:val="21"/>
              </w:rPr>
            </w:pPr>
            <w:r w:rsidRPr="007E4F1C">
              <w:rPr>
                <w:rFonts w:hint="eastAsia"/>
                <w:i/>
                <w:color w:val="0D0D0D"/>
                <w:szCs w:val="21"/>
              </w:rPr>
              <w:t>6.28%</w:t>
            </w:r>
          </w:p>
        </w:tc>
        <w:tc>
          <w:tcPr>
            <w:tcW w:w="715" w:type="pct"/>
            <w:tcBorders>
              <w:top w:val="nil"/>
              <w:left w:val="nil"/>
              <w:bottom w:val="single" w:sz="8" w:space="0" w:color="auto"/>
              <w:right w:val="single" w:sz="8" w:space="0" w:color="auto"/>
            </w:tcBorders>
            <w:shd w:val="clear" w:color="auto" w:fill="auto"/>
            <w:noWrap/>
            <w:vAlign w:val="bottom"/>
            <w:hideMark/>
          </w:tcPr>
          <w:p w:rsidR="00535E3C" w:rsidRPr="007E4F1C" w:rsidRDefault="00535E3C" w:rsidP="00535E3C">
            <w:pPr>
              <w:jc w:val="center"/>
              <w:rPr>
                <w:rFonts w:ascii="宋体" w:hAnsi="宋体" w:cs="宋体"/>
                <w:b/>
                <w:i/>
                <w:color w:val="0D0D0D"/>
                <w:szCs w:val="21"/>
              </w:rPr>
            </w:pPr>
            <w:r w:rsidRPr="007E4F1C">
              <w:rPr>
                <w:rFonts w:hint="eastAsia"/>
                <w:b/>
                <w:i/>
                <w:color w:val="0D0D0D"/>
                <w:szCs w:val="21"/>
              </w:rPr>
              <w:t>5.19%</w:t>
            </w:r>
          </w:p>
        </w:tc>
        <w:tc>
          <w:tcPr>
            <w:tcW w:w="714" w:type="pct"/>
            <w:tcBorders>
              <w:top w:val="nil"/>
              <w:left w:val="nil"/>
              <w:bottom w:val="single" w:sz="8" w:space="0" w:color="auto"/>
              <w:right w:val="single" w:sz="8" w:space="0" w:color="auto"/>
            </w:tcBorders>
            <w:shd w:val="clear" w:color="auto" w:fill="auto"/>
            <w:noWrap/>
            <w:vAlign w:val="bottom"/>
            <w:hideMark/>
          </w:tcPr>
          <w:p w:rsidR="00535E3C" w:rsidRPr="007E4F1C" w:rsidRDefault="00535E3C" w:rsidP="00535E3C">
            <w:pPr>
              <w:jc w:val="center"/>
              <w:rPr>
                <w:rFonts w:ascii="宋体" w:hAnsi="宋体" w:cs="宋体"/>
                <w:i/>
                <w:color w:val="0D0D0D"/>
                <w:szCs w:val="21"/>
              </w:rPr>
            </w:pPr>
            <w:r w:rsidRPr="007E4F1C">
              <w:rPr>
                <w:rFonts w:hint="eastAsia"/>
                <w:i/>
                <w:color w:val="FF0000"/>
                <w:szCs w:val="21"/>
              </w:rPr>
              <w:t>-6.50%</w:t>
            </w:r>
          </w:p>
        </w:tc>
        <w:tc>
          <w:tcPr>
            <w:tcW w:w="714" w:type="pct"/>
            <w:tcBorders>
              <w:top w:val="nil"/>
              <w:left w:val="nil"/>
              <w:bottom w:val="single" w:sz="8" w:space="0" w:color="auto"/>
              <w:right w:val="single" w:sz="8" w:space="0" w:color="auto"/>
            </w:tcBorders>
            <w:shd w:val="clear" w:color="auto" w:fill="auto"/>
            <w:noWrap/>
            <w:vAlign w:val="bottom"/>
            <w:hideMark/>
          </w:tcPr>
          <w:p w:rsidR="00535E3C" w:rsidRPr="007E4F1C" w:rsidRDefault="00535E3C" w:rsidP="00535E3C">
            <w:pPr>
              <w:jc w:val="center"/>
              <w:rPr>
                <w:rFonts w:ascii="宋体" w:hAnsi="宋体" w:cs="宋体"/>
                <w:i/>
                <w:color w:val="0D0D0D"/>
                <w:szCs w:val="21"/>
              </w:rPr>
            </w:pPr>
            <w:r w:rsidRPr="007E4F1C">
              <w:rPr>
                <w:rFonts w:hint="eastAsia"/>
                <w:i/>
                <w:color w:val="FF0000"/>
                <w:szCs w:val="21"/>
              </w:rPr>
              <w:t>-10.95%</w:t>
            </w:r>
          </w:p>
        </w:tc>
        <w:tc>
          <w:tcPr>
            <w:tcW w:w="715" w:type="pct"/>
            <w:tcBorders>
              <w:top w:val="nil"/>
              <w:left w:val="nil"/>
              <w:bottom w:val="single" w:sz="8" w:space="0" w:color="auto"/>
              <w:right w:val="single" w:sz="8" w:space="0" w:color="auto"/>
            </w:tcBorders>
            <w:shd w:val="clear" w:color="auto" w:fill="auto"/>
            <w:noWrap/>
            <w:hideMark/>
          </w:tcPr>
          <w:p w:rsidR="00535E3C" w:rsidRPr="007E4F1C" w:rsidRDefault="00535E3C" w:rsidP="00535E3C">
            <w:pPr>
              <w:jc w:val="center"/>
              <w:rPr>
                <w:b/>
                <w:i/>
                <w:color w:val="0D0D0D"/>
                <w:szCs w:val="21"/>
              </w:rPr>
            </w:pPr>
            <w:r w:rsidRPr="007E4F1C">
              <w:rPr>
                <w:b/>
                <w:i/>
                <w:color w:val="0D0D0D"/>
                <w:szCs w:val="21"/>
              </w:rPr>
              <w:t>4.45%</w:t>
            </w:r>
          </w:p>
        </w:tc>
      </w:tr>
      <w:tr w:rsidR="00535E3C" w:rsidRPr="007E4F1C" w:rsidTr="00535E3C">
        <w:trPr>
          <w:trHeight w:val="315"/>
        </w:trPr>
        <w:tc>
          <w:tcPr>
            <w:tcW w:w="714" w:type="pct"/>
            <w:tcBorders>
              <w:top w:val="nil"/>
              <w:left w:val="single" w:sz="8" w:space="0" w:color="auto"/>
              <w:bottom w:val="single" w:sz="8" w:space="0" w:color="auto"/>
              <w:right w:val="single" w:sz="8" w:space="0" w:color="auto"/>
            </w:tcBorders>
            <w:shd w:val="clear" w:color="000000" w:fill="CCFFCC"/>
            <w:vAlign w:val="bottom"/>
            <w:hideMark/>
          </w:tcPr>
          <w:p w:rsidR="00535E3C" w:rsidRPr="00BD1E88" w:rsidRDefault="00535E3C" w:rsidP="00535E3C">
            <w:pPr>
              <w:widowControl/>
              <w:jc w:val="center"/>
              <w:rPr>
                <w:rFonts w:ascii="楷体_GB2312" w:eastAsia="楷体_GB2312" w:hAnsi="宋体" w:cs="宋体"/>
                <w:b/>
                <w:bCs/>
                <w:color w:val="000000"/>
                <w:kern w:val="0"/>
                <w:szCs w:val="21"/>
              </w:rPr>
            </w:pPr>
            <w:r w:rsidRPr="00BD1E88">
              <w:rPr>
                <w:rFonts w:ascii="楷体_GB2312" w:eastAsia="楷体_GB2312" w:hAnsi="宋体" w:cs="宋体" w:hint="eastAsia"/>
                <w:b/>
                <w:bCs/>
                <w:color w:val="000000"/>
                <w:kern w:val="0"/>
                <w:szCs w:val="21"/>
              </w:rPr>
              <w:t>稳健型</w:t>
            </w:r>
          </w:p>
        </w:tc>
        <w:tc>
          <w:tcPr>
            <w:tcW w:w="714" w:type="pct"/>
            <w:tcBorders>
              <w:top w:val="nil"/>
              <w:left w:val="single" w:sz="4" w:space="0" w:color="auto"/>
              <w:bottom w:val="single" w:sz="4" w:space="0" w:color="auto"/>
              <w:right w:val="single" w:sz="4" w:space="0" w:color="auto"/>
            </w:tcBorders>
            <w:shd w:val="clear" w:color="auto" w:fill="auto"/>
            <w:noWrap/>
            <w:vAlign w:val="bottom"/>
            <w:hideMark/>
          </w:tcPr>
          <w:p w:rsidR="00535E3C" w:rsidRPr="007E4F1C" w:rsidRDefault="00535E3C" w:rsidP="00535E3C">
            <w:pPr>
              <w:jc w:val="center"/>
              <w:rPr>
                <w:rFonts w:ascii="宋体" w:hAnsi="宋体" w:cs="宋体"/>
                <w:i/>
                <w:color w:val="0D0D0D"/>
                <w:szCs w:val="21"/>
              </w:rPr>
            </w:pPr>
            <w:r w:rsidRPr="007E4F1C">
              <w:rPr>
                <w:rFonts w:hint="eastAsia"/>
                <w:i/>
                <w:color w:val="0D0D0D"/>
                <w:szCs w:val="21"/>
              </w:rPr>
              <w:t>4.70%</w:t>
            </w:r>
          </w:p>
        </w:tc>
        <w:tc>
          <w:tcPr>
            <w:tcW w:w="714" w:type="pct"/>
            <w:tcBorders>
              <w:top w:val="nil"/>
              <w:left w:val="nil"/>
              <w:bottom w:val="single" w:sz="4" w:space="0" w:color="auto"/>
              <w:right w:val="single" w:sz="4" w:space="0" w:color="auto"/>
            </w:tcBorders>
            <w:shd w:val="clear" w:color="auto" w:fill="auto"/>
            <w:noWrap/>
            <w:vAlign w:val="bottom"/>
            <w:hideMark/>
          </w:tcPr>
          <w:p w:rsidR="00535E3C" w:rsidRPr="007E4F1C" w:rsidRDefault="00535E3C" w:rsidP="00535E3C">
            <w:pPr>
              <w:jc w:val="center"/>
              <w:rPr>
                <w:rFonts w:ascii="宋体" w:hAnsi="宋体" w:cs="宋体"/>
                <w:i/>
                <w:color w:val="0D0D0D"/>
                <w:szCs w:val="21"/>
              </w:rPr>
            </w:pPr>
            <w:r w:rsidRPr="007E4F1C">
              <w:rPr>
                <w:rFonts w:hint="eastAsia"/>
                <w:i/>
                <w:color w:val="0D0D0D"/>
                <w:szCs w:val="21"/>
              </w:rPr>
              <w:t>3.34%</w:t>
            </w:r>
          </w:p>
        </w:tc>
        <w:tc>
          <w:tcPr>
            <w:tcW w:w="715" w:type="pct"/>
            <w:tcBorders>
              <w:top w:val="nil"/>
              <w:left w:val="nil"/>
              <w:bottom w:val="single" w:sz="8" w:space="0" w:color="auto"/>
              <w:right w:val="single" w:sz="8" w:space="0" w:color="auto"/>
            </w:tcBorders>
            <w:shd w:val="clear" w:color="auto" w:fill="auto"/>
            <w:noWrap/>
            <w:vAlign w:val="bottom"/>
            <w:hideMark/>
          </w:tcPr>
          <w:p w:rsidR="00535E3C" w:rsidRPr="007E4F1C" w:rsidRDefault="00535E3C" w:rsidP="00535E3C">
            <w:pPr>
              <w:jc w:val="center"/>
              <w:rPr>
                <w:rFonts w:ascii="宋体" w:hAnsi="宋体" w:cs="宋体"/>
                <w:b/>
                <w:i/>
                <w:color w:val="0D0D0D"/>
                <w:szCs w:val="21"/>
              </w:rPr>
            </w:pPr>
            <w:r w:rsidRPr="007E4F1C">
              <w:rPr>
                <w:rFonts w:hint="eastAsia"/>
                <w:b/>
                <w:i/>
                <w:color w:val="0D0D0D"/>
                <w:szCs w:val="21"/>
              </w:rPr>
              <w:t>1.32%</w:t>
            </w:r>
          </w:p>
        </w:tc>
        <w:tc>
          <w:tcPr>
            <w:tcW w:w="714" w:type="pct"/>
            <w:tcBorders>
              <w:top w:val="single" w:sz="8" w:space="0" w:color="auto"/>
              <w:left w:val="nil"/>
              <w:bottom w:val="single" w:sz="8" w:space="0" w:color="auto"/>
              <w:right w:val="single" w:sz="8" w:space="0" w:color="auto"/>
            </w:tcBorders>
            <w:shd w:val="clear" w:color="auto" w:fill="auto"/>
            <w:noWrap/>
            <w:vAlign w:val="bottom"/>
            <w:hideMark/>
          </w:tcPr>
          <w:p w:rsidR="00535E3C" w:rsidRPr="007E4F1C" w:rsidRDefault="00535E3C" w:rsidP="00535E3C">
            <w:pPr>
              <w:jc w:val="center"/>
              <w:rPr>
                <w:rFonts w:ascii="宋体" w:hAnsi="宋体" w:cs="宋体"/>
                <w:i/>
                <w:color w:val="0D0D0D"/>
                <w:szCs w:val="21"/>
              </w:rPr>
            </w:pPr>
            <w:r w:rsidRPr="007E4F1C">
              <w:rPr>
                <w:rFonts w:hint="eastAsia"/>
                <w:i/>
                <w:color w:val="0D0D0D"/>
                <w:szCs w:val="21"/>
              </w:rPr>
              <w:t>3.24%</w:t>
            </w:r>
          </w:p>
        </w:tc>
        <w:tc>
          <w:tcPr>
            <w:tcW w:w="714" w:type="pct"/>
            <w:tcBorders>
              <w:top w:val="single" w:sz="8" w:space="0" w:color="auto"/>
              <w:left w:val="nil"/>
              <w:bottom w:val="single" w:sz="8" w:space="0" w:color="auto"/>
              <w:right w:val="single" w:sz="8" w:space="0" w:color="auto"/>
            </w:tcBorders>
            <w:shd w:val="clear" w:color="auto" w:fill="auto"/>
            <w:noWrap/>
            <w:vAlign w:val="bottom"/>
            <w:hideMark/>
          </w:tcPr>
          <w:p w:rsidR="00535E3C" w:rsidRPr="007E4F1C" w:rsidRDefault="00535E3C" w:rsidP="00535E3C">
            <w:pPr>
              <w:jc w:val="center"/>
              <w:rPr>
                <w:rFonts w:ascii="宋体" w:hAnsi="宋体" w:cs="宋体"/>
                <w:i/>
                <w:color w:val="0D0D0D"/>
                <w:szCs w:val="21"/>
              </w:rPr>
            </w:pPr>
            <w:r w:rsidRPr="007E4F1C">
              <w:rPr>
                <w:rFonts w:hint="eastAsia"/>
                <w:i/>
                <w:color w:val="0D0D0D"/>
                <w:szCs w:val="21"/>
              </w:rPr>
              <w:t>3.18%</w:t>
            </w:r>
          </w:p>
        </w:tc>
        <w:tc>
          <w:tcPr>
            <w:tcW w:w="715" w:type="pct"/>
            <w:tcBorders>
              <w:top w:val="single" w:sz="8" w:space="0" w:color="auto"/>
              <w:left w:val="nil"/>
              <w:bottom w:val="single" w:sz="8" w:space="0" w:color="auto"/>
              <w:right w:val="single" w:sz="8" w:space="0" w:color="auto"/>
            </w:tcBorders>
            <w:shd w:val="clear" w:color="auto" w:fill="auto"/>
            <w:noWrap/>
            <w:hideMark/>
          </w:tcPr>
          <w:p w:rsidR="00535E3C" w:rsidRPr="007E4F1C" w:rsidRDefault="00535E3C" w:rsidP="00535E3C">
            <w:pPr>
              <w:jc w:val="center"/>
              <w:rPr>
                <w:b/>
                <w:i/>
                <w:color w:val="0D0D0D"/>
                <w:szCs w:val="21"/>
              </w:rPr>
            </w:pPr>
            <w:r w:rsidRPr="007E4F1C">
              <w:rPr>
                <w:b/>
                <w:i/>
                <w:color w:val="0D0D0D"/>
                <w:szCs w:val="21"/>
              </w:rPr>
              <w:t>0.06%</w:t>
            </w:r>
          </w:p>
        </w:tc>
      </w:tr>
    </w:tbl>
    <w:p w:rsidR="008E0A57" w:rsidRDefault="008E0A57" w:rsidP="008E0A57">
      <w:pPr>
        <w:keepLines/>
        <w:adjustRightInd w:val="0"/>
        <w:snapToGrid w:val="0"/>
        <w:jc w:val="left"/>
        <w:rPr>
          <w:rFonts w:ascii="楷体_GB2312" w:eastAsia="楷体_GB2312"/>
          <w:noProof/>
        </w:rPr>
      </w:pPr>
      <w:r>
        <w:rPr>
          <w:rFonts w:ascii="楷体_GB2312" w:eastAsia="楷体_GB2312" w:hint="eastAsia"/>
          <w:noProof/>
        </w:rPr>
        <w:t>注</w:t>
      </w:r>
      <w:r w:rsidR="00CA59F8">
        <w:rPr>
          <w:rFonts w:ascii="楷体_GB2312" w:eastAsia="楷体_GB2312" w:hint="eastAsia"/>
          <w:noProof/>
        </w:rPr>
        <w:t>1</w:t>
      </w:r>
      <w:r>
        <w:rPr>
          <w:rFonts w:ascii="楷体_GB2312" w:eastAsia="楷体_GB2312" w:hint="eastAsia"/>
          <w:noProof/>
        </w:rPr>
        <w:t>：组合于2011年2月</w:t>
      </w:r>
      <w:r w:rsidR="002A6E97">
        <w:rPr>
          <w:rFonts w:ascii="楷体_GB2312" w:eastAsia="楷体_GB2312" w:hint="eastAsia"/>
          <w:noProof/>
        </w:rPr>
        <w:t>1日</w:t>
      </w:r>
      <w:r>
        <w:rPr>
          <w:rFonts w:ascii="楷体_GB2312" w:eastAsia="楷体_GB2312" w:hint="eastAsia"/>
          <w:noProof/>
        </w:rPr>
        <w:t>设立</w:t>
      </w:r>
      <w:r w:rsidR="005A3EE9">
        <w:rPr>
          <w:rFonts w:ascii="楷体_GB2312" w:eastAsia="楷体_GB2312" w:hint="eastAsia"/>
          <w:noProof/>
        </w:rPr>
        <w:t>，数据截至</w:t>
      </w:r>
      <w:r w:rsidR="005A3EE9" w:rsidRPr="00CD771C">
        <w:rPr>
          <w:rFonts w:ascii="楷体_GB2312" w:eastAsia="楷体_GB2312" w:hint="eastAsia"/>
          <w:noProof/>
        </w:rPr>
        <w:t>201</w:t>
      </w:r>
      <w:r w:rsidR="003F21CF">
        <w:rPr>
          <w:rFonts w:ascii="楷体_GB2312" w:eastAsia="楷体_GB2312" w:hint="eastAsia"/>
          <w:noProof/>
        </w:rPr>
        <w:t>5</w:t>
      </w:r>
      <w:r w:rsidR="005A3EE9" w:rsidRPr="00CD771C">
        <w:rPr>
          <w:rFonts w:ascii="楷体_GB2312" w:eastAsia="楷体_GB2312" w:hint="eastAsia"/>
          <w:noProof/>
        </w:rPr>
        <w:t>年</w:t>
      </w:r>
      <w:r w:rsidR="007021B0">
        <w:rPr>
          <w:rFonts w:ascii="楷体_GB2312" w:eastAsia="楷体_GB2312" w:hint="eastAsia"/>
          <w:noProof/>
        </w:rPr>
        <w:t>2</w:t>
      </w:r>
      <w:r w:rsidR="005A3EE9" w:rsidRPr="00CD771C">
        <w:rPr>
          <w:rFonts w:ascii="楷体_GB2312" w:eastAsia="楷体_GB2312" w:hint="eastAsia"/>
          <w:noProof/>
        </w:rPr>
        <w:t>月</w:t>
      </w:r>
      <w:r w:rsidR="003F21CF">
        <w:rPr>
          <w:rFonts w:ascii="楷体_GB2312" w:eastAsia="楷体_GB2312" w:hint="eastAsia"/>
          <w:noProof/>
        </w:rPr>
        <w:t>2</w:t>
      </w:r>
      <w:r w:rsidR="007021B0">
        <w:rPr>
          <w:rFonts w:ascii="楷体_GB2312" w:eastAsia="楷体_GB2312" w:hint="eastAsia"/>
          <w:noProof/>
        </w:rPr>
        <w:t>6</w:t>
      </w:r>
      <w:r w:rsidR="005A3EE9" w:rsidRPr="00CD771C">
        <w:rPr>
          <w:rFonts w:ascii="楷体_GB2312" w:eastAsia="楷体_GB2312" w:hint="eastAsia"/>
          <w:noProof/>
        </w:rPr>
        <w:t>日</w:t>
      </w:r>
    </w:p>
    <w:p w:rsidR="0083678C" w:rsidRDefault="0083678C" w:rsidP="008E0A57">
      <w:pPr>
        <w:keepLines/>
        <w:adjustRightInd w:val="0"/>
        <w:snapToGrid w:val="0"/>
        <w:jc w:val="left"/>
        <w:rPr>
          <w:rFonts w:ascii="楷体_GB2312" w:eastAsia="楷体_GB2312"/>
          <w:noProof/>
        </w:rPr>
      </w:pPr>
      <w:r>
        <w:rPr>
          <w:rFonts w:ascii="楷体_GB2312" w:eastAsia="楷体_GB2312" w:hint="eastAsia"/>
          <w:noProof/>
        </w:rPr>
        <w:t>注</w:t>
      </w:r>
      <w:r w:rsidR="001567A3">
        <w:rPr>
          <w:rFonts w:ascii="楷体_GB2312" w:eastAsia="楷体_GB2312" w:hint="eastAsia"/>
          <w:noProof/>
        </w:rPr>
        <w:t>2</w:t>
      </w:r>
      <w:r>
        <w:rPr>
          <w:rFonts w:ascii="楷体_GB2312" w:eastAsia="楷体_GB2312" w:hint="eastAsia"/>
          <w:noProof/>
        </w:rPr>
        <w:t>：历史组合及调整情况请联系上海证券</w:t>
      </w:r>
    </w:p>
    <w:p w:rsidR="008E0A57" w:rsidRPr="003D06B4" w:rsidRDefault="008E0A57" w:rsidP="008E0A57">
      <w:pPr>
        <w:rPr>
          <w:rFonts w:ascii="楷体_GB2312" w:eastAsia="楷体_GB2312"/>
          <w:b/>
          <w:noProof/>
        </w:rPr>
      </w:pPr>
      <w:r>
        <w:rPr>
          <w:rFonts w:ascii="楷体_GB2312" w:eastAsia="楷体_GB2312" w:hint="eastAsia"/>
          <w:b/>
          <w:noProof/>
        </w:rPr>
        <w:t>上海证券基金推荐组合</w:t>
      </w:r>
      <w:r w:rsidRPr="003D06B4">
        <w:rPr>
          <w:rFonts w:ascii="楷体_GB2312" w:eastAsia="楷体_GB2312" w:hint="eastAsia"/>
          <w:b/>
          <w:noProof/>
        </w:rPr>
        <w:t>业绩比较基准</w:t>
      </w:r>
      <w:r>
        <w:rPr>
          <w:rFonts w:ascii="楷体_GB2312" w:eastAsia="楷体_GB2312" w:hint="eastAsia"/>
          <w:b/>
          <w:noProof/>
        </w:rPr>
        <w:t>：</w:t>
      </w:r>
    </w:p>
    <w:p w:rsidR="008E0A57" w:rsidRPr="00960590" w:rsidRDefault="008E0A57" w:rsidP="008E0A57">
      <w:pPr>
        <w:rPr>
          <w:rFonts w:ascii="楷体_GB2312" w:eastAsia="楷体_GB2312"/>
          <w:noProof/>
        </w:rPr>
      </w:pPr>
      <w:r w:rsidRPr="00960590">
        <w:rPr>
          <w:rFonts w:ascii="楷体_GB2312" w:eastAsia="楷体_GB2312" w:hint="eastAsia"/>
          <w:noProof/>
        </w:rPr>
        <w:t>积极型组合</w:t>
      </w:r>
      <w:r>
        <w:rPr>
          <w:rFonts w:ascii="楷体_GB2312" w:eastAsia="楷体_GB2312" w:hint="eastAsia"/>
          <w:noProof/>
        </w:rPr>
        <w:t>：</w:t>
      </w:r>
      <w:r w:rsidRPr="00960590">
        <w:rPr>
          <w:rFonts w:ascii="楷体_GB2312" w:eastAsia="楷体_GB2312" w:hint="eastAsia"/>
          <w:noProof/>
        </w:rPr>
        <w:t>主动投资偏股型基金整体</w:t>
      </w:r>
      <w:r>
        <w:rPr>
          <w:rFonts w:ascii="楷体_GB2312" w:eastAsia="楷体_GB2312" w:hint="eastAsia"/>
          <w:noProof/>
        </w:rPr>
        <w:t>（包括当月仍然处于建仓期的基金，以下同）</w:t>
      </w:r>
      <w:r w:rsidRPr="00960590">
        <w:rPr>
          <w:rFonts w:ascii="楷体_GB2312" w:eastAsia="楷体_GB2312" w:hint="eastAsia"/>
          <w:noProof/>
        </w:rPr>
        <w:t>；</w:t>
      </w:r>
    </w:p>
    <w:p w:rsidR="008E0A57" w:rsidRPr="00960590" w:rsidRDefault="008E0A57" w:rsidP="008E0A57">
      <w:pPr>
        <w:rPr>
          <w:rFonts w:ascii="楷体_GB2312" w:eastAsia="楷体_GB2312"/>
          <w:noProof/>
        </w:rPr>
      </w:pPr>
      <w:r w:rsidRPr="00960590">
        <w:rPr>
          <w:rFonts w:ascii="楷体_GB2312" w:eastAsia="楷体_GB2312" w:hint="eastAsia"/>
          <w:noProof/>
        </w:rPr>
        <w:t>平衡型</w:t>
      </w:r>
      <w:r>
        <w:rPr>
          <w:rFonts w:ascii="楷体_GB2312" w:eastAsia="楷体_GB2312" w:hint="eastAsia"/>
          <w:noProof/>
        </w:rPr>
        <w:t>组合：</w:t>
      </w:r>
      <w:r w:rsidRPr="00960590">
        <w:rPr>
          <w:rFonts w:ascii="楷体_GB2312" w:eastAsia="楷体_GB2312" w:hint="eastAsia"/>
          <w:noProof/>
        </w:rPr>
        <w:t>50%主动投资偏股型基金+50%债券型基金；</w:t>
      </w:r>
    </w:p>
    <w:p w:rsidR="008E0A57" w:rsidRDefault="008E0A57" w:rsidP="008E0A57">
      <w:pPr>
        <w:rPr>
          <w:rFonts w:ascii="楷体_GB2312" w:eastAsia="楷体_GB2312"/>
          <w:noProof/>
        </w:rPr>
      </w:pPr>
      <w:r w:rsidRPr="00960590">
        <w:rPr>
          <w:rFonts w:ascii="楷体_GB2312" w:eastAsia="楷体_GB2312" w:hint="eastAsia"/>
          <w:noProof/>
        </w:rPr>
        <w:t>稳健型</w:t>
      </w:r>
      <w:r>
        <w:rPr>
          <w:rFonts w:ascii="楷体_GB2312" w:eastAsia="楷体_GB2312" w:hint="eastAsia"/>
          <w:noProof/>
        </w:rPr>
        <w:t>组合：</w:t>
      </w:r>
      <w:r w:rsidRPr="00960590">
        <w:rPr>
          <w:rFonts w:ascii="楷体_GB2312" w:eastAsia="楷体_GB2312" w:hint="eastAsia"/>
          <w:noProof/>
        </w:rPr>
        <w:t>一年定期存款利率</w:t>
      </w:r>
      <w:r>
        <w:rPr>
          <w:rFonts w:ascii="楷体_GB2312" w:eastAsia="楷体_GB2312" w:hint="eastAsia"/>
          <w:noProof/>
        </w:rPr>
        <w:t>。</w:t>
      </w:r>
    </w:p>
    <w:p w:rsidR="0067696A" w:rsidRDefault="0067696A" w:rsidP="008E0A57">
      <w:pPr>
        <w:rPr>
          <w:rFonts w:ascii="楷体_GB2312" w:eastAsia="楷体_GB2312"/>
          <w:noProof/>
        </w:rPr>
      </w:pPr>
    </w:p>
    <w:p w:rsidR="0036528C" w:rsidRDefault="0036528C" w:rsidP="00144B03">
      <w:pPr>
        <w:spacing w:line="360" w:lineRule="auto"/>
        <w:jc w:val="center"/>
        <w:rPr>
          <w:rFonts w:ascii="楷体_GB2312" w:eastAsia="楷体_GB2312"/>
          <w:b/>
          <w:color w:val="000000"/>
          <w:sz w:val="18"/>
          <w:szCs w:val="18"/>
        </w:rPr>
      </w:pPr>
    </w:p>
    <w:p w:rsidR="0036528C" w:rsidRDefault="0036528C" w:rsidP="00144B03">
      <w:pPr>
        <w:spacing w:line="360" w:lineRule="auto"/>
        <w:jc w:val="center"/>
        <w:rPr>
          <w:rFonts w:ascii="楷体_GB2312" w:eastAsia="楷体_GB2312"/>
          <w:b/>
          <w:color w:val="000000"/>
          <w:sz w:val="18"/>
          <w:szCs w:val="18"/>
        </w:rPr>
      </w:pPr>
    </w:p>
    <w:p w:rsidR="00C8243E" w:rsidRPr="00394675" w:rsidRDefault="00C8243E" w:rsidP="00C8243E">
      <w:pPr>
        <w:pageBreakBefore/>
        <w:spacing w:line="400" w:lineRule="exact"/>
        <w:jc w:val="left"/>
        <w:rPr>
          <w:rFonts w:eastAsia="楷体_GB2312"/>
          <w:b/>
          <w:bCs/>
          <w:color w:val="003366"/>
          <w:szCs w:val="21"/>
        </w:rPr>
      </w:pPr>
      <w:r w:rsidRPr="00394675">
        <w:rPr>
          <w:rFonts w:eastAsia="楷体_GB2312"/>
          <w:b/>
          <w:bCs/>
          <w:color w:val="003366"/>
          <w:szCs w:val="21"/>
        </w:rPr>
        <w:lastRenderedPageBreak/>
        <w:t>分析师承诺</w:t>
      </w:r>
    </w:p>
    <w:p w:rsidR="00C8243E" w:rsidRPr="00394675" w:rsidRDefault="00C8243E" w:rsidP="005149BC">
      <w:pPr>
        <w:spacing w:beforeLines="50"/>
        <w:rPr>
          <w:rFonts w:eastAsia="楷体_GB2312"/>
          <w:sz w:val="18"/>
          <w:szCs w:val="18"/>
        </w:rPr>
      </w:pPr>
      <w:r w:rsidRPr="00394675">
        <w:rPr>
          <w:rFonts w:eastAsia="楷体_GB2312"/>
          <w:sz w:val="18"/>
          <w:szCs w:val="18"/>
        </w:rPr>
        <w:t>分析师</w:t>
      </w:r>
      <w:r w:rsidR="003957E9">
        <w:rPr>
          <w:rFonts w:eastAsia="楷体_GB2312" w:hint="eastAsia"/>
          <w:sz w:val="18"/>
          <w:szCs w:val="18"/>
        </w:rPr>
        <w:t xml:space="preserve"> </w:t>
      </w:r>
      <w:r>
        <w:rPr>
          <w:rFonts w:eastAsia="楷体_GB2312" w:hint="eastAsia"/>
          <w:sz w:val="18"/>
          <w:szCs w:val="18"/>
        </w:rPr>
        <w:t>刘亦千</w:t>
      </w:r>
    </w:p>
    <w:p w:rsidR="00C8243E" w:rsidRPr="00653644" w:rsidRDefault="00C8243E" w:rsidP="00C8243E">
      <w:pPr>
        <w:spacing w:line="300" w:lineRule="exact"/>
        <w:rPr>
          <w:rFonts w:ascii="楷体_GB2312" w:eastAsia="楷体_GB2312"/>
          <w:color w:val="000000"/>
          <w:sz w:val="18"/>
          <w:szCs w:val="18"/>
        </w:rPr>
      </w:pPr>
      <w:r w:rsidRPr="00653644">
        <w:rPr>
          <w:rFonts w:ascii="楷体_GB2312" w:eastAsia="楷体_GB2312" w:hint="eastAsia"/>
          <w:color w:val="000000"/>
          <w:sz w:val="18"/>
          <w:szCs w:val="18"/>
        </w:rPr>
        <w:t>本人</w:t>
      </w:r>
      <w:r>
        <w:rPr>
          <w:rFonts w:ascii="楷体_GB2312" w:eastAsia="楷体_GB2312" w:hint="eastAsia"/>
          <w:color w:val="000000"/>
          <w:sz w:val="18"/>
          <w:szCs w:val="18"/>
        </w:rPr>
        <w:t>以勤勉尽责的职业态度，独立、客观地出具本报告。本报告依据公开的信息来源，力求清晰、准确地反映分析师的研究观点。此外，本人薪酬的任何部分过去不曾与、现在不与、未来也将不会与本报告中的具体推荐意见或观点直接或间接相关。</w:t>
      </w:r>
    </w:p>
    <w:p w:rsidR="00C8243E" w:rsidRDefault="00C8243E" w:rsidP="00C8243E">
      <w:pPr>
        <w:spacing w:line="400" w:lineRule="exact"/>
        <w:jc w:val="left"/>
        <w:rPr>
          <w:rFonts w:ascii="楷体_GB2312" w:eastAsia="楷体_GB2312" w:hAnsi="Arial" w:cs="Arial"/>
          <w:b/>
          <w:bCs/>
          <w:color w:val="FF6600"/>
          <w:szCs w:val="21"/>
        </w:rPr>
      </w:pPr>
    </w:p>
    <w:p w:rsidR="00693B26" w:rsidRDefault="00693B26" w:rsidP="00693B26">
      <w:pPr>
        <w:spacing w:line="400" w:lineRule="exact"/>
        <w:jc w:val="left"/>
        <w:rPr>
          <w:rFonts w:ascii="楷体_GB2312" w:eastAsia="楷体_GB2312" w:hAnsi="Arial" w:cs="Arial"/>
          <w:b/>
          <w:bCs/>
          <w:color w:val="003366"/>
          <w:szCs w:val="21"/>
        </w:rPr>
      </w:pPr>
      <w:r>
        <w:rPr>
          <w:rFonts w:ascii="楷体_GB2312" w:eastAsia="楷体_GB2312" w:hAnsi="Arial" w:cs="Arial" w:hint="eastAsia"/>
          <w:b/>
          <w:bCs/>
          <w:color w:val="003366"/>
          <w:szCs w:val="21"/>
        </w:rPr>
        <w:t>公司业务资格说明</w:t>
      </w:r>
    </w:p>
    <w:p w:rsidR="00693B26" w:rsidRPr="00867DF5" w:rsidRDefault="00693B26" w:rsidP="00693B26">
      <w:pPr>
        <w:spacing w:line="400" w:lineRule="exact"/>
        <w:jc w:val="left"/>
        <w:rPr>
          <w:rFonts w:ascii="楷体_GB2312" w:eastAsia="楷体_GB2312"/>
          <w:color w:val="000000"/>
          <w:sz w:val="18"/>
          <w:szCs w:val="18"/>
        </w:rPr>
      </w:pPr>
      <w:r w:rsidRPr="00867DF5">
        <w:rPr>
          <w:rFonts w:ascii="楷体_GB2312" w:eastAsia="楷体_GB2312" w:hint="eastAsia"/>
          <w:color w:val="000000"/>
          <w:sz w:val="18"/>
          <w:szCs w:val="18"/>
        </w:rPr>
        <w:t>本公司具备证券投资咨询业务资格，是具备协会会员资格的基金评价机构</w:t>
      </w:r>
      <w:r>
        <w:rPr>
          <w:rFonts w:ascii="楷体_GB2312" w:eastAsia="楷体_GB2312" w:hint="eastAsia"/>
          <w:color w:val="000000"/>
          <w:sz w:val="18"/>
          <w:szCs w:val="18"/>
        </w:rPr>
        <w:t>。</w:t>
      </w:r>
    </w:p>
    <w:p w:rsidR="00693B26" w:rsidRDefault="00693B26" w:rsidP="00693B26">
      <w:pPr>
        <w:spacing w:line="400" w:lineRule="exact"/>
        <w:jc w:val="left"/>
        <w:rPr>
          <w:rFonts w:ascii="楷体_GB2312" w:eastAsia="楷体_GB2312" w:hAnsi="Arial" w:cs="Arial"/>
          <w:b/>
          <w:bCs/>
          <w:color w:val="003366"/>
          <w:szCs w:val="21"/>
        </w:rPr>
      </w:pPr>
    </w:p>
    <w:p w:rsidR="00693B26" w:rsidRPr="008F1970" w:rsidRDefault="00693B26" w:rsidP="00693B26">
      <w:pPr>
        <w:spacing w:line="400" w:lineRule="exact"/>
        <w:jc w:val="left"/>
        <w:rPr>
          <w:rFonts w:ascii="楷体_GB2312" w:eastAsia="楷体_GB2312" w:hAnsi="Arial" w:cs="Arial"/>
          <w:b/>
          <w:bCs/>
          <w:color w:val="003366"/>
          <w:szCs w:val="21"/>
        </w:rPr>
      </w:pPr>
      <w:r>
        <w:rPr>
          <w:rFonts w:ascii="楷体_GB2312" w:eastAsia="楷体_GB2312" w:hAnsi="Arial" w:cs="Arial" w:hint="eastAsia"/>
          <w:b/>
          <w:bCs/>
          <w:color w:val="003366"/>
          <w:szCs w:val="21"/>
        </w:rPr>
        <w:t>重要声明</w:t>
      </w:r>
    </w:p>
    <w:p w:rsidR="00693B26" w:rsidRPr="00427DD5" w:rsidRDefault="00693B26" w:rsidP="00693B26">
      <w:pPr>
        <w:spacing w:line="300" w:lineRule="exact"/>
        <w:rPr>
          <w:rFonts w:ascii="楷体_GB2312" w:eastAsia="楷体_GB2312"/>
          <w:color w:val="000000"/>
          <w:sz w:val="18"/>
          <w:szCs w:val="18"/>
        </w:rPr>
      </w:pPr>
      <w:r w:rsidRPr="00427DD5">
        <w:rPr>
          <w:rFonts w:ascii="楷体_GB2312" w:eastAsia="楷体_GB2312" w:hint="eastAsia"/>
          <w:color w:val="000000"/>
          <w:sz w:val="18"/>
          <w:szCs w:val="18"/>
        </w:rPr>
        <w:t>本报告中的信息均来源于已公开的资料，我公司对这些信息的准确性及完整性不作任何保证，不保证该信息未经任何更新，也不保证本公司作出的任何建议不会发生任何变更。在任何情况下，报告中的信息或所表达的意见并不构成所述证券买卖的出价或询价。在任何情况下，我公司不就本报告中的任何内容对任何投资作出任何形式的担保。我公司及其关联机构可能会持有报告中提到的公司所发行的证券并进行交易，还可能为这些公司提供或争取提供投资银行或财务顾问服务。业绩表现数据仅代表过去的表现，不保证未来结果。投资收益和本金将随市场波动，当出售证券资产时可能发生损益。当前的表现可能会高于或低于那时引用的数据。</w:t>
      </w:r>
    </w:p>
    <w:p w:rsidR="00693B26" w:rsidRPr="00427DD5" w:rsidRDefault="00693B26" w:rsidP="00693B26">
      <w:pPr>
        <w:spacing w:line="300" w:lineRule="exact"/>
        <w:rPr>
          <w:rFonts w:ascii="楷体_GB2312" w:eastAsia="楷体_GB2312"/>
          <w:sz w:val="18"/>
          <w:szCs w:val="18"/>
        </w:rPr>
      </w:pPr>
      <w:r w:rsidRPr="00427DD5">
        <w:rPr>
          <w:rFonts w:ascii="楷体_GB2312" w:eastAsia="楷体_GB2312" w:hint="eastAsia"/>
          <w:color w:val="000000"/>
          <w:sz w:val="18"/>
          <w:szCs w:val="18"/>
        </w:rPr>
        <w:t>本报告版权归上海证券有限责任公司所有。未获得上海证券有限责任公司事先书面授权，任何人不得对本报告进行任何形式的发布、复制。如遵循原文本意地引用、刊发，需注明出处为“上海证券基金评价研究中心”。</w:t>
      </w:r>
    </w:p>
    <w:p w:rsidR="00BE3940" w:rsidRPr="00693B26" w:rsidRDefault="00BE3940" w:rsidP="00BE3940">
      <w:pPr>
        <w:spacing w:line="300" w:lineRule="exact"/>
        <w:rPr>
          <w:rFonts w:ascii="楷体_GB2312" w:eastAsia="楷体_GB2312"/>
          <w:sz w:val="18"/>
          <w:szCs w:val="18"/>
        </w:rPr>
      </w:pPr>
    </w:p>
    <w:p w:rsidR="00BE3940" w:rsidRDefault="00BE3940" w:rsidP="00BE3940">
      <w:pPr>
        <w:spacing w:line="400" w:lineRule="exact"/>
        <w:jc w:val="left"/>
        <w:rPr>
          <w:rFonts w:ascii="楷体_GB2312" w:eastAsia="楷体_GB2312" w:hAnsi="Arial" w:cs="Arial"/>
          <w:b/>
          <w:bCs/>
          <w:color w:val="FF6600"/>
          <w:szCs w:val="21"/>
        </w:rPr>
      </w:pPr>
    </w:p>
    <w:p w:rsidR="00BE3940" w:rsidRDefault="00BE3940" w:rsidP="00BE3940">
      <w:pPr>
        <w:spacing w:line="400" w:lineRule="exact"/>
        <w:jc w:val="left"/>
        <w:rPr>
          <w:rFonts w:ascii="楷体_GB2312" w:eastAsia="楷体_GB2312" w:hAnsi="Arial" w:cs="Arial"/>
          <w:b/>
          <w:bCs/>
          <w:color w:val="FF6600"/>
          <w:szCs w:val="21"/>
        </w:rPr>
      </w:pPr>
    </w:p>
    <w:p w:rsidR="00BE3940" w:rsidRDefault="00BE3940" w:rsidP="00BE3940">
      <w:pPr>
        <w:spacing w:line="400" w:lineRule="exact"/>
        <w:jc w:val="left"/>
        <w:rPr>
          <w:rFonts w:ascii="楷体_GB2312" w:eastAsia="楷体_GB2312" w:hAnsi="Arial" w:cs="Arial"/>
          <w:b/>
          <w:bCs/>
          <w:color w:val="FF6600"/>
          <w:szCs w:val="21"/>
        </w:rPr>
      </w:pPr>
    </w:p>
    <w:p w:rsidR="00BE3940" w:rsidRDefault="00BE3940" w:rsidP="00BE3940">
      <w:pPr>
        <w:spacing w:line="400" w:lineRule="exact"/>
        <w:jc w:val="left"/>
        <w:rPr>
          <w:rFonts w:ascii="楷体_GB2312" w:eastAsia="楷体_GB2312" w:hAnsi="Arial" w:cs="Arial"/>
          <w:b/>
          <w:bCs/>
          <w:color w:val="FF6600"/>
          <w:szCs w:val="21"/>
        </w:rPr>
      </w:pPr>
    </w:p>
    <w:p w:rsidR="00BE3940" w:rsidRDefault="00BE3940" w:rsidP="00BE3940">
      <w:pPr>
        <w:spacing w:line="400" w:lineRule="exact"/>
        <w:jc w:val="left"/>
        <w:rPr>
          <w:rFonts w:ascii="楷体_GB2312" w:eastAsia="楷体_GB2312" w:hAnsi="Arial" w:cs="Arial"/>
          <w:b/>
          <w:bCs/>
          <w:color w:val="FF6600"/>
          <w:szCs w:val="21"/>
        </w:rPr>
      </w:pPr>
    </w:p>
    <w:p w:rsidR="00BE3940" w:rsidRDefault="00BE3940" w:rsidP="00BE3940">
      <w:pPr>
        <w:spacing w:line="400" w:lineRule="exact"/>
        <w:jc w:val="left"/>
        <w:rPr>
          <w:rFonts w:ascii="楷体_GB2312" w:eastAsia="楷体_GB2312" w:hAnsi="Arial" w:cs="Arial"/>
          <w:b/>
          <w:bCs/>
          <w:color w:val="FF6600"/>
          <w:szCs w:val="21"/>
        </w:rPr>
      </w:pPr>
    </w:p>
    <w:p w:rsidR="00BE3940" w:rsidRDefault="00BE3940" w:rsidP="00BE3940">
      <w:pPr>
        <w:spacing w:line="400" w:lineRule="exact"/>
        <w:jc w:val="left"/>
        <w:rPr>
          <w:rFonts w:ascii="楷体_GB2312" w:eastAsia="楷体_GB2312" w:hAnsi="Arial" w:cs="Arial"/>
          <w:b/>
          <w:bCs/>
          <w:color w:val="FF6600"/>
          <w:szCs w:val="21"/>
        </w:rPr>
      </w:pPr>
    </w:p>
    <w:p w:rsidR="00BE3940" w:rsidRDefault="00BE3940" w:rsidP="00BE3940">
      <w:pPr>
        <w:spacing w:line="400" w:lineRule="exact"/>
        <w:jc w:val="left"/>
        <w:rPr>
          <w:rFonts w:ascii="楷体_GB2312" w:eastAsia="楷体_GB2312" w:hAnsi="Arial" w:cs="Arial"/>
          <w:b/>
          <w:bCs/>
          <w:color w:val="FF6600"/>
          <w:szCs w:val="21"/>
        </w:rPr>
      </w:pPr>
    </w:p>
    <w:sectPr w:rsidR="00BE3940" w:rsidSect="00362A1B">
      <w:headerReference w:type="default" r:id="rId23"/>
      <w:pgSz w:w="11906" w:h="16838"/>
      <w:pgMar w:top="1418" w:right="1133"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4ECA" w:rsidRDefault="00894ECA">
      <w:r>
        <w:separator/>
      </w:r>
    </w:p>
  </w:endnote>
  <w:endnote w:type="continuationSeparator" w:id="0">
    <w:p w:rsidR="00894ECA" w:rsidRDefault="00894ECA">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楷体_GB2312">
    <w:panose1 w:val="02010609030101010101"/>
    <w:charset w:val="86"/>
    <w:family w:val="modern"/>
    <w:pitch w:val="fixed"/>
    <w:sig w:usb0="00000001" w:usb1="080E0000" w:usb2="00000010" w:usb3="00000000" w:csb0="00040000" w:csb1="00000000"/>
  </w:font>
  <w:font w:name="宋体">
    <w:altName w:val="..ì."/>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18030">
    <w:altName w:val="宋体"/>
    <w:charset w:val="86"/>
    <w:family w:val="modern"/>
    <w:pitch w:val="fixed"/>
    <w:sig w:usb0="800022A7" w:usb1="880F3C78" w:usb2="000A005E"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086" w:rsidRDefault="00030086" w:rsidP="009A0C03">
    <w:pPr>
      <w:pStyle w:val="a5"/>
      <w:framePr w:wrap="around" w:vAnchor="text" w:hAnchor="margin" w:xAlign="right" w:y="1"/>
      <w:rPr>
        <w:rStyle w:val="a7"/>
      </w:rPr>
    </w:pPr>
    <w:r>
      <w:rPr>
        <w:rStyle w:val="a7"/>
        <w:noProof/>
      </w:rPr>
      <w:t>1</w:t>
    </w:r>
  </w:p>
  <w:p w:rsidR="00030086" w:rsidRDefault="00030086" w:rsidP="009A0C03">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086" w:rsidRDefault="00030086" w:rsidP="009A0C03">
    <w:pPr>
      <w:pStyle w:val="a5"/>
      <w:ind w:right="360"/>
    </w:pPr>
    <w:r>
      <w:rPr>
        <w:noProof/>
      </w:rPr>
      <w:pict>
        <v:shapetype id="_x0000_t202" coordsize="21600,21600" o:spt="202" path="m,l,21600r21600,l21600,xe">
          <v:stroke joinstyle="miter"/>
          <v:path gradientshapeok="t" o:connecttype="rect"/>
        </v:shapetype>
        <v:shape id="_x0000_s2061" type="#_x0000_t202" style="position:absolute;margin-left:28.8pt;margin-top:772.9pt;width:513.45pt;height:18pt;z-index:251660800;mso-position-horizontal-relative:page;mso-position-vertical-relative:page" filled="f" stroked="f">
          <v:textbox style="mso-next-textbox:#_x0000_s2061" inset="0,0,0,0">
            <w:txbxContent>
              <w:p w:rsidR="00030086" w:rsidRPr="00310D17" w:rsidRDefault="00030086" w:rsidP="009A0C03">
                <w:pPr>
                  <w:pBdr>
                    <w:top w:val="single" w:sz="4" w:space="3" w:color="auto"/>
                  </w:pBdr>
                  <w:topLinePunct/>
                  <w:spacing w:line="200" w:lineRule="exact"/>
                  <w:rPr>
                    <w:rFonts w:ascii="楷体_GB2312" w:eastAsia="楷体_GB2312"/>
                    <w:color w:val="003366"/>
                    <w:szCs w:val="21"/>
                  </w:rPr>
                </w:pPr>
                <w:r w:rsidRPr="00FB139B">
                  <w:rPr>
                    <w:rFonts w:ascii="楷体_GB2312" w:eastAsia="楷体_GB2312" w:hint="eastAsia"/>
                    <w:b/>
                    <w:color w:val="003366"/>
                    <w:szCs w:val="21"/>
                  </w:rPr>
                  <w:t>重要提示：</w:t>
                </w:r>
                <w:r w:rsidRPr="00EF283B">
                  <w:rPr>
                    <w:rFonts w:ascii="楷体_GB2312" w:eastAsia="楷体_GB2312" w:hint="eastAsia"/>
                    <w:b/>
                    <w:color w:val="003366"/>
                    <w:szCs w:val="21"/>
                  </w:rPr>
                  <w:t>请务必阅读尾页分析师承诺和免责条款</w:t>
                </w:r>
                <w:r>
                  <w:rPr>
                    <w:rFonts w:ascii="楷体_GB2312" w:eastAsia="楷体_GB2312" w:hint="eastAsia"/>
                    <w:b/>
                    <w:color w:val="003366"/>
                    <w:szCs w:val="21"/>
                  </w:rPr>
                  <w:t xml:space="preserve">                                                   </w:t>
                </w:r>
                <w:r w:rsidRPr="00310D17">
                  <w:rPr>
                    <w:rFonts w:ascii="楷体_GB2312" w:eastAsia="楷体_GB2312"/>
                    <w:color w:val="003366"/>
                    <w:szCs w:val="21"/>
                  </w:rPr>
                  <w:fldChar w:fldCharType="begin"/>
                </w:r>
                <w:r w:rsidRPr="00310D17">
                  <w:rPr>
                    <w:rFonts w:ascii="楷体_GB2312" w:eastAsia="楷体_GB2312"/>
                    <w:color w:val="003366"/>
                    <w:szCs w:val="21"/>
                  </w:rPr>
                  <w:instrText xml:space="preserve"> PAGE   \* MERGEFORMAT </w:instrText>
                </w:r>
                <w:r w:rsidRPr="00310D17">
                  <w:rPr>
                    <w:rFonts w:ascii="楷体_GB2312" w:eastAsia="楷体_GB2312"/>
                    <w:color w:val="003366"/>
                    <w:szCs w:val="21"/>
                  </w:rPr>
                  <w:fldChar w:fldCharType="separate"/>
                </w:r>
                <w:r w:rsidR="0036537F" w:rsidRPr="0036537F">
                  <w:rPr>
                    <w:rFonts w:ascii="楷体_GB2312" w:eastAsia="楷体_GB2312"/>
                    <w:noProof/>
                    <w:color w:val="003366"/>
                    <w:szCs w:val="21"/>
                    <w:lang w:val="zh-CN"/>
                  </w:rPr>
                  <w:t>9</w:t>
                </w:r>
                <w:r w:rsidRPr="00310D17">
                  <w:rPr>
                    <w:rFonts w:ascii="楷体_GB2312" w:eastAsia="楷体_GB2312"/>
                    <w:color w:val="003366"/>
                    <w:szCs w:val="21"/>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4ECA" w:rsidRDefault="00894ECA">
      <w:r>
        <w:separator/>
      </w:r>
    </w:p>
  </w:footnote>
  <w:footnote w:type="continuationSeparator" w:id="0">
    <w:p w:rsidR="00894ECA" w:rsidRDefault="00894E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086" w:rsidRPr="0010121A" w:rsidRDefault="00030086">
    <w:pPr>
      <w:pStyle w:val="a4"/>
      <w:rPr>
        <w:rFonts w:ascii="楷体_GB2312" w:eastAsia="楷体_GB2312"/>
        <w:b/>
        <w:color w:val="333399"/>
        <w:sz w:val="21"/>
        <w:szCs w:val="21"/>
      </w:rPr>
    </w:pPr>
    <w:r>
      <w:rPr>
        <w:rFonts w:ascii="楷体_GB2312" w:eastAsia="楷体_GB2312" w:hint="eastAsia"/>
        <w:b/>
        <w:color w:val="333399"/>
        <w:sz w:val="21"/>
        <w:szCs w:val="21"/>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086" w:rsidRPr="00935FC9" w:rsidRDefault="00030086" w:rsidP="00CE0CE6">
    <w:pPr>
      <w:pStyle w:val="a4"/>
      <w:jc w:val="left"/>
      <w:rPr>
        <w:rFonts w:ascii="楷体_GB2312" w:eastAsia="楷体_GB2312"/>
        <w:b/>
        <w:color w:val="333399"/>
        <w:sz w:val="24"/>
        <w:szCs w:val="24"/>
      </w:rPr>
    </w:pPr>
    <w:r w:rsidRPr="00E722EA">
      <w:rPr>
        <w:rFonts w:ascii="楷体_GB2312" w:eastAsia="楷体_GB2312"/>
        <w:b/>
        <w:noProof/>
        <w:color w:val="003366"/>
        <w:sz w:val="21"/>
        <w:szCs w:val="21"/>
      </w:rPr>
      <w:pict>
        <v:line id="_x0000_s2054" style="position:absolute;z-index:251658752" from="70.1pt,20.55pt" to="459pt,20.55pt" strokecolor="#036" strokeweight="1.5pt"/>
      </w:pict>
    </w:r>
    <w:r>
      <w:rPr>
        <w:rFonts w:ascii="楷体_GB2312" w:eastAsia="楷体_GB2312" w:hint="eastAsia"/>
        <w:b/>
        <w:noProof/>
        <w:color w:val="003366"/>
        <w:sz w:val="21"/>
        <w:szCs w:val="21"/>
      </w:rPr>
      <w:drawing>
        <wp:inline distT="0" distB="0" distL="0" distR="0">
          <wp:extent cx="905510" cy="241300"/>
          <wp:effectExtent l="19050" t="0" r="8890" b="0"/>
          <wp:docPr id="9" name="图片 9" descr="yem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yemei"/>
                  <pic:cNvPicPr>
                    <a:picLocks noChangeAspect="1" noChangeArrowheads="1"/>
                  </pic:cNvPicPr>
                </pic:nvPicPr>
                <pic:blipFill>
                  <a:blip r:embed="rId1"/>
                  <a:srcRect/>
                  <a:stretch>
                    <a:fillRect/>
                  </a:stretch>
                </pic:blipFill>
                <pic:spPr bwMode="auto">
                  <a:xfrm>
                    <a:off x="0" y="0"/>
                    <a:ext cx="905510" cy="241300"/>
                  </a:xfrm>
                  <a:prstGeom prst="rect">
                    <a:avLst/>
                  </a:prstGeom>
                  <a:noFill/>
                  <a:ln w="9525">
                    <a:noFill/>
                    <a:miter lim="800000"/>
                    <a:headEnd/>
                    <a:tailEnd/>
                  </a:ln>
                </pic:spPr>
              </pic:pic>
            </a:graphicData>
          </a:graphic>
        </wp:inline>
      </w:drawing>
    </w:r>
    <w:r w:rsidRPr="00E722EA">
      <w:rPr>
        <w:rFonts w:ascii="楷体_GB2312" w:eastAsia="楷体_GB2312"/>
        <w:b/>
        <w:noProof/>
        <w:color w:val="333399"/>
        <w:sz w:val="21"/>
        <w:szCs w:val="21"/>
      </w:rPr>
      <w:pict>
        <v:shapetype id="_x0000_t202" coordsize="21600,21600" o:spt="202" path="m,l,21600r21600,l21600,xe">
          <v:stroke joinstyle="miter"/>
          <v:path gradientshapeok="t" o:connecttype="rect"/>
        </v:shapetype>
        <v:shape id="_x0000_s2055" type="#_x0000_t202" style="position:absolute;margin-left:-189pt;margin-top:-2.85pt;width:89.25pt;height:30.1pt;z-index:251657728;mso-wrap-style:none;mso-position-horizontal-relative:text;mso-position-vertical-relative:text" stroked="f">
          <v:textbox style="mso-next-textbox:#_x0000_s2055;mso-fit-shape-to-text:t">
            <w:txbxContent>
              <w:p w:rsidR="00030086" w:rsidRDefault="00030086">
                <w:r>
                  <w:rPr>
                    <w:noProof/>
                  </w:rPr>
                  <w:drawing>
                    <wp:inline distT="0" distB="0" distL="0" distR="0">
                      <wp:extent cx="948690" cy="293370"/>
                      <wp:effectExtent l="19050" t="0" r="381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
                              <a:srcRect/>
                              <a:stretch>
                                <a:fillRect/>
                              </a:stretch>
                            </pic:blipFill>
                            <pic:spPr bwMode="auto">
                              <a:xfrm>
                                <a:off x="0" y="0"/>
                                <a:ext cx="948690" cy="293370"/>
                              </a:xfrm>
                              <a:prstGeom prst="rect">
                                <a:avLst/>
                              </a:prstGeom>
                              <a:noFill/>
                              <a:ln w="9525">
                                <a:noFill/>
                                <a:miter lim="800000"/>
                                <a:headEnd/>
                                <a:tailEnd/>
                              </a:ln>
                            </pic:spPr>
                          </pic:pic>
                        </a:graphicData>
                      </a:graphic>
                    </wp:inline>
                  </w:drawing>
                </w:r>
              </w:p>
            </w:txbxContent>
          </v:textbox>
        </v:shape>
      </w:pict>
    </w:r>
    <w:r>
      <w:rPr>
        <w:rFonts w:ascii="楷体_GB2312" w:eastAsia="楷体_GB2312" w:hint="eastAsia"/>
        <w:b/>
        <w:color w:val="333399"/>
        <w:sz w:val="21"/>
        <w:szCs w:val="21"/>
      </w:rPr>
      <w:t xml:space="preserve"> </w:t>
    </w:r>
    <w:r w:rsidRPr="00935FC9">
      <w:rPr>
        <w:rFonts w:ascii="楷体_GB2312" w:eastAsia="楷体_GB2312" w:hint="eastAsia"/>
        <w:b/>
        <w:color w:val="333399"/>
        <w:sz w:val="24"/>
        <w:szCs w:val="24"/>
      </w:rPr>
      <w:t xml:space="preserve">   </w:t>
    </w:r>
    <w:r>
      <w:rPr>
        <w:rFonts w:ascii="楷体_GB2312" w:eastAsia="楷体_GB2312" w:hint="eastAsia"/>
        <w:b/>
        <w:color w:val="333399"/>
        <w:sz w:val="24"/>
        <w:szCs w:val="24"/>
      </w:rPr>
      <w:t xml:space="preserve">         </w:t>
    </w:r>
    <w:r w:rsidRPr="00935FC9">
      <w:rPr>
        <w:rFonts w:ascii="楷体_GB2312" w:eastAsia="楷体_GB2312" w:hint="eastAsia"/>
        <w:b/>
        <w:color w:val="333399"/>
        <w:sz w:val="24"/>
        <w:szCs w:val="24"/>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C6173"/>
    <w:multiLevelType w:val="hybridMultilevel"/>
    <w:tmpl w:val="03680652"/>
    <w:lvl w:ilvl="0" w:tplc="B3C40B68">
      <w:start w:val="1"/>
      <w:numFmt w:val="japaneseCounting"/>
      <w:lvlText w:val="%1、"/>
      <w:lvlJc w:val="left"/>
      <w:pPr>
        <w:tabs>
          <w:tab w:val="num" w:pos="3555"/>
        </w:tabs>
        <w:ind w:left="3555" w:hanging="720"/>
      </w:pPr>
      <w:rPr>
        <w:rFonts w:hint="default"/>
      </w:rPr>
    </w:lvl>
    <w:lvl w:ilvl="1" w:tplc="04090019" w:tentative="1">
      <w:start w:val="1"/>
      <w:numFmt w:val="lowerLetter"/>
      <w:lvlText w:val="%2)"/>
      <w:lvlJc w:val="left"/>
      <w:pPr>
        <w:tabs>
          <w:tab w:val="num" w:pos="3675"/>
        </w:tabs>
        <w:ind w:left="3675" w:hanging="420"/>
      </w:pPr>
    </w:lvl>
    <w:lvl w:ilvl="2" w:tplc="0409001B" w:tentative="1">
      <w:start w:val="1"/>
      <w:numFmt w:val="lowerRoman"/>
      <w:lvlText w:val="%3."/>
      <w:lvlJc w:val="right"/>
      <w:pPr>
        <w:tabs>
          <w:tab w:val="num" w:pos="4095"/>
        </w:tabs>
        <w:ind w:left="4095" w:hanging="420"/>
      </w:pPr>
    </w:lvl>
    <w:lvl w:ilvl="3" w:tplc="0409000F" w:tentative="1">
      <w:start w:val="1"/>
      <w:numFmt w:val="decimal"/>
      <w:lvlText w:val="%4."/>
      <w:lvlJc w:val="left"/>
      <w:pPr>
        <w:tabs>
          <w:tab w:val="num" w:pos="4515"/>
        </w:tabs>
        <w:ind w:left="4515" w:hanging="420"/>
      </w:pPr>
    </w:lvl>
    <w:lvl w:ilvl="4" w:tplc="04090019" w:tentative="1">
      <w:start w:val="1"/>
      <w:numFmt w:val="lowerLetter"/>
      <w:lvlText w:val="%5)"/>
      <w:lvlJc w:val="left"/>
      <w:pPr>
        <w:tabs>
          <w:tab w:val="num" w:pos="4935"/>
        </w:tabs>
        <w:ind w:left="4935" w:hanging="420"/>
      </w:pPr>
    </w:lvl>
    <w:lvl w:ilvl="5" w:tplc="0409001B" w:tentative="1">
      <w:start w:val="1"/>
      <w:numFmt w:val="lowerRoman"/>
      <w:lvlText w:val="%6."/>
      <w:lvlJc w:val="right"/>
      <w:pPr>
        <w:tabs>
          <w:tab w:val="num" w:pos="5355"/>
        </w:tabs>
        <w:ind w:left="5355" w:hanging="420"/>
      </w:pPr>
    </w:lvl>
    <w:lvl w:ilvl="6" w:tplc="0409000F" w:tentative="1">
      <w:start w:val="1"/>
      <w:numFmt w:val="decimal"/>
      <w:lvlText w:val="%7."/>
      <w:lvlJc w:val="left"/>
      <w:pPr>
        <w:tabs>
          <w:tab w:val="num" w:pos="5775"/>
        </w:tabs>
        <w:ind w:left="5775" w:hanging="420"/>
      </w:pPr>
    </w:lvl>
    <w:lvl w:ilvl="7" w:tplc="04090019" w:tentative="1">
      <w:start w:val="1"/>
      <w:numFmt w:val="lowerLetter"/>
      <w:lvlText w:val="%8)"/>
      <w:lvlJc w:val="left"/>
      <w:pPr>
        <w:tabs>
          <w:tab w:val="num" w:pos="6195"/>
        </w:tabs>
        <w:ind w:left="6195" w:hanging="420"/>
      </w:pPr>
    </w:lvl>
    <w:lvl w:ilvl="8" w:tplc="0409001B" w:tentative="1">
      <w:start w:val="1"/>
      <w:numFmt w:val="lowerRoman"/>
      <w:lvlText w:val="%9."/>
      <w:lvlJc w:val="right"/>
      <w:pPr>
        <w:tabs>
          <w:tab w:val="num" w:pos="6615"/>
        </w:tabs>
        <w:ind w:left="6615" w:hanging="420"/>
      </w:pPr>
    </w:lvl>
  </w:abstractNum>
  <w:abstractNum w:abstractNumId="1">
    <w:nsid w:val="293D56C2"/>
    <w:multiLevelType w:val="multilevel"/>
    <w:tmpl w:val="03680652"/>
    <w:lvl w:ilvl="0">
      <w:start w:val="1"/>
      <w:numFmt w:val="japaneseCounting"/>
      <w:lvlText w:val="%1、"/>
      <w:lvlJc w:val="left"/>
      <w:pPr>
        <w:tabs>
          <w:tab w:val="num" w:pos="3555"/>
        </w:tabs>
        <w:ind w:left="3555" w:hanging="720"/>
      </w:pPr>
      <w:rPr>
        <w:rFonts w:hint="default"/>
      </w:rPr>
    </w:lvl>
    <w:lvl w:ilvl="1">
      <w:start w:val="1"/>
      <w:numFmt w:val="lowerLetter"/>
      <w:lvlText w:val="%2)"/>
      <w:lvlJc w:val="left"/>
      <w:pPr>
        <w:tabs>
          <w:tab w:val="num" w:pos="3675"/>
        </w:tabs>
        <w:ind w:left="3675" w:hanging="420"/>
      </w:pPr>
    </w:lvl>
    <w:lvl w:ilvl="2">
      <w:start w:val="1"/>
      <w:numFmt w:val="lowerRoman"/>
      <w:lvlText w:val="%3."/>
      <w:lvlJc w:val="right"/>
      <w:pPr>
        <w:tabs>
          <w:tab w:val="num" w:pos="4095"/>
        </w:tabs>
        <w:ind w:left="4095" w:hanging="420"/>
      </w:pPr>
    </w:lvl>
    <w:lvl w:ilvl="3">
      <w:start w:val="1"/>
      <w:numFmt w:val="decimal"/>
      <w:lvlText w:val="%4."/>
      <w:lvlJc w:val="left"/>
      <w:pPr>
        <w:tabs>
          <w:tab w:val="num" w:pos="4515"/>
        </w:tabs>
        <w:ind w:left="4515" w:hanging="420"/>
      </w:pPr>
    </w:lvl>
    <w:lvl w:ilvl="4">
      <w:start w:val="1"/>
      <w:numFmt w:val="lowerLetter"/>
      <w:lvlText w:val="%5)"/>
      <w:lvlJc w:val="left"/>
      <w:pPr>
        <w:tabs>
          <w:tab w:val="num" w:pos="4935"/>
        </w:tabs>
        <w:ind w:left="4935" w:hanging="420"/>
      </w:pPr>
    </w:lvl>
    <w:lvl w:ilvl="5">
      <w:start w:val="1"/>
      <w:numFmt w:val="lowerRoman"/>
      <w:lvlText w:val="%6."/>
      <w:lvlJc w:val="right"/>
      <w:pPr>
        <w:tabs>
          <w:tab w:val="num" w:pos="5355"/>
        </w:tabs>
        <w:ind w:left="5355" w:hanging="420"/>
      </w:pPr>
    </w:lvl>
    <w:lvl w:ilvl="6">
      <w:start w:val="1"/>
      <w:numFmt w:val="decimal"/>
      <w:lvlText w:val="%7."/>
      <w:lvlJc w:val="left"/>
      <w:pPr>
        <w:tabs>
          <w:tab w:val="num" w:pos="5775"/>
        </w:tabs>
        <w:ind w:left="5775" w:hanging="420"/>
      </w:pPr>
    </w:lvl>
    <w:lvl w:ilvl="7">
      <w:start w:val="1"/>
      <w:numFmt w:val="lowerLetter"/>
      <w:lvlText w:val="%8)"/>
      <w:lvlJc w:val="left"/>
      <w:pPr>
        <w:tabs>
          <w:tab w:val="num" w:pos="6195"/>
        </w:tabs>
        <w:ind w:left="6195" w:hanging="420"/>
      </w:pPr>
    </w:lvl>
    <w:lvl w:ilvl="8">
      <w:start w:val="1"/>
      <w:numFmt w:val="lowerRoman"/>
      <w:lvlText w:val="%9."/>
      <w:lvlJc w:val="right"/>
      <w:pPr>
        <w:tabs>
          <w:tab w:val="num" w:pos="6615"/>
        </w:tabs>
        <w:ind w:left="6615" w:hanging="420"/>
      </w:pPr>
    </w:lvl>
  </w:abstractNum>
  <w:abstractNum w:abstractNumId="2">
    <w:nsid w:val="2A070CE6"/>
    <w:multiLevelType w:val="hybridMultilevel"/>
    <w:tmpl w:val="03680652"/>
    <w:lvl w:ilvl="0" w:tplc="B3C40B68">
      <w:start w:val="1"/>
      <w:numFmt w:val="japaneseCounting"/>
      <w:pStyle w:val="ParaChar"/>
      <w:lvlText w:val="%1、"/>
      <w:lvlJc w:val="left"/>
      <w:pPr>
        <w:tabs>
          <w:tab w:val="num" w:pos="3555"/>
        </w:tabs>
        <w:ind w:left="3555" w:hanging="720"/>
      </w:pPr>
      <w:rPr>
        <w:rFonts w:hint="default"/>
      </w:rPr>
    </w:lvl>
    <w:lvl w:ilvl="1" w:tplc="04090019" w:tentative="1">
      <w:start w:val="1"/>
      <w:numFmt w:val="lowerLetter"/>
      <w:lvlText w:val="%2)"/>
      <w:lvlJc w:val="left"/>
      <w:pPr>
        <w:tabs>
          <w:tab w:val="num" w:pos="3675"/>
        </w:tabs>
        <w:ind w:left="3675" w:hanging="420"/>
      </w:pPr>
    </w:lvl>
    <w:lvl w:ilvl="2" w:tplc="0409001B" w:tentative="1">
      <w:start w:val="1"/>
      <w:numFmt w:val="lowerRoman"/>
      <w:lvlText w:val="%3."/>
      <w:lvlJc w:val="right"/>
      <w:pPr>
        <w:tabs>
          <w:tab w:val="num" w:pos="4095"/>
        </w:tabs>
        <w:ind w:left="4095" w:hanging="420"/>
      </w:pPr>
    </w:lvl>
    <w:lvl w:ilvl="3" w:tplc="0409000F" w:tentative="1">
      <w:start w:val="1"/>
      <w:numFmt w:val="decimal"/>
      <w:lvlText w:val="%4."/>
      <w:lvlJc w:val="left"/>
      <w:pPr>
        <w:tabs>
          <w:tab w:val="num" w:pos="4515"/>
        </w:tabs>
        <w:ind w:left="4515" w:hanging="420"/>
      </w:pPr>
    </w:lvl>
    <w:lvl w:ilvl="4" w:tplc="04090019" w:tentative="1">
      <w:start w:val="1"/>
      <w:numFmt w:val="lowerLetter"/>
      <w:lvlText w:val="%5)"/>
      <w:lvlJc w:val="left"/>
      <w:pPr>
        <w:tabs>
          <w:tab w:val="num" w:pos="4935"/>
        </w:tabs>
        <w:ind w:left="4935" w:hanging="420"/>
      </w:pPr>
    </w:lvl>
    <w:lvl w:ilvl="5" w:tplc="0409001B" w:tentative="1">
      <w:start w:val="1"/>
      <w:numFmt w:val="lowerRoman"/>
      <w:lvlText w:val="%6."/>
      <w:lvlJc w:val="right"/>
      <w:pPr>
        <w:tabs>
          <w:tab w:val="num" w:pos="5355"/>
        </w:tabs>
        <w:ind w:left="5355" w:hanging="420"/>
      </w:pPr>
    </w:lvl>
    <w:lvl w:ilvl="6" w:tplc="0409000F" w:tentative="1">
      <w:start w:val="1"/>
      <w:numFmt w:val="decimal"/>
      <w:lvlText w:val="%7."/>
      <w:lvlJc w:val="left"/>
      <w:pPr>
        <w:tabs>
          <w:tab w:val="num" w:pos="5775"/>
        </w:tabs>
        <w:ind w:left="5775" w:hanging="420"/>
      </w:pPr>
    </w:lvl>
    <w:lvl w:ilvl="7" w:tplc="04090019" w:tentative="1">
      <w:start w:val="1"/>
      <w:numFmt w:val="lowerLetter"/>
      <w:lvlText w:val="%8)"/>
      <w:lvlJc w:val="left"/>
      <w:pPr>
        <w:tabs>
          <w:tab w:val="num" w:pos="6195"/>
        </w:tabs>
        <w:ind w:left="6195" w:hanging="420"/>
      </w:pPr>
    </w:lvl>
    <w:lvl w:ilvl="8" w:tplc="0409001B" w:tentative="1">
      <w:start w:val="1"/>
      <w:numFmt w:val="lowerRoman"/>
      <w:lvlText w:val="%9."/>
      <w:lvlJc w:val="right"/>
      <w:pPr>
        <w:tabs>
          <w:tab w:val="num" w:pos="6615"/>
        </w:tabs>
        <w:ind w:left="6615" w:hanging="420"/>
      </w:pPr>
    </w:lvl>
  </w:abstractNum>
  <w:abstractNum w:abstractNumId="3">
    <w:nsid w:val="31E25EFD"/>
    <w:multiLevelType w:val="hybridMultilevel"/>
    <w:tmpl w:val="A90A8370"/>
    <w:lvl w:ilvl="0" w:tplc="63787446">
      <w:start w:val="1"/>
      <w:numFmt w:val="bullet"/>
      <w:lvlText w:val=""/>
      <w:lvlJc w:val="left"/>
      <w:pPr>
        <w:tabs>
          <w:tab w:val="num" w:pos="420"/>
        </w:tabs>
        <w:ind w:left="420" w:hanging="420"/>
      </w:pPr>
      <w:rPr>
        <w:rFonts w:ascii="Wingdings" w:hAnsi="Wingdings" w:hint="default"/>
        <w:color w:val="003366"/>
      </w:rPr>
    </w:lvl>
    <w:lvl w:ilvl="1" w:tplc="318E7592" w:tentative="1">
      <w:start w:val="1"/>
      <w:numFmt w:val="bullet"/>
      <w:lvlText w:val=""/>
      <w:lvlJc w:val="left"/>
      <w:pPr>
        <w:tabs>
          <w:tab w:val="num" w:pos="840"/>
        </w:tabs>
        <w:ind w:left="840" w:hanging="420"/>
      </w:pPr>
      <w:rPr>
        <w:rFonts w:ascii="Wingdings" w:hAnsi="Wingdings" w:hint="default"/>
      </w:rPr>
    </w:lvl>
    <w:lvl w:ilvl="2" w:tplc="DB9447D4" w:tentative="1">
      <w:start w:val="1"/>
      <w:numFmt w:val="bullet"/>
      <w:lvlText w:val=""/>
      <w:lvlJc w:val="left"/>
      <w:pPr>
        <w:tabs>
          <w:tab w:val="num" w:pos="1260"/>
        </w:tabs>
        <w:ind w:left="1260" w:hanging="420"/>
      </w:pPr>
      <w:rPr>
        <w:rFonts w:ascii="Wingdings" w:hAnsi="Wingdings" w:hint="default"/>
      </w:rPr>
    </w:lvl>
    <w:lvl w:ilvl="3" w:tplc="EF2866D2" w:tentative="1">
      <w:start w:val="1"/>
      <w:numFmt w:val="bullet"/>
      <w:lvlText w:val=""/>
      <w:lvlJc w:val="left"/>
      <w:pPr>
        <w:tabs>
          <w:tab w:val="num" w:pos="1680"/>
        </w:tabs>
        <w:ind w:left="1680" w:hanging="420"/>
      </w:pPr>
      <w:rPr>
        <w:rFonts w:ascii="Wingdings" w:hAnsi="Wingdings" w:hint="default"/>
      </w:rPr>
    </w:lvl>
    <w:lvl w:ilvl="4" w:tplc="0E56385C" w:tentative="1">
      <w:start w:val="1"/>
      <w:numFmt w:val="bullet"/>
      <w:lvlText w:val=""/>
      <w:lvlJc w:val="left"/>
      <w:pPr>
        <w:tabs>
          <w:tab w:val="num" w:pos="2100"/>
        </w:tabs>
        <w:ind w:left="2100" w:hanging="420"/>
      </w:pPr>
      <w:rPr>
        <w:rFonts w:ascii="Wingdings" w:hAnsi="Wingdings" w:hint="default"/>
      </w:rPr>
    </w:lvl>
    <w:lvl w:ilvl="5" w:tplc="79AC2510" w:tentative="1">
      <w:start w:val="1"/>
      <w:numFmt w:val="bullet"/>
      <w:lvlText w:val=""/>
      <w:lvlJc w:val="left"/>
      <w:pPr>
        <w:tabs>
          <w:tab w:val="num" w:pos="2520"/>
        </w:tabs>
        <w:ind w:left="2520" w:hanging="420"/>
      </w:pPr>
      <w:rPr>
        <w:rFonts w:ascii="Wingdings" w:hAnsi="Wingdings" w:hint="default"/>
      </w:rPr>
    </w:lvl>
    <w:lvl w:ilvl="6" w:tplc="505EA050" w:tentative="1">
      <w:start w:val="1"/>
      <w:numFmt w:val="bullet"/>
      <w:lvlText w:val=""/>
      <w:lvlJc w:val="left"/>
      <w:pPr>
        <w:tabs>
          <w:tab w:val="num" w:pos="2940"/>
        </w:tabs>
        <w:ind w:left="2940" w:hanging="420"/>
      </w:pPr>
      <w:rPr>
        <w:rFonts w:ascii="Wingdings" w:hAnsi="Wingdings" w:hint="default"/>
      </w:rPr>
    </w:lvl>
    <w:lvl w:ilvl="7" w:tplc="B9D00E26" w:tentative="1">
      <w:start w:val="1"/>
      <w:numFmt w:val="bullet"/>
      <w:lvlText w:val=""/>
      <w:lvlJc w:val="left"/>
      <w:pPr>
        <w:tabs>
          <w:tab w:val="num" w:pos="3360"/>
        </w:tabs>
        <w:ind w:left="3360" w:hanging="420"/>
      </w:pPr>
      <w:rPr>
        <w:rFonts w:ascii="Wingdings" w:hAnsi="Wingdings" w:hint="default"/>
      </w:rPr>
    </w:lvl>
    <w:lvl w:ilvl="8" w:tplc="16A63F48" w:tentative="1">
      <w:start w:val="1"/>
      <w:numFmt w:val="bullet"/>
      <w:lvlText w:val=""/>
      <w:lvlJc w:val="left"/>
      <w:pPr>
        <w:tabs>
          <w:tab w:val="num" w:pos="3780"/>
        </w:tabs>
        <w:ind w:left="3780" w:hanging="420"/>
      </w:pPr>
      <w:rPr>
        <w:rFonts w:ascii="Wingdings" w:hAnsi="Wingdings" w:hint="default"/>
      </w:rPr>
    </w:lvl>
  </w:abstractNum>
  <w:abstractNum w:abstractNumId="4">
    <w:nsid w:val="45F20624"/>
    <w:multiLevelType w:val="hybridMultilevel"/>
    <w:tmpl w:val="EEAE34C4"/>
    <w:lvl w:ilvl="0" w:tplc="F6EA0C6C">
      <w:numFmt w:val="bullet"/>
      <w:lvlText w:val="★"/>
      <w:lvlJc w:val="left"/>
      <w:pPr>
        <w:ind w:left="360" w:hanging="360"/>
      </w:pPr>
      <w:rPr>
        <w:rFonts w:ascii="楷体_GB2312" w:eastAsia="楷体_GB2312" w:hAnsi="宋体" w:cs="宋体" w:hint="eastAsia"/>
        <w:color w:val="FF000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7A5E3680"/>
    <w:multiLevelType w:val="hybridMultilevel"/>
    <w:tmpl w:val="8976F2B8"/>
    <w:lvl w:ilvl="0" w:tplc="3BAA5164">
      <w:start w:val="1"/>
      <w:numFmt w:val="bullet"/>
      <w:pStyle w:val="a"/>
      <w:lvlText w:val=""/>
      <w:lvlJc w:val="left"/>
      <w:pPr>
        <w:tabs>
          <w:tab w:val="num" w:pos="420"/>
        </w:tabs>
        <w:ind w:left="420" w:hanging="420"/>
      </w:pPr>
      <w:rPr>
        <w:rFonts w:ascii="Wingdings" w:hAnsi="Wingdings" w:hint="default"/>
        <w:color w:val="FF6600"/>
      </w:rPr>
    </w:lvl>
    <w:lvl w:ilvl="1" w:tplc="04090003" w:tentative="1">
      <w:start w:val="1"/>
      <w:numFmt w:val="bullet"/>
      <w:lvlText w:val=""/>
      <w:lvlJc w:val="left"/>
      <w:pPr>
        <w:tabs>
          <w:tab w:val="num" w:pos="630"/>
        </w:tabs>
        <w:ind w:left="630" w:hanging="420"/>
      </w:pPr>
      <w:rPr>
        <w:rFonts w:ascii="Wingdings" w:hAnsi="Wingdings" w:hint="default"/>
      </w:rPr>
    </w:lvl>
    <w:lvl w:ilvl="2" w:tplc="04090005" w:tentative="1">
      <w:start w:val="1"/>
      <w:numFmt w:val="bullet"/>
      <w:lvlText w:val=""/>
      <w:lvlJc w:val="left"/>
      <w:pPr>
        <w:tabs>
          <w:tab w:val="num" w:pos="1050"/>
        </w:tabs>
        <w:ind w:left="1050" w:hanging="420"/>
      </w:pPr>
      <w:rPr>
        <w:rFonts w:ascii="Wingdings" w:hAnsi="Wingdings" w:hint="default"/>
      </w:rPr>
    </w:lvl>
    <w:lvl w:ilvl="3" w:tplc="04090001" w:tentative="1">
      <w:start w:val="1"/>
      <w:numFmt w:val="bullet"/>
      <w:lvlText w:val=""/>
      <w:lvlJc w:val="left"/>
      <w:pPr>
        <w:tabs>
          <w:tab w:val="num" w:pos="1470"/>
        </w:tabs>
        <w:ind w:left="1470" w:hanging="420"/>
      </w:pPr>
      <w:rPr>
        <w:rFonts w:ascii="Wingdings" w:hAnsi="Wingdings" w:hint="default"/>
      </w:rPr>
    </w:lvl>
    <w:lvl w:ilvl="4" w:tplc="04090003" w:tentative="1">
      <w:start w:val="1"/>
      <w:numFmt w:val="bullet"/>
      <w:lvlText w:val=""/>
      <w:lvlJc w:val="left"/>
      <w:pPr>
        <w:tabs>
          <w:tab w:val="num" w:pos="1890"/>
        </w:tabs>
        <w:ind w:left="1890" w:hanging="420"/>
      </w:pPr>
      <w:rPr>
        <w:rFonts w:ascii="Wingdings" w:hAnsi="Wingdings" w:hint="default"/>
      </w:rPr>
    </w:lvl>
    <w:lvl w:ilvl="5" w:tplc="04090005" w:tentative="1">
      <w:start w:val="1"/>
      <w:numFmt w:val="bullet"/>
      <w:lvlText w:val=""/>
      <w:lvlJc w:val="left"/>
      <w:pPr>
        <w:tabs>
          <w:tab w:val="num" w:pos="2310"/>
        </w:tabs>
        <w:ind w:left="2310" w:hanging="420"/>
      </w:pPr>
      <w:rPr>
        <w:rFonts w:ascii="Wingdings" w:hAnsi="Wingdings" w:hint="default"/>
      </w:rPr>
    </w:lvl>
    <w:lvl w:ilvl="6" w:tplc="04090001" w:tentative="1">
      <w:start w:val="1"/>
      <w:numFmt w:val="bullet"/>
      <w:lvlText w:val=""/>
      <w:lvlJc w:val="left"/>
      <w:pPr>
        <w:tabs>
          <w:tab w:val="num" w:pos="2730"/>
        </w:tabs>
        <w:ind w:left="2730" w:hanging="420"/>
      </w:pPr>
      <w:rPr>
        <w:rFonts w:ascii="Wingdings" w:hAnsi="Wingdings" w:hint="default"/>
      </w:rPr>
    </w:lvl>
    <w:lvl w:ilvl="7" w:tplc="04090003" w:tentative="1">
      <w:start w:val="1"/>
      <w:numFmt w:val="bullet"/>
      <w:lvlText w:val=""/>
      <w:lvlJc w:val="left"/>
      <w:pPr>
        <w:tabs>
          <w:tab w:val="num" w:pos="3150"/>
        </w:tabs>
        <w:ind w:left="3150" w:hanging="420"/>
      </w:pPr>
      <w:rPr>
        <w:rFonts w:ascii="Wingdings" w:hAnsi="Wingdings" w:hint="default"/>
      </w:rPr>
    </w:lvl>
    <w:lvl w:ilvl="8" w:tplc="04090005" w:tentative="1">
      <w:start w:val="1"/>
      <w:numFmt w:val="bullet"/>
      <w:lvlText w:val=""/>
      <w:lvlJc w:val="left"/>
      <w:pPr>
        <w:tabs>
          <w:tab w:val="num" w:pos="3570"/>
        </w:tabs>
        <w:ind w:left="3570" w:hanging="420"/>
      </w:pPr>
      <w:rPr>
        <w:rFonts w:ascii="Wingdings" w:hAnsi="Wingdings" w:hint="default"/>
      </w:rPr>
    </w:lvl>
  </w:abstractNum>
  <w:abstractNum w:abstractNumId="6">
    <w:nsid w:val="7E1A10C2"/>
    <w:multiLevelType w:val="hybridMultilevel"/>
    <w:tmpl w:val="33A219AA"/>
    <w:lvl w:ilvl="0" w:tplc="A38A7AD4">
      <w:start w:val="1"/>
      <w:numFmt w:val="bullet"/>
      <w:lvlText w:val=""/>
      <w:lvlJc w:val="left"/>
      <w:pPr>
        <w:tabs>
          <w:tab w:val="num" w:pos="425"/>
        </w:tabs>
        <w:ind w:left="425" w:hanging="425"/>
      </w:pPr>
      <w:rPr>
        <w:rFonts w:ascii="Wingdings" w:hAnsi="Wingdings" w:hint="default"/>
        <w:color w:val="003366"/>
      </w:rPr>
    </w:lvl>
    <w:lvl w:ilvl="1" w:tplc="9A60056E" w:tentative="1">
      <w:start w:val="1"/>
      <w:numFmt w:val="bullet"/>
      <w:lvlText w:val=""/>
      <w:lvlJc w:val="left"/>
      <w:pPr>
        <w:tabs>
          <w:tab w:val="num" w:pos="840"/>
        </w:tabs>
        <w:ind w:left="840" w:hanging="420"/>
      </w:pPr>
      <w:rPr>
        <w:rFonts w:ascii="Wingdings" w:hAnsi="Wingdings" w:hint="default"/>
      </w:rPr>
    </w:lvl>
    <w:lvl w:ilvl="2" w:tplc="8BEC58DE" w:tentative="1">
      <w:start w:val="1"/>
      <w:numFmt w:val="bullet"/>
      <w:lvlText w:val=""/>
      <w:lvlJc w:val="left"/>
      <w:pPr>
        <w:tabs>
          <w:tab w:val="num" w:pos="1260"/>
        </w:tabs>
        <w:ind w:left="1260" w:hanging="420"/>
      </w:pPr>
      <w:rPr>
        <w:rFonts w:ascii="Wingdings" w:hAnsi="Wingdings" w:hint="default"/>
      </w:rPr>
    </w:lvl>
    <w:lvl w:ilvl="3" w:tplc="C9B83B34" w:tentative="1">
      <w:start w:val="1"/>
      <w:numFmt w:val="bullet"/>
      <w:lvlText w:val=""/>
      <w:lvlJc w:val="left"/>
      <w:pPr>
        <w:tabs>
          <w:tab w:val="num" w:pos="1680"/>
        </w:tabs>
        <w:ind w:left="1680" w:hanging="420"/>
      </w:pPr>
      <w:rPr>
        <w:rFonts w:ascii="Wingdings" w:hAnsi="Wingdings" w:hint="default"/>
      </w:rPr>
    </w:lvl>
    <w:lvl w:ilvl="4" w:tplc="C64E2148" w:tentative="1">
      <w:start w:val="1"/>
      <w:numFmt w:val="bullet"/>
      <w:lvlText w:val=""/>
      <w:lvlJc w:val="left"/>
      <w:pPr>
        <w:tabs>
          <w:tab w:val="num" w:pos="2100"/>
        </w:tabs>
        <w:ind w:left="2100" w:hanging="420"/>
      </w:pPr>
      <w:rPr>
        <w:rFonts w:ascii="Wingdings" w:hAnsi="Wingdings" w:hint="default"/>
      </w:rPr>
    </w:lvl>
    <w:lvl w:ilvl="5" w:tplc="2A5C8172" w:tentative="1">
      <w:start w:val="1"/>
      <w:numFmt w:val="bullet"/>
      <w:lvlText w:val=""/>
      <w:lvlJc w:val="left"/>
      <w:pPr>
        <w:tabs>
          <w:tab w:val="num" w:pos="2520"/>
        </w:tabs>
        <w:ind w:left="2520" w:hanging="420"/>
      </w:pPr>
      <w:rPr>
        <w:rFonts w:ascii="Wingdings" w:hAnsi="Wingdings" w:hint="default"/>
      </w:rPr>
    </w:lvl>
    <w:lvl w:ilvl="6" w:tplc="88B4F5E0" w:tentative="1">
      <w:start w:val="1"/>
      <w:numFmt w:val="bullet"/>
      <w:lvlText w:val=""/>
      <w:lvlJc w:val="left"/>
      <w:pPr>
        <w:tabs>
          <w:tab w:val="num" w:pos="2940"/>
        </w:tabs>
        <w:ind w:left="2940" w:hanging="420"/>
      </w:pPr>
      <w:rPr>
        <w:rFonts w:ascii="Wingdings" w:hAnsi="Wingdings" w:hint="default"/>
      </w:rPr>
    </w:lvl>
    <w:lvl w:ilvl="7" w:tplc="17E63E7E" w:tentative="1">
      <w:start w:val="1"/>
      <w:numFmt w:val="bullet"/>
      <w:lvlText w:val=""/>
      <w:lvlJc w:val="left"/>
      <w:pPr>
        <w:tabs>
          <w:tab w:val="num" w:pos="3360"/>
        </w:tabs>
        <w:ind w:left="3360" w:hanging="420"/>
      </w:pPr>
      <w:rPr>
        <w:rFonts w:ascii="Wingdings" w:hAnsi="Wingdings" w:hint="default"/>
      </w:rPr>
    </w:lvl>
    <w:lvl w:ilvl="8" w:tplc="D2520B0C" w:tentative="1">
      <w:start w:val="1"/>
      <w:numFmt w:val="bullet"/>
      <w:lvlText w:val=""/>
      <w:lvlJc w:val="left"/>
      <w:pPr>
        <w:tabs>
          <w:tab w:val="num" w:pos="3780"/>
        </w:tabs>
        <w:ind w:left="3780" w:hanging="420"/>
      </w:pPr>
      <w:rPr>
        <w:rFonts w:ascii="Wingdings" w:hAnsi="Wingdings" w:hint="default"/>
      </w:rPr>
    </w:lvl>
  </w:abstractNum>
  <w:num w:numId="1">
    <w:abstractNumId w:val="3"/>
  </w:num>
  <w:num w:numId="2">
    <w:abstractNumId w:val="6"/>
  </w:num>
  <w:num w:numId="3">
    <w:abstractNumId w:val="2"/>
  </w:num>
  <w:num w:numId="4">
    <w:abstractNumId w:val="1"/>
  </w:num>
  <w:num w:numId="5">
    <w:abstractNumId w:val="5"/>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11059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27688"/>
    <w:rsid w:val="00000536"/>
    <w:rsid w:val="00000AD4"/>
    <w:rsid w:val="00000C8C"/>
    <w:rsid w:val="00000E9F"/>
    <w:rsid w:val="00001AF0"/>
    <w:rsid w:val="000029A7"/>
    <w:rsid w:val="000029F2"/>
    <w:rsid w:val="000044F4"/>
    <w:rsid w:val="00004E27"/>
    <w:rsid w:val="00005BE8"/>
    <w:rsid w:val="0000648E"/>
    <w:rsid w:val="0000791E"/>
    <w:rsid w:val="00007A3C"/>
    <w:rsid w:val="000106CA"/>
    <w:rsid w:val="0001113C"/>
    <w:rsid w:val="000111C0"/>
    <w:rsid w:val="0001127B"/>
    <w:rsid w:val="00012918"/>
    <w:rsid w:val="000129DA"/>
    <w:rsid w:val="000131EA"/>
    <w:rsid w:val="0001321E"/>
    <w:rsid w:val="0001469B"/>
    <w:rsid w:val="000150D4"/>
    <w:rsid w:val="000157C0"/>
    <w:rsid w:val="00016CEE"/>
    <w:rsid w:val="00016D23"/>
    <w:rsid w:val="00017191"/>
    <w:rsid w:val="000171B5"/>
    <w:rsid w:val="000174A7"/>
    <w:rsid w:val="000202BA"/>
    <w:rsid w:val="00021513"/>
    <w:rsid w:val="00021FBC"/>
    <w:rsid w:val="00022534"/>
    <w:rsid w:val="000238F6"/>
    <w:rsid w:val="00023DD5"/>
    <w:rsid w:val="000246CA"/>
    <w:rsid w:val="00024B12"/>
    <w:rsid w:val="000258AD"/>
    <w:rsid w:val="00025F5B"/>
    <w:rsid w:val="00026DA0"/>
    <w:rsid w:val="000274E7"/>
    <w:rsid w:val="00027789"/>
    <w:rsid w:val="00027E1E"/>
    <w:rsid w:val="00030086"/>
    <w:rsid w:val="00030158"/>
    <w:rsid w:val="0003081E"/>
    <w:rsid w:val="00030B24"/>
    <w:rsid w:val="00030BAB"/>
    <w:rsid w:val="00030D7F"/>
    <w:rsid w:val="00030F4D"/>
    <w:rsid w:val="000314BE"/>
    <w:rsid w:val="00031764"/>
    <w:rsid w:val="000322EF"/>
    <w:rsid w:val="000327E3"/>
    <w:rsid w:val="0003301C"/>
    <w:rsid w:val="000331E5"/>
    <w:rsid w:val="0003332D"/>
    <w:rsid w:val="00034722"/>
    <w:rsid w:val="000347E8"/>
    <w:rsid w:val="00034BC1"/>
    <w:rsid w:val="00034DC0"/>
    <w:rsid w:val="00035714"/>
    <w:rsid w:val="00035A3C"/>
    <w:rsid w:val="00035B53"/>
    <w:rsid w:val="00037269"/>
    <w:rsid w:val="0003797A"/>
    <w:rsid w:val="000379D8"/>
    <w:rsid w:val="00037A3C"/>
    <w:rsid w:val="00040F4E"/>
    <w:rsid w:val="0004119D"/>
    <w:rsid w:val="00041A04"/>
    <w:rsid w:val="00042120"/>
    <w:rsid w:val="000423D0"/>
    <w:rsid w:val="00042CAA"/>
    <w:rsid w:val="0004318E"/>
    <w:rsid w:val="00043955"/>
    <w:rsid w:val="000440AF"/>
    <w:rsid w:val="0004467B"/>
    <w:rsid w:val="00046606"/>
    <w:rsid w:val="0004775B"/>
    <w:rsid w:val="00047AF8"/>
    <w:rsid w:val="00047D66"/>
    <w:rsid w:val="00050159"/>
    <w:rsid w:val="0005024E"/>
    <w:rsid w:val="0005043F"/>
    <w:rsid w:val="00050E71"/>
    <w:rsid w:val="00050ED4"/>
    <w:rsid w:val="0005103B"/>
    <w:rsid w:val="00051B01"/>
    <w:rsid w:val="00052F7F"/>
    <w:rsid w:val="00052FD4"/>
    <w:rsid w:val="00053075"/>
    <w:rsid w:val="000534E5"/>
    <w:rsid w:val="0005399B"/>
    <w:rsid w:val="00053B65"/>
    <w:rsid w:val="0005451D"/>
    <w:rsid w:val="00055F5A"/>
    <w:rsid w:val="00055FBF"/>
    <w:rsid w:val="000571C2"/>
    <w:rsid w:val="000574FE"/>
    <w:rsid w:val="00057986"/>
    <w:rsid w:val="00057C80"/>
    <w:rsid w:val="0006016E"/>
    <w:rsid w:val="0006046B"/>
    <w:rsid w:val="00060998"/>
    <w:rsid w:val="00060F37"/>
    <w:rsid w:val="00061549"/>
    <w:rsid w:val="0006278C"/>
    <w:rsid w:val="00062C2E"/>
    <w:rsid w:val="0006308E"/>
    <w:rsid w:val="00063307"/>
    <w:rsid w:val="000633FA"/>
    <w:rsid w:val="00063AC0"/>
    <w:rsid w:val="00064025"/>
    <w:rsid w:val="000643D1"/>
    <w:rsid w:val="00064639"/>
    <w:rsid w:val="00065A74"/>
    <w:rsid w:val="00065D61"/>
    <w:rsid w:val="0006601F"/>
    <w:rsid w:val="0006622F"/>
    <w:rsid w:val="00066547"/>
    <w:rsid w:val="000665F7"/>
    <w:rsid w:val="00067072"/>
    <w:rsid w:val="00067323"/>
    <w:rsid w:val="000679F2"/>
    <w:rsid w:val="00067A3A"/>
    <w:rsid w:val="00067EE7"/>
    <w:rsid w:val="0007081F"/>
    <w:rsid w:val="000709F3"/>
    <w:rsid w:val="0007102E"/>
    <w:rsid w:val="0007109A"/>
    <w:rsid w:val="00071740"/>
    <w:rsid w:val="00071BE6"/>
    <w:rsid w:val="00072ECB"/>
    <w:rsid w:val="000730BF"/>
    <w:rsid w:val="00073837"/>
    <w:rsid w:val="00073A20"/>
    <w:rsid w:val="00074C34"/>
    <w:rsid w:val="000753A8"/>
    <w:rsid w:val="00075727"/>
    <w:rsid w:val="00075A47"/>
    <w:rsid w:val="00075DEA"/>
    <w:rsid w:val="000765F3"/>
    <w:rsid w:val="00076B2A"/>
    <w:rsid w:val="000772BD"/>
    <w:rsid w:val="000773C7"/>
    <w:rsid w:val="000774F9"/>
    <w:rsid w:val="000803E1"/>
    <w:rsid w:val="0008073B"/>
    <w:rsid w:val="00080C6C"/>
    <w:rsid w:val="000815A9"/>
    <w:rsid w:val="000823FE"/>
    <w:rsid w:val="00083230"/>
    <w:rsid w:val="00083340"/>
    <w:rsid w:val="000838AB"/>
    <w:rsid w:val="00083D28"/>
    <w:rsid w:val="000844AB"/>
    <w:rsid w:val="000844E3"/>
    <w:rsid w:val="00084813"/>
    <w:rsid w:val="00084F6B"/>
    <w:rsid w:val="000865D2"/>
    <w:rsid w:val="0008663F"/>
    <w:rsid w:val="00086EB5"/>
    <w:rsid w:val="00087C65"/>
    <w:rsid w:val="00087FB6"/>
    <w:rsid w:val="000903CC"/>
    <w:rsid w:val="00091B9B"/>
    <w:rsid w:val="00092408"/>
    <w:rsid w:val="00092B01"/>
    <w:rsid w:val="00093188"/>
    <w:rsid w:val="000932EB"/>
    <w:rsid w:val="00093F2D"/>
    <w:rsid w:val="00094B48"/>
    <w:rsid w:val="00095183"/>
    <w:rsid w:val="00095242"/>
    <w:rsid w:val="00095B04"/>
    <w:rsid w:val="00095C41"/>
    <w:rsid w:val="00096293"/>
    <w:rsid w:val="00096A58"/>
    <w:rsid w:val="00096FBA"/>
    <w:rsid w:val="000970EC"/>
    <w:rsid w:val="00097771"/>
    <w:rsid w:val="00097F4B"/>
    <w:rsid w:val="000A06A5"/>
    <w:rsid w:val="000A0CBC"/>
    <w:rsid w:val="000A0D9A"/>
    <w:rsid w:val="000A134D"/>
    <w:rsid w:val="000A21DA"/>
    <w:rsid w:val="000A29F5"/>
    <w:rsid w:val="000A2CF8"/>
    <w:rsid w:val="000A3362"/>
    <w:rsid w:val="000A390F"/>
    <w:rsid w:val="000A3FB9"/>
    <w:rsid w:val="000A4A44"/>
    <w:rsid w:val="000A5E65"/>
    <w:rsid w:val="000A6448"/>
    <w:rsid w:val="000A7344"/>
    <w:rsid w:val="000A79E7"/>
    <w:rsid w:val="000A7E5D"/>
    <w:rsid w:val="000B03C3"/>
    <w:rsid w:val="000B0503"/>
    <w:rsid w:val="000B0573"/>
    <w:rsid w:val="000B0C95"/>
    <w:rsid w:val="000B2D93"/>
    <w:rsid w:val="000B3575"/>
    <w:rsid w:val="000B37D0"/>
    <w:rsid w:val="000B3D93"/>
    <w:rsid w:val="000B40AB"/>
    <w:rsid w:val="000B46AD"/>
    <w:rsid w:val="000B4882"/>
    <w:rsid w:val="000B488B"/>
    <w:rsid w:val="000B50D6"/>
    <w:rsid w:val="000B5ABE"/>
    <w:rsid w:val="000B6726"/>
    <w:rsid w:val="000B69C4"/>
    <w:rsid w:val="000B6BAC"/>
    <w:rsid w:val="000B6CA4"/>
    <w:rsid w:val="000B72A5"/>
    <w:rsid w:val="000B7497"/>
    <w:rsid w:val="000C0C63"/>
    <w:rsid w:val="000C103A"/>
    <w:rsid w:val="000C10D1"/>
    <w:rsid w:val="000C15E5"/>
    <w:rsid w:val="000C1710"/>
    <w:rsid w:val="000C18A0"/>
    <w:rsid w:val="000C19E7"/>
    <w:rsid w:val="000C24D4"/>
    <w:rsid w:val="000C3C4B"/>
    <w:rsid w:val="000C50F4"/>
    <w:rsid w:val="000C5348"/>
    <w:rsid w:val="000C56F5"/>
    <w:rsid w:val="000C67A7"/>
    <w:rsid w:val="000C690A"/>
    <w:rsid w:val="000C6D2E"/>
    <w:rsid w:val="000C791B"/>
    <w:rsid w:val="000D09B6"/>
    <w:rsid w:val="000D0CEA"/>
    <w:rsid w:val="000D141F"/>
    <w:rsid w:val="000D16E7"/>
    <w:rsid w:val="000D17BD"/>
    <w:rsid w:val="000D1B25"/>
    <w:rsid w:val="000D2EC7"/>
    <w:rsid w:val="000D394E"/>
    <w:rsid w:val="000D3FB7"/>
    <w:rsid w:val="000D518A"/>
    <w:rsid w:val="000D5771"/>
    <w:rsid w:val="000D6382"/>
    <w:rsid w:val="000D6473"/>
    <w:rsid w:val="000D6B1E"/>
    <w:rsid w:val="000D7492"/>
    <w:rsid w:val="000D76CD"/>
    <w:rsid w:val="000D787B"/>
    <w:rsid w:val="000D7D03"/>
    <w:rsid w:val="000D7E85"/>
    <w:rsid w:val="000E0370"/>
    <w:rsid w:val="000E0AE9"/>
    <w:rsid w:val="000E0E2E"/>
    <w:rsid w:val="000E1282"/>
    <w:rsid w:val="000E209A"/>
    <w:rsid w:val="000E2171"/>
    <w:rsid w:val="000E257F"/>
    <w:rsid w:val="000E2698"/>
    <w:rsid w:val="000E29E8"/>
    <w:rsid w:val="000E3681"/>
    <w:rsid w:val="000E3D2E"/>
    <w:rsid w:val="000E41B8"/>
    <w:rsid w:val="000E448E"/>
    <w:rsid w:val="000E4FF1"/>
    <w:rsid w:val="000E640F"/>
    <w:rsid w:val="000E6F1C"/>
    <w:rsid w:val="000E7B1E"/>
    <w:rsid w:val="000E7BF8"/>
    <w:rsid w:val="000F03E0"/>
    <w:rsid w:val="000F0B66"/>
    <w:rsid w:val="000F0DFF"/>
    <w:rsid w:val="000F0EAA"/>
    <w:rsid w:val="000F152D"/>
    <w:rsid w:val="000F264F"/>
    <w:rsid w:val="000F2F03"/>
    <w:rsid w:val="000F35EA"/>
    <w:rsid w:val="000F3B44"/>
    <w:rsid w:val="000F3DF3"/>
    <w:rsid w:val="000F3FD1"/>
    <w:rsid w:val="000F4524"/>
    <w:rsid w:val="000F47BA"/>
    <w:rsid w:val="000F4D4B"/>
    <w:rsid w:val="000F6411"/>
    <w:rsid w:val="000F6EE1"/>
    <w:rsid w:val="000F7237"/>
    <w:rsid w:val="000F76DD"/>
    <w:rsid w:val="000F78AB"/>
    <w:rsid w:val="000F798B"/>
    <w:rsid w:val="000F7C7F"/>
    <w:rsid w:val="001008C6"/>
    <w:rsid w:val="00100C8A"/>
    <w:rsid w:val="00101E0B"/>
    <w:rsid w:val="00102310"/>
    <w:rsid w:val="00102450"/>
    <w:rsid w:val="001026DB"/>
    <w:rsid w:val="00102B74"/>
    <w:rsid w:val="00103313"/>
    <w:rsid w:val="00103390"/>
    <w:rsid w:val="00103762"/>
    <w:rsid w:val="00103A2B"/>
    <w:rsid w:val="00103F19"/>
    <w:rsid w:val="00104223"/>
    <w:rsid w:val="001043C1"/>
    <w:rsid w:val="00105F08"/>
    <w:rsid w:val="0011000B"/>
    <w:rsid w:val="00110B48"/>
    <w:rsid w:val="001120C9"/>
    <w:rsid w:val="00112234"/>
    <w:rsid w:val="001129F3"/>
    <w:rsid w:val="00112BF0"/>
    <w:rsid w:val="00112EB3"/>
    <w:rsid w:val="001130A2"/>
    <w:rsid w:val="00113CD9"/>
    <w:rsid w:val="00113D19"/>
    <w:rsid w:val="00114C8D"/>
    <w:rsid w:val="00114D9D"/>
    <w:rsid w:val="00115273"/>
    <w:rsid w:val="001153EB"/>
    <w:rsid w:val="00115520"/>
    <w:rsid w:val="0011584C"/>
    <w:rsid w:val="00115CB5"/>
    <w:rsid w:val="00117050"/>
    <w:rsid w:val="001170FF"/>
    <w:rsid w:val="00117652"/>
    <w:rsid w:val="00121171"/>
    <w:rsid w:val="00121950"/>
    <w:rsid w:val="001224D9"/>
    <w:rsid w:val="0012296B"/>
    <w:rsid w:val="00122A4B"/>
    <w:rsid w:val="00122AC5"/>
    <w:rsid w:val="0012322E"/>
    <w:rsid w:val="001233B8"/>
    <w:rsid w:val="001236F7"/>
    <w:rsid w:val="00123C08"/>
    <w:rsid w:val="00123D36"/>
    <w:rsid w:val="00123D74"/>
    <w:rsid w:val="00124432"/>
    <w:rsid w:val="0012476C"/>
    <w:rsid w:val="001256F5"/>
    <w:rsid w:val="001257DF"/>
    <w:rsid w:val="001265A1"/>
    <w:rsid w:val="0012674B"/>
    <w:rsid w:val="001268D9"/>
    <w:rsid w:val="00126966"/>
    <w:rsid w:val="00126E1E"/>
    <w:rsid w:val="001275F8"/>
    <w:rsid w:val="001279AB"/>
    <w:rsid w:val="0013007A"/>
    <w:rsid w:val="00130869"/>
    <w:rsid w:val="00130E8B"/>
    <w:rsid w:val="001316D7"/>
    <w:rsid w:val="001316F6"/>
    <w:rsid w:val="0013187C"/>
    <w:rsid w:val="0013271C"/>
    <w:rsid w:val="001329DD"/>
    <w:rsid w:val="00132F20"/>
    <w:rsid w:val="00132FB8"/>
    <w:rsid w:val="00133570"/>
    <w:rsid w:val="00134A4E"/>
    <w:rsid w:val="00134A97"/>
    <w:rsid w:val="00135339"/>
    <w:rsid w:val="00135751"/>
    <w:rsid w:val="00135E33"/>
    <w:rsid w:val="00135F63"/>
    <w:rsid w:val="001365B3"/>
    <w:rsid w:val="00136DAC"/>
    <w:rsid w:val="00137360"/>
    <w:rsid w:val="00137D24"/>
    <w:rsid w:val="00137F4B"/>
    <w:rsid w:val="001407BA"/>
    <w:rsid w:val="00140CA2"/>
    <w:rsid w:val="00141178"/>
    <w:rsid w:val="0014132B"/>
    <w:rsid w:val="001414CB"/>
    <w:rsid w:val="001417EA"/>
    <w:rsid w:val="00141AE8"/>
    <w:rsid w:val="00141C52"/>
    <w:rsid w:val="001430A8"/>
    <w:rsid w:val="00143200"/>
    <w:rsid w:val="001436D8"/>
    <w:rsid w:val="00143870"/>
    <w:rsid w:val="00143B16"/>
    <w:rsid w:val="00144B03"/>
    <w:rsid w:val="00144B28"/>
    <w:rsid w:val="00144B9D"/>
    <w:rsid w:val="001459B6"/>
    <w:rsid w:val="00145C28"/>
    <w:rsid w:val="00146029"/>
    <w:rsid w:val="001460BF"/>
    <w:rsid w:val="0014637E"/>
    <w:rsid w:val="00146588"/>
    <w:rsid w:val="00146EEF"/>
    <w:rsid w:val="0014719B"/>
    <w:rsid w:val="00147DFB"/>
    <w:rsid w:val="00151072"/>
    <w:rsid w:val="00151C0B"/>
    <w:rsid w:val="00151D25"/>
    <w:rsid w:val="00152623"/>
    <w:rsid w:val="00153698"/>
    <w:rsid w:val="0015384F"/>
    <w:rsid w:val="00154A1D"/>
    <w:rsid w:val="00154B70"/>
    <w:rsid w:val="00154B82"/>
    <w:rsid w:val="00155034"/>
    <w:rsid w:val="00155200"/>
    <w:rsid w:val="00155425"/>
    <w:rsid w:val="00155B60"/>
    <w:rsid w:val="00155D60"/>
    <w:rsid w:val="00156066"/>
    <w:rsid w:val="001567A3"/>
    <w:rsid w:val="00156DE0"/>
    <w:rsid w:val="001578AF"/>
    <w:rsid w:val="00157CE6"/>
    <w:rsid w:val="00157F9D"/>
    <w:rsid w:val="00160415"/>
    <w:rsid w:val="001609E5"/>
    <w:rsid w:val="001615A4"/>
    <w:rsid w:val="0016164D"/>
    <w:rsid w:val="00161882"/>
    <w:rsid w:val="0016211C"/>
    <w:rsid w:val="0016234D"/>
    <w:rsid w:val="00162C24"/>
    <w:rsid w:val="00163EF2"/>
    <w:rsid w:val="00164099"/>
    <w:rsid w:val="00164D19"/>
    <w:rsid w:val="0016597C"/>
    <w:rsid w:val="001666B3"/>
    <w:rsid w:val="00166883"/>
    <w:rsid w:val="00167BAA"/>
    <w:rsid w:val="00167D64"/>
    <w:rsid w:val="00167FA0"/>
    <w:rsid w:val="00170214"/>
    <w:rsid w:val="001703C2"/>
    <w:rsid w:val="0017080E"/>
    <w:rsid w:val="001708E7"/>
    <w:rsid w:val="00171343"/>
    <w:rsid w:val="001715AE"/>
    <w:rsid w:val="00171A0B"/>
    <w:rsid w:val="00171A42"/>
    <w:rsid w:val="00171C4F"/>
    <w:rsid w:val="00172373"/>
    <w:rsid w:val="0017273B"/>
    <w:rsid w:val="001738B3"/>
    <w:rsid w:val="001746AF"/>
    <w:rsid w:val="001747A9"/>
    <w:rsid w:val="00174958"/>
    <w:rsid w:val="00175259"/>
    <w:rsid w:val="0017543C"/>
    <w:rsid w:val="0017553B"/>
    <w:rsid w:val="0017636C"/>
    <w:rsid w:val="001767DE"/>
    <w:rsid w:val="00176DA3"/>
    <w:rsid w:val="00176ED8"/>
    <w:rsid w:val="00176F9A"/>
    <w:rsid w:val="00177000"/>
    <w:rsid w:val="00177718"/>
    <w:rsid w:val="0017773A"/>
    <w:rsid w:val="001777E8"/>
    <w:rsid w:val="0018045B"/>
    <w:rsid w:val="00181228"/>
    <w:rsid w:val="00181D01"/>
    <w:rsid w:val="00181E6E"/>
    <w:rsid w:val="001821C3"/>
    <w:rsid w:val="0018246B"/>
    <w:rsid w:val="00182484"/>
    <w:rsid w:val="00183745"/>
    <w:rsid w:val="00183900"/>
    <w:rsid w:val="00184110"/>
    <w:rsid w:val="0018520D"/>
    <w:rsid w:val="00185616"/>
    <w:rsid w:val="00185A10"/>
    <w:rsid w:val="00185EC4"/>
    <w:rsid w:val="0018636B"/>
    <w:rsid w:val="00186447"/>
    <w:rsid w:val="001865C4"/>
    <w:rsid w:val="0018691D"/>
    <w:rsid w:val="001876D9"/>
    <w:rsid w:val="001906A8"/>
    <w:rsid w:val="001909A7"/>
    <w:rsid w:val="00191141"/>
    <w:rsid w:val="0019149C"/>
    <w:rsid w:val="001914BE"/>
    <w:rsid w:val="00191FE7"/>
    <w:rsid w:val="00192465"/>
    <w:rsid w:val="001930E1"/>
    <w:rsid w:val="001932B8"/>
    <w:rsid w:val="00193442"/>
    <w:rsid w:val="00193771"/>
    <w:rsid w:val="00193900"/>
    <w:rsid w:val="00193CF9"/>
    <w:rsid w:val="001941AC"/>
    <w:rsid w:val="00194851"/>
    <w:rsid w:val="00194D59"/>
    <w:rsid w:val="00195F1F"/>
    <w:rsid w:val="001964B3"/>
    <w:rsid w:val="001965E6"/>
    <w:rsid w:val="0019689C"/>
    <w:rsid w:val="00196F5D"/>
    <w:rsid w:val="00197219"/>
    <w:rsid w:val="00197C10"/>
    <w:rsid w:val="00197E58"/>
    <w:rsid w:val="001A016D"/>
    <w:rsid w:val="001A059C"/>
    <w:rsid w:val="001A0F60"/>
    <w:rsid w:val="001A1808"/>
    <w:rsid w:val="001A35BB"/>
    <w:rsid w:val="001A39A9"/>
    <w:rsid w:val="001A459A"/>
    <w:rsid w:val="001A531F"/>
    <w:rsid w:val="001A5ED5"/>
    <w:rsid w:val="001A617C"/>
    <w:rsid w:val="001A6FFD"/>
    <w:rsid w:val="001A7A43"/>
    <w:rsid w:val="001A7ADF"/>
    <w:rsid w:val="001B06C6"/>
    <w:rsid w:val="001B0967"/>
    <w:rsid w:val="001B0B52"/>
    <w:rsid w:val="001B0C1B"/>
    <w:rsid w:val="001B0D70"/>
    <w:rsid w:val="001B1063"/>
    <w:rsid w:val="001B1274"/>
    <w:rsid w:val="001B1E36"/>
    <w:rsid w:val="001B2444"/>
    <w:rsid w:val="001B29C8"/>
    <w:rsid w:val="001B2BBD"/>
    <w:rsid w:val="001B2BF1"/>
    <w:rsid w:val="001B31CA"/>
    <w:rsid w:val="001B36C6"/>
    <w:rsid w:val="001B3C4A"/>
    <w:rsid w:val="001B448B"/>
    <w:rsid w:val="001B451C"/>
    <w:rsid w:val="001B4787"/>
    <w:rsid w:val="001B4A79"/>
    <w:rsid w:val="001B4DA7"/>
    <w:rsid w:val="001B5825"/>
    <w:rsid w:val="001B622E"/>
    <w:rsid w:val="001B6499"/>
    <w:rsid w:val="001B65D9"/>
    <w:rsid w:val="001B7054"/>
    <w:rsid w:val="001B7782"/>
    <w:rsid w:val="001B7C11"/>
    <w:rsid w:val="001B7C7E"/>
    <w:rsid w:val="001C0377"/>
    <w:rsid w:val="001C061E"/>
    <w:rsid w:val="001C0795"/>
    <w:rsid w:val="001C0B5C"/>
    <w:rsid w:val="001C0B73"/>
    <w:rsid w:val="001C0CF3"/>
    <w:rsid w:val="001C147C"/>
    <w:rsid w:val="001C1D65"/>
    <w:rsid w:val="001C2013"/>
    <w:rsid w:val="001C224D"/>
    <w:rsid w:val="001C24CD"/>
    <w:rsid w:val="001C28A8"/>
    <w:rsid w:val="001C2C6D"/>
    <w:rsid w:val="001C2F3D"/>
    <w:rsid w:val="001C326C"/>
    <w:rsid w:val="001C3ED6"/>
    <w:rsid w:val="001C3F10"/>
    <w:rsid w:val="001C469A"/>
    <w:rsid w:val="001C5526"/>
    <w:rsid w:val="001C59A0"/>
    <w:rsid w:val="001C612F"/>
    <w:rsid w:val="001C6F20"/>
    <w:rsid w:val="001C760A"/>
    <w:rsid w:val="001C7FC6"/>
    <w:rsid w:val="001D1AF2"/>
    <w:rsid w:val="001D20EC"/>
    <w:rsid w:val="001D2B7F"/>
    <w:rsid w:val="001D2C9C"/>
    <w:rsid w:val="001D2FBB"/>
    <w:rsid w:val="001D34AE"/>
    <w:rsid w:val="001D3C2B"/>
    <w:rsid w:val="001D4266"/>
    <w:rsid w:val="001D46E2"/>
    <w:rsid w:val="001D51CB"/>
    <w:rsid w:val="001D5841"/>
    <w:rsid w:val="001D59BF"/>
    <w:rsid w:val="001D60FD"/>
    <w:rsid w:val="001D7989"/>
    <w:rsid w:val="001D7C41"/>
    <w:rsid w:val="001E02C6"/>
    <w:rsid w:val="001E13C5"/>
    <w:rsid w:val="001E1514"/>
    <w:rsid w:val="001E231A"/>
    <w:rsid w:val="001E2B99"/>
    <w:rsid w:val="001E2CE9"/>
    <w:rsid w:val="001E2D14"/>
    <w:rsid w:val="001E3B52"/>
    <w:rsid w:val="001E3C5A"/>
    <w:rsid w:val="001E3FB5"/>
    <w:rsid w:val="001E439C"/>
    <w:rsid w:val="001E43A9"/>
    <w:rsid w:val="001E44B9"/>
    <w:rsid w:val="001E4F7C"/>
    <w:rsid w:val="001E4FCF"/>
    <w:rsid w:val="001E58E3"/>
    <w:rsid w:val="001E63B0"/>
    <w:rsid w:val="001E6F81"/>
    <w:rsid w:val="001E7B9E"/>
    <w:rsid w:val="001F0ADF"/>
    <w:rsid w:val="001F19EB"/>
    <w:rsid w:val="001F201E"/>
    <w:rsid w:val="001F2C44"/>
    <w:rsid w:val="001F3351"/>
    <w:rsid w:val="001F3459"/>
    <w:rsid w:val="001F37F4"/>
    <w:rsid w:val="001F3A40"/>
    <w:rsid w:val="001F47C8"/>
    <w:rsid w:val="001F48A8"/>
    <w:rsid w:val="001F50E0"/>
    <w:rsid w:val="001F588F"/>
    <w:rsid w:val="001F5D08"/>
    <w:rsid w:val="001F6B11"/>
    <w:rsid w:val="001F747E"/>
    <w:rsid w:val="001F753A"/>
    <w:rsid w:val="00200135"/>
    <w:rsid w:val="00200EFF"/>
    <w:rsid w:val="00200FA2"/>
    <w:rsid w:val="00202BBF"/>
    <w:rsid w:val="00202DC8"/>
    <w:rsid w:val="00202E40"/>
    <w:rsid w:val="00202E80"/>
    <w:rsid w:val="002034E5"/>
    <w:rsid w:val="00203749"/>
    <w:rsid w:val="00203A74"/>
    <w:rsid w:val="00203ACC"/>
    <w:rsid w:val="00203E5C"/>
    <w:rsid w:val="002043E4"/>
    <w:rsid w:val="00204E69"/>
    <w:rsid w:val="002054F9"/>
    <w:rsid w:val="00205C76"/>
    <w:rsid w:val="00205CA0"/>
    <w:rsid w:val="00205E93"/>
    <w:rsid w:val="002060BF"/>
    <w:rsid w:val="002061DB"/>
    <w:rsid w:val="00206AAE"/>
    <w:rsid w:val="00206EC0"/>
    <w:rsid w:val="0020740C"/>
    <w:rsid w:val="00207A34"/>
    <w:rsid w:val="00207F2E"/>
    <w:rsid w:val="00210BB8"/>
    <w:rsid w:val="00210C5D"/>
    <w:rsid w:val="00211265"/>
    <w:rsid w:val="002119BF"/>
    <w:rsid w:val="00211EF4"/>
    <w:rsid w:val="002123DB"/>
    <w:rsid w:val="0021250E"/>
    <w:rsid w:val="00212B1B"/>
    <w:rsid w:val="00214740"/>
    <w:rsid w:val="0021478A"/>
    <w:rsid w:val="00214A1E"/>
    <w:rsid w:val="00214B3C"/>
    <w:rsid w:val="00214DD5"/>
    <w:rsid w:val="00215B56"/>
    <w:rsid w:val="00216951"/>
    <w:rsid w:val="002170E9"/>
    <w:rsid w:val="00217665"/>
    <w:rsid w:val="00217C1F"/>
    <w:rsid w:val="00217EE5"/>
    <w:rsid w:val="00217F1C"/>
    <w:rsid w:val="002202BB"/>
    <w:rsid w:val="0022085F"/>
    <w:rsid w:val="00220FEB"/>
    <w:rsid w:val="00221988"/>
    <w:rsid w:val="00222784"/>
    <w:rsid w:val="00222B3B"/>
    <w:rsid w:val="00222F76"/>
    <w:rsid w:val="002241BD"/>
    <w:rsid w:val="0022495E"/>
    <w:rsid w:val="00224A46"/>
    <w:rsid w:val="00224D21"/>
    <w:rsid w:val="0022532D"/>
    <w:rsid w:val="0022596E"/>
    <w:rsid w:val="00225DDC"/>
    <w:rsid w:val="00231299"/>
    <w:rsid w:val="00231F92"/>
    <w:rsid w:val="002325AC"/>
    <w:rsid w:val="00232C2C"/>
    <w:rsid w:val="002334E6"/>
    <w:rsid w:val="00233775"/>
    <w:rsid w:val="002347B3"/>
    <w:rsid w:val="00234DE6"/>
    <w:rsid w:val="00234FD8"/>
    <w:rsid w:val="0023524D"/>
    <w:rsid w:val="0023557C"/>
    <w:rsid w:val="00235F92"/>
    <w:rsid w:val="00236340"/>
    <w:rsid w:val="0023674B"/>
    <w:rsid w:val="00236E90"/>
    <w:rsid w:val="0023739B"/>
    <w:rsid w:val="0024049C"/>
    <w:rsid w:val="00240FE5"/>
    <w:rsid w:val="0024105D"/>
    <w:rsid w:val="002411EE"/>
    <w:rsid w:val="00241290"/>
    <w:rsid w:val="0024184D"/>
    <w:rsid w:val="00241C2F"/>
    <w:rsid w:val="00241C6D"/>
    <w:rsid w:val="00241DF7"/>
    <w:rsid w:val="00241F1F"/>
    <w:rsid w:val="002430CC"/>
    <w:rsid w:val="0024346C"/>
    <w:rsid w:val="00243497"/>
    <w:rsid w:val="00243549"/>
    <w:rsid w:val="00244513"/>
    <w:rsid w:val="00244728"/>
    <w:rsid w:val="002448AB"/>
    <w:rsid w:val="00244CC4"/>
    <w:rsid w:val="00245254"/>
    <w:rsid w:val="002455A4"/>
    <w:rsid w:val="002465D1"/>
    <w:rsid w:val="002467A7"/>
    <w:rsid w:val="0024692D"/>
    <w:rsid w:val="0024709A"/>
    <w:rsid w:val="00247202"/>
    <w:rsid w:val="00247393"/>
    <w:rsid w:val="002474B9"/>
    <w:rsid w:val="00247898"/>
    <w:rsid w:val="00247DFF"/>
    <w:rsid w:val="00247FA4"/>
    <w:rsid w:val="002505FB"/>
    <w:rsid w:val="0025064E"/>
    <w:rsid w:val="00251730"/>
    <w:rsid w:val="00251DE2"/>
    <w:rsid w:val="00251ECD"/>
    <w:rsid w:val="00252343"/>
    <w:rsid w:val="002524E4"/>
    <w:rsid w:val="00252898"/>
    <w:rsid w:val="0025338C"/>
    <w:rsid w:val="0025370E"/>
    <w:rsid w:val="00254235"/>
    <w:rsid w:val="00254853"/>
    <w:rsid w:val="00254A99"/>
    <w:rsid w:val="00254CD8"/>
    <w:rsid w:val="00254CF1"/>
    <w:rsid w:val="002553D3"/>
    <w:rsid w:val="00255EC9"/>
    <w:rsid w:val="00256C63"/>
    <w:rsid w:val="00256F73"/>
    <w:rsid w:val="002574A6"/>
    <w:rsid w:val="00257BBD"/>
    <w:rsid w:val="00260438"/>
    <w:rsid w:val="002609DF"/>
    <w:rsid w:val="00260FCD"/>
    <w:rsid w:val="00261226"/>
    <w:rsid w:val="00262C4D"/>
    <w:rsid w:val="00263270"/>
    <w:rsid w:val="00263915"/>
    <w:rsid w:val="00263D04"/>
    <w:rsid w:val="002645B9"/>
    <w:rsid w:val="00264916"/>
    <w:rsid w:val="00264E74"/>
    <w:rsid w:val="00265082"/>
    <w:rsid w:val="00265A72"/>
    <w:rsid w:val="00266187"/>
    <w:rsid w:val="002663EA"/>
    <w:rsid w:val="00266CA6"/>
    <w:rsid w:val="0026756C"/>
    <w:rsid w:val="002676E2"/>
    <w:rsid w:val="00267FA7"/>
    <w:rsid w:val="00270162"/>
    <w:rsid w:val="00270932"/>
    <w:rsid w:val="00270AFD"/>
    <w:rsid w:val="00270CB7"/>
    <w:rsid w:val="00271918"/>
    <w:rsid w:val="00271A33"/>
    <w:rsid w:val="00271C01"/>
    <w:rsid w:val="00271D70"/>
    <w:rsid w:val="00273844"/>
    <w:rsid w:val="00273F63"/>
    <w:rsid w:val="0027415F"/>
    <w:rsid w:val="00274854"/>
    <w:rsid w:val="002749F7"/>
    <w:rsid w:val="00275121"/>
    <w:rsid w:val="002751DE"/>
    <w:rsid w:val="002753B5"/>
    <w:rsid w:val="00275551"/>
    <w:rsid w:val="00275E11"/>
    <w:rsid w:val="00276D40"/>
    <w:rsid w:val="0027717C"/>
    <w:rsid w:val="0027751C"/>
    <w:rsid w:val="00277EA5"/>
    <w:rsid w:val="00280143"/>
    <w:rsid w:val="0028065C"/>
    <w:rsid w:val="002806D6"/>
    <w:rsid w:val="002809E8"/>
    <w:rsid w:val="00280C0A"/>
    <w:rsid w:val="00281D04"/>
    <w:rsid w:val="00281F74"/>
    <w:rsid w:val="002821C8"/>
    <w:rsid w:val="00282778"/>
    <w:rsid w:val="0028289B"/>
    <w:rsid w:val="0028296F"/>
    <w:rsid w:val="00282B35"/>
    <w:rsid w:val="0028339C"/>
    <w:rsid w:val="002836AC"/>
    <w:rsid w:val="00285937"/>
    <w:rsid w:val="00285E28"/>
    <w:rsid w:val="002867AA"/>
    <w:rsid w:val="002868D5"/>
    <w:rsid w:val="00286AEF"/>
    <w:rsid w:val="00286C20"/>
    <w:rsid w:val="00286C2F"/>
    <w:rsid w:val="0028775D"/>
    <w:rsid w:val="00290A0F"/>
    <w:rsid w:val="0029173D"/>
    <w:rsid w:val="00291B19"/>
    <w:rsid w:val="00292341"/>
    <w:rsid w:val="00292759"/>
    <w:rsid w:val="00292B58"/>
    <w:rsid w:val="00292C4B"/>
    <w:rsid w:val="00293BE3"/>
    <w:rsid w:val="002944F6"/>
    <w:rsid w:val="00294DE6"/>
    <w:rsid w:val="00295348"/>
    <w:rsid w:val="00295B88"/>
    <w:rsid w:val="002962B7"/>
    <w:rsid w:val="0029671D"/>
    <w:rsid w:val="00296FB9"/>
    <w:rsid w:val="00297330"/>
    <w:rsid w:val="002978C0"/>
    <w:rsid w:val="002A00D8"/>
    <w:rsid w:val="002A0BCE"/>
    <w:rsid w:val="002A0ED4"/>
    <w:rsid w:val="002A17EB"/>
    <w:rsid w:val="002A1944"/>
    <w:rsid w:val="002A1BB9"/>
    <w:rsid w:val="002A1BF6"/>
    <w:rsid w:val="002A2925"/>
    <w:rsid w:val="002A294D"/>
    <w:rsid w:val="002A3613"/>
    <w:rsid w:val="002A372B"/>
    <w:rsid w:val="002A400A"/>
    <w:rsid w:val="002A5A04"/>
    <w:rsid w:val="002A5DEB"/>
    <w:rsid w:val="002A5F4C"/>
    <w:rsid w:val="002A6044"/>
    <w:rsid w:val="002A6E25"/>
    <w:rsid w:val="002A6E97"/>
    <w:rsid w:val="002A73B2"/>
    <w:rsid w:val="002A762A"/>
    <w:rsid w:val="002B07A1"/>
    <w:rsid w:val="002B0880"/>
    <w:rsid w:val="002B0C0F"/>
    <w:rsid w:val="002B0F26"/>
    <w:rsid w:val="002B10A2"/>
    <w:rsid w:val="002B1C8D"/>
    <w:rsid w:val="002B3004"/>
    <w:rsid w:val="002B3AB8"/>
    <w:rsid w:val="002B416F"/>
    <w:rsid w:val="002B55C7"/>
    <w:rsid w:val="002B66F9"/>
    <w:rsid w:val="002B6803"/>
    <w:rsid w:val="002C046D"/>
    <w:rsid w:val="002C0C00"/>
    <w:rsid w:val="002C0CC2"/>
    <w:rsid w:val="002C106C"/>
    <w:rsid w:val="002C1BB3"/>
    <w:rsid w:val="002C1F66"/>
    <w:rsid w:val="002C22EC"/>
    <w:rsid w:val="002C2CEA"/>
    <w:rsid w:val="002C4EAC"/>
    <w:rsid w:val="002C5247"/>
    <w:rsid w:val="002C5ABE"/>
    <w:rsid w:val="002C72DB"/>
    <w:rsid w:val="002C7367"/>
    <w:rsid w:val="002C798C"/>
    <w:rsid w:val="002C7D69"/>
    <w:rsid w:val="002D0839"/>
    <w:rsid w:val="002D0E08"/>
    <w:rsid w:val="002D16FA"/>
    <w:rsid w:val="002D1CDB"/>
    <w:rsid w:val="002D337A"/>
    <w:rsid w:val="002D34CE"/>
    <w:rsid w:val="002D376D"/>
    <w:rsid w:val="002D46CB"/>
    <w:rsid w:val="002D564B"/>
    <w:rsid w:val="002D5685"/>
    <w:rsid w:val="002D58E1"/>
    <w:rsid w:val="002D6491"/>
    <w:rsid w:val="002D6A49"/>
    <w:rsid w:val="002D6A6C"/>
    <w:rsid w:val="002D6B9F"/>
    <w:rsid w:val="002D6C88"/>
    <w:rsid w:val="002D7097"/>
    <w:rsid w:val="002D769B"/>
    <w:rsid w:val="002D7925"/>
    <w:rsid w:val="002D7E9F"/>
    <w:rsid w:val="002E0593"/>
    <w:rsid w:val="002E161D"/>
    <w:rsid w:val="002E1BA3"/>
    <w:rsid w:val="002E2784"/>
    <w:rsid w:val="002E27C6"/>
    <w:rsid w:val="002E2C23"/>
    <w:rsid w:val="002E554F"/>
    <w:rsid w:val="002E6353"/>
    <w:rsid w:val="002F01D5"/>
    <w:rsid w:val="002F02D3"/>
    <w:rsid w:val="002F0403"/>
    <w:rsid w:val="002F0686"/>
    <w:rsid w:val="002F0E46"/>
    <w:rsid w:val="002F1241"/>
    <w:rsid w:val="002F14CD"/>
    <w:rsid w:val="002F203C"/>
    <w:rsid w:val="002F2830"/>
    <w:rsid w:val="002F28B4"/>
    <w:rsid w:val="002F38AF"/>
    <w:rsid w:val="002F408F"/>
    <w:rsid w:val="002F4E9C"/>
    <w:rsid w:val="002F5AB6"/>
    <w:rsid w:val="002F5AD6"/>
    <w:rsid w:val="002F5BDE"/>
    <w:rsid w:val="002F6019"/>
    <w:rsid w:val="002F66AA"/>
    <w:rsid w:val="002F6EB6"/>
    <w:rsid w:val="002F7FE5"/>
    <w:rsid w:val="003005FE"/>
    <w:rsid w:val="00301409"/>
    <w:rsid w:val="003014F5"/>
    <w:rsid w:val="0030176B"/>
    <w:rsid w:val="003020A2"/>
    <w:rsid w:val="00302194"/>
    <w:rsid w:val="00302AFF"/>
    <w:rsid w:val="00302CA1"/>
    <w:rsid w:val="00302E15"/>
    <w:rsid w:val="00303246"/>
    <w:rsid w:val="00303430"/>
    <w:rsid w:val="00303F87"/>
    <w:rsid w:val="0030540B"/>
    <w:rsid w:val="00305AD0"/>
    <w:rsid w:val="0030702B"/>
    <w:rsid w:val="00307945"/>
    <w:rsid w:val="00307DE8"/>
    <w:rsid w:val="00310711"/>
    <w:rsid w:val="003109A0"/>
    <w:rsid w:val="00310D17"/>
    <w:rsid w:val="00312E28"/>
    <w:rsid w:val="00312FDC"/>
    <w:rsid w:val="00313499"/>
    <w:rsid w:val="003141B8"/>
    <w:rsid w:val="003143CE"/>
    <w:rsid w:val="00314BDE"/>
    <w:rsid w:val="00314FC1"/>
    <w:rsid w:val="0031586F"/>
    <w:rsid w:val="0031613C"/>
    <w:rsid w:val="00316364"/>
    <w:rsid w:val="003167B4"/>
    <w:rsid w:val="00316D63"/>
    <w:rsid w:val="0031747A"/>
    <w:rsid w:val="00317751"/>
    <w:rsid w:val="00317C19"/>
    <w:rsid w:val="00320FC7"/>
    <w:rsid w:val="0032138F"/>
    <w:rsid w:val="003216FE"/>
    <w:rsid w:val="0032220B"/>
    <w:rsid w:val="00322AB5"/>
    <w:rsid w:val="00322B42"/>
    <w:rsid w:val="00322E35"/>
    <w:rsid w:val="00323703"/>
    <w:rsid w:val="00324678"/>
    <w:rsid w:val="00324C68"/>
    <w:rsid w:val="00325A9C"/>
    <w:rsid w:val="00325E7E"/>
    <w:rsid w:val="003269F0"/>
    <w:rsid w:val="003270DA"/>
    <w:rsid w:val="003271B4"/>
    <w:rsid w:val="00327939"/>
    <w:rsid w:val="0032794A"/>
    <w:rsid w:val="003300D4"/>
    <w:rsid w:val="00330937"/>
    <w:rsid w:val="00330EB5"/>
    <w:rsid w:val="00331B2C"/>
    <w:rsid w:val="00331B97"/>
    <w:rsid w:val="00331C1C"/>
    <w:rsid w:val="00331E2B"/>
    <w:rsid w:val="003327A0"/>
    <w:rsid w:val="00332814"/>
    <w:rsid w:val="0033288B"/>
    <w:rsid w:val="00332986"/>
    <w:rsid w:val="00332B9A"/>
    <w:rsid w:val="0033333C"/>
    <w:rsid w:val="00334900"/>
    <w:rsid w:val="0033497B"/>
    <w:rsid w:val="00334BCE"/>
    <w:rsid w:val="0033517E"/>
    <w:rsid w:val="0033608B"/>
    <w:rsid w:val="0033633E"/>
    <w:rsid w:val="0033677C"/>
    <w:rsid w:val="0033677D"/>
    <w:rsid w:val="00336810"/>
    <w:rsid w:val="00337E3C"/>
    <w:rsid w:val="00341B08"/>
    <w:rsid w:val="00341B6C"/>
    <w:rsid w:val="003426B7"/>
    <w:rsid w:val="003431E6"/>
    <w:rsid w:val="0034474F"/>
    <w:rsid w:val="0034479C"/>
    <w:rsid w:val="00344E75"/>
    <w:rsid w:val="003451AC"/>
    <w:rsid w:val="003451CC"/>
    <w:rsid w:val="00345C07"/>
    <w:rsid w:val="00345C30"/>
    <w:rsid w:val="00345F80"/>
    <w:rsid w:val="00345FFE"/>
    <w:rsid w:val="00346B2B"/>
    <w:rsid w:val="00346F20"/>
    <w:rsid w:val="00347655"/>
    <w:rsid w:val="00350AA8"/>
    <w:rsid w:val="00350C0F"/>
    <w:rsid w:val="0035110C"/>
    <w:rsid w:val="003513D1"/>
    <w:rsid w:val="003513EC"/>
    <w:rsid w:val="0035196B"/>
    <w:rsid w:val="00352243"/>
    <w:rsid w:val="00352426"/>
    <w:rsid w:val="003524C1"/>
    <w:rsid w:val="00352B48"/>
    <w:rsid w:val="00352CFC"/>
    <w:rsid w:val="00353041"/>
    <w:rsid w:val="0035475B"/>
    <w:rsid w:val="00354B35"/>
    <w:rsid w:val="00355198"/>
    <w:rsid w:val="00355320"/>
    <w:rsid w:val="00355D42"/>
    <w:rsid w:val="00356211"/>
    <w:rsid w:val="003565B2"/>
    <w:rsid w:val="00356E05"/>
    <w:rsid w:val="003573AD"/>
    <w:rsid w:val="003579D0"/>
    <w:rsid w:val="00360454"/>
    <w:rsid w:val="00360589"/>
    <w:rsid w:val="003606C4"/>
    <w:rsid w:val="00360AB9"/>
    <w:rsid w:val="00361703"/>
    <w:rsid w:val="00361E0C"/>
    <w:rsid w:val="00361FAC"/>
    <w:rsid w:val="003622FB"/>
    <w:rsid w:val="00362A1B"/>
    <w:rsid w:val="00363247"/>
    <w:rsid w:val="00364C92"/>
    <w:rsid w:val="003651FA"/>
    <w:rsid w:val="0036528C"/>
    <w:rsid w:val="0036537F"/>
    <w:rsid w:val="003654F4"/>
    <w:rsid w:val="00366027"/>
    <w:rsid w:val="0036615E"/>
    <w:rsid w:val="0036638A"/>
    <w:rsid w:val="0036675A"/>
    <w:rsid w:val="00367579"/>
    <w:rsid w:val="0037014B"/>
    <w:rsid w:val="00370889"/>
    <w:rsid w:val="00370E81"/>
    <w:rsid w:val="003711E1"/>
    <w:rsid w:val="003714C6"/>
    <w:rsid w:val="00371987"/>
    <w:rsid w:val="00371BD0"/>
    <w:rsid w:val="00372056"/>
    <w:rsid w:val="00373108"/>
    <w:rsid w:val="00373B36"/>
    <w:rsid w:val="003744D3"/>
    <w:rsid w:val="003746A0"/>
    <w:rsid w:val="00374B72"/>
    <w:rsid w:val="00374EF7"/>
    <w:rsid w:val="00375A2A"/>
    <w:rsid w:val="00375D93"/>
    <w:rsid w:val="0037683F"/>
    <w:rsid w:val="003771BE"/>
    <w:rsid w:val="0037720F"/>
    <w:rsid w:val="00377D61"/>
    <w:rsid w:val="003825A4"/>
    <w:rsid w:val="00383B2B"/>
    <w:rsid w:val="00384430"/>
    <w:rsid w:val="00384A06"/>
    <w:rsid w:val="00384D29"/>
    <w:rsid w:val="00385168"/>
    <w:rsid w:val="0038537E"/>
    <w:rsid w:val="00385AC0"/>
    <w:rsid w:val="003861EE"/>
    <w:rsid w:val="0038629A"/>
    <w:rsid w:val="003866C5"/>
    <w:rsid w:val="003872F7"/>
    <w:rsid w:val="0038731D"/>
    <w:rsid w:val="003878AA"/>
    <w:rsid w:val="0039097E"/>
    <w:rsid w:val="00392033"/>
    <w:rsid w:val="0039288C"/>
    <w:rsid w:val="003928C6"/>
    <w:rsid w:val="00392B27"/>
    <w:rsid w:val="00392CB8"/>
    <w:rsid w:val="003938CE"/>
    <w:rsid w:val="00393A45"/>
    <w:rsid w:val="00393BB8"/>
    <w:rsid w:val="0039420E"/>
    <w:rsid w:val="00394563"/>
    <w:rsid w:val="00394899"/>
    <w:rsid w:val="00394A98"/>
    <w:rsid w:val="00394D75"/>
    <w:rsid w:val="00395169"/>
    <w:rsid w:val="003957E9"/>
    <w:rsid w:val="00396AB6"/>
    <w:rsid w:val="00397E22"/>
    <w:rsid w:val="003A0202"/>
    <w:rsid w:val="003A028A"/>
    <w:rsid w:val="003A03A9"/>
    <w:rsid w:val="003A0BC3"/>
    <w:rsid w:val="003A0EF2"/>
    <w:rsid w:val="003A2393"/>
    <w:rsid w:val="003A2465"/>
    <w:rsid w:val="003A2F26"/>
    <w:rsid w:val="003A30F0"/>
    <w:rsid w:val="003A378F"/>
    <w:rsid w:val="003A3B9D"/>
    <w:rsid w:val="003A46B9"/>
    <w:rsid w:val="003A4C1B"/>
    <w:rsid w:val="003A4FFC"/>
    <w:rsid w:val="003A500C"/>
    <w:rsid w:val="003A63F3"/>
    <w:rsid w:val="003B06C2"/>
    <w:rsid w:val="003B0BA7"/>
    <w:rsid w:val="003B0DB1"/>
    <w:rsid w:val="003B12D1"/>
    <w:rsid w:val="003B15EA"/>
    <w:rsid w:val="003B1832"/>
    <w:rsid w:val="003B20BE"/>
    <w:rsid w:val="003B2326"/>
    <w:rsid w:val="003B23EC"/>
    <w:rsid w:val="003B2AE7"/>
    <w:rsid w:val="003B35B7"/>
    <w:rsid w:val="003B3934"/>
    <w:rsid w:val="003B4257"/>
    <w:rsid w:val="003B4BC7"/>
    <w:rsid w:val="003B6035"/>
    <w:rsid w:val="003B62DB"/>
    <w:rsid w:val="003B75F1"/>
    <w:rsid w:val="003B7FDA"/>
    <w:rsid w:val="003C0276"/>
    <w:rsid w:val="003C0482"/>
    <w:rsid w:val="003C0B76"/>
    <w:rsid w:val="003C100F"/>
    <w:rsid w:val="003C1B80"/>
    <w:rsid w:val="003C1C2A"/>
    <w:rsid w:val="003C203B"/>
    <w:rsid w:val="003C2560"/>
    <w:rsid w:val="003C2D87"/>
    <w:rsid w:val="003C3987"/>
    <w:rsid w:val="003C3F4C"/>
    <w:rsid w:val="003C427A"/>
    <w:rsid w:val="003C42D6"/>
    <w:rsid w:val="003C4803"/>
    <w:rsid w:val="003C48CC"/>
    <w:rsid w:val="003C4FF2"/>
    <w:rsid w:val="003C51B1"/>
    <w:rsid w:val="003C5349"/>
    <w:rsid w:val="003C5D20"/>
    <w:rsid w:val="003C704D"/>
    <w:rsid w:val="003C725C"/>
    <w:rsid w:val="003C7A2D"/>
    <w:rsid w:val="003C7C10"/>
    <w:rsid w:val="003D02E5"/>
    <w:rsid w:val="003D06B4"/>
    <w:rsid w:val="003D07F2"/>
    <w:rsid w:val="003D0A45"/>
    <w:rsid w:val="003D118B"/>
    <w:rsid w:val="003D13C6"/>
    <w:rsid w:val="003D2709"/>
    <w:rsid w:val="003D3074"/>
    <w:rsid w:val="003D3829"/>
    <w:rsid w:val="003D45D2"/>
    <w:rsid w:val="003D489E"/>
    <w:rsid w:val="003D501E"/>
    <w:rsid w:val="003D58A2"/>
    <w:rsid w:val="003D6033"/>
    <w:rsid w:val="003D666D"/>
    <w:rsid w:val="003D6B9D"/>
    <w:rsid w:val="003D794D"/>
    <w:rsid w:val="003D7C91"/>
    <w:rsid w:val="003D7E5C"/>
    <w:rsid w:val="003E02B4"/>
    <w:rsid w:val="003E111F"/>
    <w:rsid w:val="003E1A6F"/>
    <w:rsid w:val="003E2C4C"/>
    <w:rsid w:val="003E3398"/>
    <w:rsid w:val="003E367E"/>
    <w:rsid w:val="003E37A3"/>
    <w:rsid w:val="003E3A01"/>
    <w:rsid w:val="003E3E38"/>
    <w:rsid w:val="003E400F"/>
    <w:rsid w:val="003E47AC"/>
    <w:rsid w:val="003E4DD6"/>
    <w:rsid w:val="003E561E"/>
    <w:rsid w:val="003E58A0"/>
    <w:rsid w:val="003E647F"/>
    <w:rsid w:val="003E6496"/>
    <w:rsid w:val="003E7459"/>
    <w:rsid w:val="003F0079"/>
    <w:rsid w:val="003F04A5"/>
    <w:rsid w:val="003F05C6"/>
    <w:rsid w:val="003F08C1"/>
    <w:rsid w:val="003F15B8"/>
    <w:rsid w:val="003F1766"/>
    <w:rsid w:val="003F17A2"/>
    <w:rsid w:val="003F21CF"/>
    <w:rsid w:val="003F266A"/>
    <w:rsid w:val="003F2B60"/>
    <w:rsid w:val="003F3857"/>
    <w:rsid w:val="003F4621"/>
    <w:rsid w:val="003F48B1"/>
    <w:rsid w:val="003F4FB8"/>
    <w:rsid w:val="003F56DB"/>
    <w:rsid w:val="003F5ECB"/>
    <w:rsid w:val="003F6C3F"/>
    <w:rsid w:val="003F6E6F"/>
    <w:rsid w:val="003F7DBE"/>
    <w:rsid w:val="00400401"/>
    <w:rsid w:val="00400DC8"/>
    <w:rsid w:val="00401948"/>
    <w:rsid w:val="00401D08"/>
    <w:rsid w:val="00401DAB"/>
    <w:rsid w:val="00401F23"/>
    <w:rsid w:val="00401F69"/>
    <w:rsid w:val="0040245A"/>
    <w:rsid w:val="00402500"/>
    <w:rsid w:val="00402545"/>
    <w:rsid w:val="0040266B"/>
    <w:rsid w:val="00402728"/>
    <w:rsid w:val="004028FF"/>
    <w:rsid w:val="00402AE7"/>
    <w:rsid w:val="00402FBB"/>
    <w:rsid w:val="0040324B"/>
    <w:rsid w:val="00403479"/>
    <w:rsid w:val="00404984"/>
    <w:rsid w:val="00404B86"/>
    <w:rsid w:val="0040601A"/>
    <w:rsid w:val="0040603F"/>
    <w:rsid w:val="00406215"/>
    <w:rsid w:val="0040671E"/>
    <w:rsid w:val="00410A84"/>
    <w:rsid w:val="00410BEB"/>
    <w:rsid w:val="00410D48"/>
    <w:rsid w:val="004112FF"/>
    <w:rsid w:val="004118F3"/>
    <w:rsid w:val="004119EE"/>
    <w:rsid w:val="00411CB3"/>
    <w:rsid w:val="00412AA3"/>
    <w:rsid w:val="00412D07"/>
    <w:rsid w:val="0041362C"/>
    <w:rsid w:val="004137DF"/>
    <w:rsid w:val="0041405D"/>
    <w:rsid w:val="004141E0"/>
    <w:rsid w:val="0041510B"/>
    <w:rsid w:val="004151F7"/>
    <w:rsid w:val="004152AE"/>
    <w:rsid w:val="00416266"/>
    <w:rsid w:val="004201C3"/>
    <w:rsid w:val="00420A9B"/>
    <w:rsid w:val="00420EDB"/>
    <w:rsid w:val="00421041"/>
    <w:rsid w:val="004225CD"/>
    <w:rsid w:val="004228E6"/>
    <w:rsid w:val="00422ADC"/>
    <w:rsid w:val="00422F77"/>
    <w:rsid w:val="00423075"/>
    <w:rsid w:val="00423E3D"/>
    <w:rsid w:val="00423F40"/>
    <w:rsid w:val="004252F0"/>
    <w:rsid w:val="004254ED"/>
    <w:rsid w:val="00425550"/>
    <w:rsid w:val="0042642C"/>
    <w:rsid w:val="0042645F"/>
    <w:rsid w:val="004264FD"/>
    <w:rsid w:val="00427134"/>
    <w:rsid w:val="004272DE"/>
    <w:rsid w:val="004274CC"/>
    <w:rsid w:val="00430167"/>
    <w:rsid w:val="00430FB7"/>
    <w:rsid w:val="00431C1E"/>
    <w:rsid w:val="004327E5"/>
    <w:rsid w:val="004332FB"/>
    <w:rsid w:val="0043358D"/>
    <w:rsid w:val="004340A3"/>
    <w:rsid w:val="00435214"/>
    <w:rsid w:val="0043599C"/>
    <w:rsid w:val="00435C00"/>
    <w:rsid w:val="0043659A"/>
    <w:rsid w:val="00436D85"/>
    <w:rsid w:val="00437B7A"/>
    <w:rsid w:val="00437DAE"/>
    <w:rsid w:val="0044016E"/>
    <w:rsid w:val="004403B5"/>
    <w:rsid w:val="00440754"/>
    <w:rsid w:val="00440A19"/>
    <w:rsid w:val="00440C4B"/>
    <w:rsid w:val="004411FE"/>
    <w:rsid w:val="0044162B"/>
    <w:rsid w:val="00442C1C"/>
    <w:rsid w:val="00442D05"/>
    <w:rsid w:val="00442FF2"/>
    <w:rsid w:val="00443CFE"/>
    <w:rsid w:val="004441B0"/>
    <w:rsid w:val="00444205"/>
    <w:rsid w:val="00444C56"/>
    <w:rsid w:val="00444FA9"/>
    <w:rsid w:val="00445554"/>
    <w:rsid w:val="0044568D"/>
    <w:rsid w:val="00445E4E"/>
    <w:rsid w:val="00446308"/>
    <w:rsid w:val="00446A98"/>
    <w:rsid w:val="00447186"/>
    <w:rsid w:val="004474F8"/>
    <w:rsid w:val="00447A70"/>
    <w:rsid w:val="00447B2C"/>
    <w:rsid w:val="00451437"/>
    <w:rsid w:val="004521C5"/>
    <w:rsid w:val="004528C2"/>
    <w:rsid w:val="004531FB"/>
    <w:rsid w:val="004539A3"/>
    <w:rsid w:val="00453CFD"/>
    <w:rsid w:val="00453E03"/>
    <w:rsid w:val="00454357"/>
    <w:rsid w:val="004546CB"/>
    <w:rsid w:val="004548AB"/>
    <w:rsid w:val="00454D14"/>
    <w:rsid w:val="00454DED"/>
    <w:rsid w:val="00454EF0"/>
    <w:rsid w:val="00455758"/>
    <w:rsid w:val="00455952"/>
    <w:rsid w:val="00456407"/>
    <w:rsid w:val="004566D7"/>
    <w:rsid w:val="00457686"/>
    <w:rsid w:val="00457BB0"/>
    <w:rsid w:val="00457BEC"/>
    <w:rsid w:val="00460988"/>
    <w:rsid w:val="00460E2E"/>
    <w:rsid w:val="00461CEA"/>
    <w:rsid w:val="00462A9A"/>
    <w:rsid w:val="00463B3E"/>
    <w:rsid w:val="00463BF8"/>
    <w:rsid w:val="00463EDD"/>
    <w:rsid w:val="00464200"/>
    <w:rsid w:val="00464573"/>
    <w:rsid w:val="004647C0"/>
    <w:rsid w:val="004648FE"/>
    <w:rsid w:val="00464D73"/>
    <w:rsid w:val="00464F86"/>
    <w:rsid w:val="00465178"/>
    <w:rsid w:val="00465589"/>
    <w:rsid w:val="0046610D"/>
    <w:rsid w:val="0046639F"/>
    <w:rsid w:val="00466D17"/>
    <w:rsid w:val="00466EB1"/>
    <w:rsid w:val="00467550"/>
    <w:rsid w:val="00467B1A"/>
    <w:rsid w:val="00470443"/>
    <w:rsid w:val="0047047B"/>
    <w:rsid w:val="00470D9A"/>
    <w:rsid w:val="004723A4"/>
    <w:rsid w:val="00472846"/>
    <w:rsid w:val="00474106"/>
    <w:rsid w:val="004749ED"/>
    <w:rsid w:val="00474C96"/>
    <w:rsid w:val="00475167"/>
    <w:rsid w:val="004755B9"/>
    <w:rsid w:val="00476A22"/>
    <w:rsid w:val="004773CE"/>
    <w:rsid w:val="00477B7D"/>
    <w:rsid w:val="00477D8F"/>
    <w:rsid w:val="00480005"/>
    <w:rsid w:val="004800B8"/>
    <w:rsid w:val="004801C8"/>
    <w:rsid w:val="004803AB"/>
    <w:rsid w:val="004808FB"/>
    <w:rsid w:val="004822B2"/>
    <w:rsid w:val="00482AEB"/>
    <w:rsid w:val="004831AB"/>
    <w:rsid w:val="004841E1"/>
    <w:rsid w:val="0048421C"/>
    <w:rsid w:val="0048443A"/>
    <w:rsid w:val="00484654"/>
    <w:rsid w:val="00484F1C"/>
    <w:rsid w:val="0048527D"/>
    <w:rsid w:val="00485587"/>
    <w:rsid w:val="00485841"/>
    <w:rsid w:val="00485B0C"/>
    <w:rsid w:val="00485E6F"/>
    <w:rsid w:val="00486FE7"/>
    <w:rsid w:val="004878B8"/>
    <w:rsid w:val="0049029B"/>
    <w:rsid w:val="00491BE1"/>
    <w:rsid w:val="004938DD"/>
    <w:rsid w:val="00493ABD"/>
    <w:rsid w:val="00494055"/>
    <w:rsid w:val="0049464C"/>
    <w:rsid w:val="00495098"/>
    <w:rsid w:val="0049553F"/>
    <w:rsid w:val="00495E95"/>
    <w:rsid w:val="00495ED9"/>
    <w:rsid w:val="00495FCE"/>
    <w:rsid w:val="0049658D"/>
    <w:rsid w:val="004975DB"/>
    <w:rsid w:val="00497A37"/>
    <w:rsid w:val="00497B4B"/>
    <w:rsid w:val="004A04AC"/>
    <w:rsid w:val="004A050D"/>
    <w:rsid w:val="004A095A"/>
    <w:rsid w:val="004A12A8"/>
    <w:rsid w:val="004A186F"/>
    <w:rsid w:val="004A1880"/>
    <w:rsid w:val="004A1B9A"/>
    <w:rsid w:val="004A1DDF"/>
    <w:rsid w:val="004A1FDA"/>
    <w:rsid w:val="004A23CB"/>
    <w:rsid w:val="004A2740"/>
    <w:rsid w:val="004A2C60"/>
    <w:rsid w:val="004A2EEA"/>
    <w:rsid w:val="004A47E2"/>
    <w:rsid w:val="004A4C9A"/>
    <w:rsid w:val="004A5675"/>
    <w:rsid w:val="004A57CE"/>
    <w:rsid w:val="004A59BC"/>
    <w:rsid w:val="004A5BF0"/>
    <w:rsid w:val="004A634E"/>
    <w:rsid w:val="004A7C9D"/>
    <w:rsid w:val="004B0218"/>
    <w:rsid w:val="004B0295"/>
    <w:rsid w:val="004B09EA"/>
    <w:rsid w:val="004B0A06"/>
    <w:rsid w:val="004B1569"/>
    <w:rsid w:val="004B1687"/>
    <w:rsid w:val="004B1A05"/>
    <w:rsid w:val="004B1BCE"/>
    <w:rsid w:val="004B2D87"/>
    <w:rsid w:val="004B35C7"/>
    <w:rsid w:val="004B3929"/>
    <w:rsid w:val="004B49D3"/>
    <w:rsid w:val="004B4BDB"/>
    <w:rsid w:val="004B62C9"/>
    <w:rsid w:val="004B66EF"/>
    <w:rsid w:val="004B6EA2"/>
    <w:rsid w:val="004B6EC1"/>
    <w:rsid w:val="004C083A"/>
    <w:rsid w:val="004C0D35"/>
    <w:rsid w:val="004C0DB0"/>
    <w:rsid w:val="004C1094"/>
    <w:rsid w:val="004C1825"/>
    <w:rsid w:val="004C1C44"/>
    <w:rsid w:val="004C288F"/>
    <w:rsid w:val="004C29EE"/>
    <w:rsid w:val="004C3093"/>
    <w:rsid w:val="004C3DB1"/>
    <w:rsid w:val="004C4438"/>
    <w:rsid w:val="004C453E"/>
    <w:rsid w:val="004C45DF"/>
    <w:rsid w:val="004C5156"/>
    <w:rsid w:val="004C517B"/>
    <w:rsid w:val="004C5733"/>
    <w:rsid w:val="004C5971"/>
    <w:rsid w:val="004C5C46"/>
    <w:rsid w:val="004C5D72"/>
    <w:rsid w:val="004C5FC9"/>
    <w:rsid w:val="004C60A2"/>
    <w:rsid w:val="004C6627"/>
    <w:rsid w:val="004C678A"/>
    <w:rsid w:val="004D029D"/>
    <w:rsid w:val="004D1516"/>
    <w:rsid w:val="004D23FB"/>
    <w:rsid w:val="004D2579"/>
    <w:rsid w:val="004D283A"/>
    <w:rsid w:val="004D2A49"/>
    <w:rsid w:val="004D3951"/>
    <w:rsid w:val="004D397F"/>
    <w:rsid w:val="004D3A81"/>
    <w:rsid w:val="004D403C"/>
    <w:rsid w:val="004D47F7"/>
    <w:rsid w:val="004D587E"/>
    <w:rsid w:val="004D5F89"/>
    <w:rsid w:val="004D6FF5"/>
    <w:rsid w:val="004D7943"/>
    <w:rsid w:val="004E0863"/>
    <w:rsid w:val="004E14D9"/>
    <w:rsid w:val="004E1B66"/>
    <w:rsid w:val="004E1F15"/>
    <w:rsid w:val="004E2FFA"/>
    <w:rsid w:val="004E3270"/>
    <w:rsid w:val="004E37D4"/>
    <w:rsid w:val="004E3A3F"/>
    <w:rsid w:val="004E3A52"/>
    <w:rsid w:val="004E3BC4"/>
    <w:rsid w:val="004E51BD"/>
    <w:rsid w:val="004E62DA"/>
    <w:rsid w:val="004E6327"/>
    <w:rsid w:val="004E6E1E"/>
    <w:rsid w:val="004E6F1D"/>
    <w:rsid w:val="004E6FB3"/>
    <w:rsid w:val="004E7646"/>
    <w:rsid w:val="004E7F60"/>
    <w:rsid w:val="004F0323"/>
    <w:rsid w:val="004F0559"/>
    <w:rsid w:val="004F1B1B"/>
    <w:rsid w:val="004F1DDE"/>
    <w:rsid w:val="004F2329"/>
    <w:rsid w:val="004F2789"/>
    <w:rsid w:val="004F2C97"/>
    <w:rsid w:val="004F310E"/>
    <w:rsid w:val="004F39C7"/>
    <w:rsid w:val="004F3B1D"/>
    <w:rsid w:val="004F4964"/>
    <w:rsid w:val="004F4B30"/>
    <w:rsid w:val="004F4C19"/>
    <w:rsid w:val="004F5258"/>
    <w:rsid w:val="004F5E52"/>
    <w:rsid w:val="004F6111"/>
    <w:rsid w:val="004F6B74"/>
    <w:rsid w:val="004F756D"/>
    <w:rsid w:val="00500732"/>
    <w:rsid w:val="005011AC"/>
    <w:rsid w:val="00502A0E"/>
    <w:rsid w:val="00503E28"/>
    <w:rsid w:val="005043A4"/>
    <w:rsid w:val="00505F78"/>
    <w:rsid w:val="00506208"/>
    <w:rsid w:val="0050639B"/>
    <w:rsid w:val="0050679A"/>
    <w:rsid w:val="00507174"/>
    <w:rsid w:val="005079B0"/>
    <w:rsid w:val="0051039B"/>
    <w:rsid w:val="00510432"/>
    <w:rsid w:val="00510490"/>
    <w:rsid w:val="00510494"/>
    <w:rsid w:val="00510CBC"/>
    <w:rsid w:val="00510D42"/>
    <w:rsid w:val="00510F22"/>
    <w:rsid w:val="005114CE"/>
    <w:rsid w:val="00511987"/>
    <w:rsid w:val="005121C2"/>
    <w:rsid w:val="0051288C"/>
    <w:rsid w:val="0051307A"/>
    <w:rsid w:val="00513398"/>
    <w:rsid w:val="005135EE"/>
    <w:rsid w:val="005139C3"/>
    <w:rsid w:val="00513BA9"/>
    <w:rsid w:val="00513CE4"/>
    <w:rsid w:val="00513DED"/>
    <w:rsid w:val="00514118"/>
    <w:rsid w:val="00514478"/>
    <w:rsid w:val="005144A4"/>
    <w:rsid w:val="005149BC"/>
    <w:rsid w:val="00515162"/>
    <w:rsid w:val="00515301"/>
    <w:rsid w:val="00516A90"/>
    <w:rsid w:val="00516DFF"/>
    <w:rsid w:val="00517517"/>
    <w:rsid w:val="00517522"/>
    <w:rsid w:val="00517D38"/>
    <w:rsid w:val="00520253"/>
    <w:rsid w:val="00520327"/>
    <w:rsid w:val="005208F7"/>
    <w:rsid w:val="00520B41"/>
    <w:rsid w:val="00521202"/>
    <w:rsid w:val="00521752"/>
    <w:rsid w:val="005238EB"/>
    <w:rsid w:val="005240DF"/>
    <w:rsid w:val="0052496A"/>
    <w:rsid w:val="00525D81"/>
    <w:rsid w:val="00526296"/>
    <w:rsid w:val="00526B70"/>
    <w:rsid w:val="00526B76"/>
    <w:rsid w:val="005272AE"/>
    <w:rsid w:val="005277CA"/>
    <w:rsid w:val="005307B5"/>
    <w:rsid w:val="00530F5C"/>
    <w:rsid w:val="00530FF0"/>
    <w:rsid w:val="005317FB"/>
    <w:rsid w:val="00531DE2"/>
    <w:rsid w:val="0053265B"/>
    <w:rsid w:val="00532803"/>
    <w:rsid w:val="00533939"/>
    <w:rsid w:val="00534A78"/>
    <w:rsid w:val="00534FF3"/>
    <w:rsid w:val="005356A4"/>
    <w:rsid w:val="00535C4B"/>
    <w:rsid w:val="00535E1C"/>
    <w:rsid w:val="00535E3C"/>
    <w:rsid w:val="0053627A"/>
    <w:rsid w:val="005365A7"/>
    <w:rsid w:val="00536D83"/>
    <w:rsid w:val="00536ECF"/>
    <w:rsid w:val="005376AE"/>
    <w:rsid w:val="005379AD"/>
    <w:rsid w:val="00537BAE"/>
    <w:rsid w:val="00537E84"/>
    <w:rsid w:val="005400CC"/>
    <w:rsid w:val="0054017D"/>
    <w:rsid w:val="00540255"/>
    <w:rsid w:val="005403FA"/>
    <w:rsid w:val="00540A20"/>
    <w:rsid w:val="00540A5A"/>
    <w:rsid w:val="00542450"/>
    <w:rsid w:val="005425B0"/>
    <w:rsid w:val="00542D64"/>
    <w:rsid w:val="00543022"/>
    <w:rsid w:val="00543163"/>
    <w:rsid w:val="00544589"/>
    <w:rsid w:val="005457E1"/>
    <w:rsid w:val="00547236"/>
    <w:rsid w:val="0054776F"/>
    <w:rsid w:val="00547B23"/>
    <w:rsid w:val="005505B7"/>
    <w:rsid w:val="00550B91"/>
    <w:rsid w:val="00550EED"/>
    <w:rsid w:val="005519B4"/>
    <w:rsid w:val="00553024"/>
    <w:rsid w:val="00553A3F"/>
    <w:rsid w:val="00553F0A"/>
    <w:rsid w:val="00554134"/>
    <w:rsid w:val="00554859"/>
    <w:rsid w:val="00554911"/>
    <w:rsid w:val="00554D53"/>
    <w:rsid w:val="00554D58"/>
    <w:rsid w:val="00554F5D"/>
    <w:rsid w:val="005553C5"/>
    <w:rsid w:val="00556B80"/>
    <w:rsid w:val="00556E15"/>
    <w:rsid w:val="00556EEE"/>
    <w:rsid w:val="00556FDE"/>
    <w:rsid w:val="00557295"/>
    <w:rsid w:val="00557357"/>
    <w:rsid w:val="005578EC"/>
    <w:rsid w:val="005604AD"/>
    <w:rsid w:val="00560C9B"/>
    <w:rsid w:val="005621B9"/>
    <w:rsid w:val="00562CE0"/>
    <w:rsid w:val="00562D3C"/>
    <w:rsid w:val="0056388A"/>
    <w:rsid w:val="00564163"/>
    <w:rsid w:val="00564376"/>
    <w:rsid w:val="00564730"/>
    <w:rsid w:val="00564B59"/>
    <w:rsid w:val="00565260"/>
    <w:rsid w:val="005653B1"/>
    <w:rsid w:val="00565610"/>
    <w:rsid w:val="005658C4"/>
    <w:rsid w:val="00566EFD"/>
    <w:rsid w:val="0056750B"/>
    <w:rsid w:val="0056789B"/>
    <w:rsid w:val="005679FE"/>
    <w:rsid w:val="005708E3"/>
    <w:rsid w:val="005714DE"/>
    <w:rsid w:val="00571574"/>
    <w:rsid w:val="00571D01"/>
    <w:rsid w:val="00572902"/>
    <w:rsid w:val="00572C88"/>
    <w:rsid w:val="005734FA"/>
    <w:rsid w:val="00573CAD"/>
    <w:rsid w:val="00574FE0"/>
    <w:rsid w:val="005760D4"/>
    <w:rsid w:val="005762BC"/>
    <w:rsid w:val="005773E7"/>
    <w:rsid w:val="005775CA"/>
    <w:rsid w:val="00577BE2"/>
    <w:rsid w:val="00580BE7"/>
    <w:rsid w:val="00581A62"/>
    <w:rsid w:val="00581C12"/>
    <w:rsid w:val="00581D17"/>
    <w:rsid w:val="00581DE4"/>
    <w:rsid w:val="00582A38"/>
    <w:rsid w:val="00582E42"/>
    <w:rsid w:val="00583B71"/>
    <w:rsid w:val="00583DAC"/>
    <w:rsid w:val="0058574F"/>
    <w:rsid w:val="0058593C"/>
    <w:rsid w:val="00587DC4"/>
    <w:rsid w:val="00590F9A"/>
    <w:rsid w:val="005910F8"/>
    <w:rsid w:val="00592211"/>
    <w:rsid w:val="0059242C"/>
    <w:rsid w:val="00592872"/>
    <w:rsid w:val="00592B87"/>
    <w:rsid w:val="00592EFA"/>
    <w:rsid w:val="00592FD9"/>
    <w:rsid w:val="005934E1"/>
    <w:rsid w:val="00593804"/>
    <w:rsid w:val="0059498A"/>
    <w:rsid w:val="00594DE3"/>
    <w:rsid w:val="00594E3B"/>
    <w:rsid w:val="00595C0D"/>
    <w:rsid w:val="00595E70"/>
    <w:rsid w:val="00595EBF"/>
    <w:rsid w:val="00595EDE"/>
    <w:rsid w:val="005960D8"/>
    <w:rsid w:val="00596219"/>
    <w:rsid w:val="0059625A"/>
    <w:rsid w:val="00596337"/>
    <w:rsid w:val="005963D2"/>
    <w:rsid w:val="00596956"/>
    <w:rsid w:val="00596ECB"/>
    <w:rsid w:val="005A024A"/>
    <w:rsid w:val="005A0570"/>
    <w:rsid w:val="005A135D"/>
    <w:rsid w:val="005A1409"/>
    <w:rsid w:val="005A1965"/>
    <w:rsid w:val="005A1D66"/>
    <w:rsid w:val="005A1E18"/>
    <w:rsid w:val="005A2477"/>
    <w:rsid w:val="005A26CA"/>
    <w:rsid w:val="005A2F57"/>
    <w:rsid w:val="005A2FD6"/>
    <w:rsid w:val="005A336F"/>
    <w:rsid w:val="005A3EE9"/>
    <w:rsid w:val="005A4102"/>
    <w:rsid w:val="005A4414"/>
    <w:rsid w:val="005A461F"/>
    <w:rsid w:val="005A496F"/>
    <w:rsid w:val="005A4A3D"/>
    <w:rsid w:val="005A4EA9"/>
    <w:rsid w:val="005A52FA"/>
    <w:rsid w:val="005A5843"/>
    <w:rsid w:val="005A59F8"/>
    <w:rsid w:val="005A5A97"/>
    <w:rsid w:val="005A6747"/>
    <w:rsid w:val="005A6E5D"/>
    <w:rsid w:val="005A7293"/>
    <w:rsid w:val="005A79D9"/>
    <w:rsid w:val="005A7AC1"/>
    <w:rsid w:val="005A7F1E"/>
    <w:rsid w:val="005B0559"/>
    <w:rsid w:val="005B0769"/>
    <w:rsid w:val="005B0EB5"/>
    <w:rsid w:val="005B1335"/>
    <w:rsid w:val="005B197C"/>
    <w:rsid w:val="005B1B66"/>
    <w:rsid w:val="005B219D"/>
    <w:rsid w:val="005B2953"/>
    <w:rsid w:val="005B313D"/>
    <w:rsid w:val="005B31E7"/>
    <w:rsid w:val="005B3FA7"/>
    <w:rsid w:val="005B45AA"/>
    <w:rsid w:val="005B48AA"/>
    <w:rsid w:val="005B4F6E"/>
    <w:rsid w:val="005B5148"/>
    <w:rsid w:val="005B6093"/>
    <w:rsid w:val="005B6506"/>
    <w:rsid w:val="005B6B28"/>
    <w:rsid w:val="005B6D3E"/>
    <w:rsid w:val="005B6EFF"/>
    <w:rsid w:val="005B6FA7"/>
    <w:rsid w:val="005B6FE1"/>
    <w:rsid w:val="005B759C"/>
    <w:rsid w:val="005B78A9"/>
    <w:rsid w:val="005C01F7"/>
    <w:rsid w:val="005C02ED"/>
    <w:rsid w:val="005C0ED0"/>
    <w:rsid w:val="005C14D1"/>
    <w:rsid w:val="005C17A0"/>
    <w:rsid w:val="005C2193"/>
    <w:rsid w:val="005C24E2"/>
    <w:rsid w:val="005C27C3"/>
    <w:rsid w:val="005C28E5"/>
    <w:rsid w:val="005C2C69"/>
    <w:rsid w:val="005C2E50"/>
    <w:rsid w:val="005C4505"/>
    <w:rsid w:val="005C4BA9"/>
    <w:rsid w:val="005C503A"/>
    <w:rsid w:val="005C505B"/>
    <w:rsid w:val="005C50A0"/>
    <w:rsid w:val="005C55A4"/>
    <w:rsid w:val="005C5CC6"/>
    <w:rsid w:val="005C6799"/>
    <w:rsid w:val="005C7626"/>
    <w:rsid w:val="005C7781"/>
    <w:rsid w:val="005C7DFA"/>
    <w:rsid w:val="005D066D"/>
    <w:rsid w:val="005D07FA"/>
    <w:rsid w:val="005D1D63"/>
    <w:rsid w:val="005D237A"/>
    <w:rsid w:val="005D25E2"/>
    <w:rsid w:val="005D355A"/>
    <w:rsid w:val="005D3CCA"/>
    <w:rsid w:val="005D4DF5"/>
    <w:rsid w:val="005D5EB4"/>
    <w:rsid w:val="005D61D6"/>
    <w:rsid w:val="005D6271"/>
    <w:rsid w:val="005D663F"/>
    <w:rsid w:val="005D7855"/>
    <w:rsid w:val="005D7D4E"/>
    <w:rsid w:val="005E032A"/>
    <w:rsid w:val="005E0C54"/>
    <w:rsid w:val="005E0FB6"/>
    <w:rsid w:val="005E1094"/>
    <w:rsid w:val="005E1141"/>
    <w:rsid w:val="005E24D9"/>
    <w:rsid w:val="005E284F"/>
    <w:rsid w:val="005E3C20"/>
    <w:rsid w:val="005E3DD8"/>
    <w:rsid w:val="005E4037"/>
    <w:rsid w:val="005E41BE"/>
    <w:rsid w:val="005E4592"/>
    <w:rsid w:val="005E4BD2"/>
    <w:rsid w:val="005E4E9C"/>
    <w:rsid w:val="005E5026"/>
    <w:rsid w:val="005E514A"/>
    <w:rsid w:val="005E5978"/>
    <w:rsid w:val="005E612C"/>
    <w:rsid w:val="005E7D57"/>
    <w:rsid w:val="005F0468"/>
    <w:rsid w:val="005F0884"/>
    <w:rsid w:val="005F1F07"/>
    <w:rsid w:val="005F1F68"/>
    <w:rsid w:val="005F27BD"/>
    <w:rsid w:val="005F2951"/>
    <w:rsid w:val="005F36DB"/>
    <w:rsid w:val="005F4192"/>
    <w:rsid w:val="005F4473"/>
    <w:rsid w:val="005F4DD2"/>
    <w:rsid w:val="005F54DC"/>
    <w:rsid w:val="005F556A"/>
    <w:rsid w:val="005F64DD"/>
    <w:rsid w:val="005F68B1"/>
    <w:rsid w:val="005F6C26"/>
    <w:rsid w:val="005F715F"/>
    <w:rsid w:val="005F75A3"/>
    <w:rsid w:val="006000E3"/>
    <w:rsid w:val="006007F7"/>
    <w:rsid w:val="00600958"/>
    <w:rsid w:val="0060099F"/>
    <w:rsid w:val="00600C17"/>
    <w:rsid w:val="00601217"/>
    <w:rsid w:val="00601334"/>
    <w:rsid w:val="00601777"/>
    <w:rsid w:val="006019C0"/>
    <w:rsid w:val="00602E97"/>
    <w:rsid w:val="006034FD"/>
    <w:rsid w:val="00604445"/>
    <w:rsid w:val="00604617"/>
    <w:rsid w:val="006060A3"/>
    <w:rsid w:val="006070AE"/>
    <w:rsid w:val="006073BB"/>
    <w:rsid w:val="00607663"/>
    <w:rsid w:val="00607E19"/>
    <w:rsid w:val="0061039F"/>
    <w:rsid w:val="006103B7"/>
    <w:rsid w:val="00610DCE"/>
    <w:rsid w:val="006111EC"/>
    <w:rsid w:val="006115DC"/>
    <w:rsid w:val="0061168B"/>
    <w:rsid w:val="006121B9"/>
    <w:rsid w:val="0061266E"/>
    <w:rsid w:val="00612702"/>
    <w:rsid w:val="006128F7"/>
    <w:rsid w:val="00612927"/>
    <w:rsid w:val="00613E8E"/>
    <w:rsid w:val="00615FDB"/>
    <w:rsid w:val="00615FF1"/>
    <w:rsid w:val="006165EE"/>
    <w:rsid w:val="00616789"/>
    <w:rsid w:val="00616ECB"/>
    <w:rsid w:val="00616F0A"/>
    <w:rsid w:val="0061707C"/>
    <w:rsid w:val="00617CA6"/>
    <w:rsid w:val="0062071B"/>
    <w:rsid w:val="0062092B"/>
    <w:rsid w:val="00620F29"/>
    <w:rsid w:val="006216FC"/>
    <w:rsid w:val="00621B62"/>
    <w:rsid w:val="00621C6F"/>
    <w:rsid w:val="00621E8A"/>
    <w:rsid w:val="0062219C"/>
    <w:rsid w:val="0062243E"/>
    <w:rsid w:val="006226EA"/>
    <w:rsid w:val="00622F7C"/>
    <w:rsid w:val="00623A81"/>
    <w:rsid w:val="00623F83"/>
    <w:rsid w:val="00624ACC"/>
    <w:rsid w:val="00624B88"/>
    <w:rsid w:val="00624D66"/>
    <w:rsid w:val="00624FCB"/>
    <w:rsid w:val="006250FE"/>
    <w:rsid w:val="0062526E"/>
    <w:rsid w:val="00625CAE"/>
    <w:rsid w:val="0062623C"/>
    <w:rsid w:val="006263A6"/>
    <w:rsid w:val="0062658D"/>
    <w:rsid w:val="006268E3"/>
    <w:rsid w:val="00626F82"/>
    <w:rsid w:val="00627B15"/>
    <w:rsid w:val="00630579"/>
    <w:rsid w:val="00632398"/>
    <w:rsid w:val="00632D04"/>
    <w:rsid w:val="006331A0"/>
    <w:rsid w:val="00633214"/>
    <w:rsid w:val="006335FF"/>
    <w:rsid w:val="00634137"/>
    <w:rsid w:val="00634558"/>
    <w:rsid w:val="00634627"/>
    <w:rsid w:val="00634E6C"/>
    <w:rsid w:val="00635CB5"/>
    <w:rsid w:val="006366A8"/>
    <w:rsid w:val="00641429"/>
    <w:rsid w:val="00641F0E"/>
    <w:rsid w:val="00641FE3"/>
    <w:rsid w:val="00642622"/>
    <w:rsid w:val="00642968"/>
    <w:rsid w:val="00642B9D"/>
    <w:rsid w:val="006447B8"/>
    <w:rsid w:val="00644EC5"/>
    <w:rsid w:val="006453BE"/>
    <w:rsid w:val="006454E1"/>
    <w:rsid w:val="0064579A"/>
    <w:rsid w:val="00650105"/>
    <w:rsid w:val="00652DF2"/>
    <w:rsid w:val="00653334"/>
    <w:rsid w:val="00653AA8"/>
    <w:rsid w:val="00654017"/>
    <w:rsid w:val="006547AF"/>
    <w:rsid w:val="0065501C"/>
    <w:rsid w:val="0065559E"/>
    <w:rsid w:val="006556FB"/>
    <w:rsid w:val="00656757"/>
    <w:rsid w:val="00657885"/>
    <w:rsid w:val="00657CC7"/>
    <w:rsid w:val="0066072C"/>
    <w:rsid w:val="00660A4E"/>
    <w:rsid w:val="00660BF4"/>
    <w:rsid w:val="00661078"/>
    <w:rsid w:val="00661EDE"/>
    <w:rsid w:val="00661F1A"/>
    <w:rsid w:val="0066258C"/>
    <w:rsid w:val="00662DE0"/>
    <w:rsid w:val="00662F7F"/>
    <w:rsid w:val="00663435"/>
    <w:rsid w:val="0066355F"/>
    <w:rsid w:val="0066380D"/>
    <w:rsid w:val="00663878"/>
    <w:rsid w:val="00663EB0"/>
    <w:rsid w:val="00663FA4"/>
    <w:rsid w:val="00664702"/>
    <w:rsid w:val="0066492D"/>
    <w:rsid w:val="00664952"/>
    <w:rsid w:val="00665995"/>
    <w:rsid w:val="00665B43"/>
    <w:rsid w:val="006666D0"/>
    <w:rsid w:val="00667372"/>
    <w:rsid w:val="006673EB"/>
    <w:rsid w:val="00667DAD"/>
    <w:rsid w:val="0067022C"/>
    <w:rsid w:val="00670B95"/>
    <w:rsid w:val="00670EA8"/>
    <w:rsid w:val="00671DFF"/>
    <w:rsid w:val="00672175"/>
    <w:rsid w:val="0067227A"/>
    <w:rsid w:val="00672BC0"/>
    <w:rsid w:val="00672EA5"/>
    <w:rsid w:val="00672FA4"/>
    <w:rsid w:val="00672FA5"/>
    <w:rsid w:val="00674520"/>
    <w:rsid w:val="0067462E"/>
    <w:rsid w:val="006755B9"/>
    <w:rsid w:val="00675C56"/>
    <w:rsid w:val="00675C65"/>
    <w:rsid w:val="00675EE3"/>
    <w:rsid w:val="0067696A"/>
    <w:rsid w:val="006769D3"/>
    <w:rsid w:val="00676C35"/>
    <w:rsid w:val="00676E2C"/>
    <w:rsid w:val="006773F6"/>
    <w:rsid w:val="0067781E"/>
    <w:rsid w:val="00677994"/>
    <w:rsid w:val="00677B64"/>
    <w:rsid w:val="00677BD1"/>
    <w:rsid w:val="00677FDB"/>
    <w:rsid w:val="006803F3"/>
    <w:rsid w:val="0068041F"/>
    <w:rsid w:val="006805BB"/>
    <w:rsid w:val="00680E50"/>
    <w:rsid w:val="006812DC"/>
    <w:rsid w:val="00681ECA"/>
    <w:rsid w:val="00682013"/>
    <w:rsid w:val="00683602"/>
    <w:rsid w:val="00685851"/>
    <w:rsid w:val="00686A41"/>
    <w:rsid w:val="0068769F"/>
    <w:rsid w:val="0069074F"/>
    <w:rsid w:val="006908EB"/>
    <w:rsid w:val="0069123A"/>
    <w:rsid w:val="0069216F"/>
    <w:rsid w:val="00692877"/>
    <w:rsid w:val="00693425"/>
    <w:rsid w:val="00693876"/>
    <w:rsid w:val="00693B26"/>
    <w:rsid w:val="006949AB"/>
    <w:rsid w:val="00694AB1"/>
    <w:rsid w:val="006958FB"/>
    <w:rsid w:val="006959FD"/>
    <w:rsid w:val="00696DA6"/>
    <w:rsid w:val="00697456"/>
    <w:rsid w:val="0069779F"/>
    <w:rsid w:val="00697B2F"/>
    <w:rsid w:val="006A008C"/>
    <w:rsid w:val="006A01CF"/>
    <w:rsid w:val="006A024A"/>
    <w:rsid w:val="006A0423"/>
    <w:rsid w:val="006A0D08"/>
    <w:rsid w:val="006A183D"/>
    <w:rsid w:val="006A1F85"/>
    <w:rsid w:val="006A23E3"/>
    <w:rsid w:val="006A2497"/>
    <w:rsid w:val="006A253D"/>
    <w:rsid w:val="006A2730"/>
    <w:rsid w:val="006A2A0C"/>
    <w:rsid w:val="006A2A31"/>
    <w:rsid w:val="006A2CC7"/>
    <w:rsid w:val="006A2CF9"/>
    <w:rsid w:val="006A3469"/>
    <w:rsid w:val="006A4002"/>
    <w:rsid w:val="006A5167"/>
    <w:rsid w:val="006A51B9"/>
    <w:rsid w:val="006A523F"/>
    <w:rsid w:val="006A589B"/>
    <w:rsid w:val="006A5FD1"/>
    <w:rsid w:val="006A6470"/>
    <w:rsid w:val="006A6B4B"/>
    <w:rsid w:val="006A6C4A"/>
    <w:rsid w:val="006A76A6"/>
    <w:rsid w:val="006A7747"/>
    <w:rsid w:val="006A783A"/>
    <w:rsid w:val="006B01C2"/>
    <w:rsid w:val="006B0508"/>
    <w:rsid w:val="006B0B07"/>
    <w:rsid w:val="006B10F4"/>
    <w:rsid w:val="006B1DB9"/>
    <w:rsid w:val="006B254F"/>
    <w:rsid w:val="006B25F8"/>
    <w:rsid w:val="006B2649"/>
    <w:rsid w:val="006B28C2"/>
    <w:rsid w:val="006B2C42"/>
    <w:rsid w:val="006B34B3"/>
    <w:rsid w:val="006B3BD7"/>
    <w:rsid w:val="006B4583"/>
    <w:rsid w:val="006B4B54"/>
    <w:rsid w:val="006B5549"/>
    <w:rsid w:val="006B57EE"/>
    <w:rsid w:val="006B5A1D"/>
    <w:rsid w:val="006B5FBC"/>
    <w:rsid w:val="006B6097"/>
    <w:rsid w:val="006B6972"/>
    <w:rsid w:val="006B69F7"/>
    <w:rsid w:val="006B7846"/>
    <w:rsid w:val="006B7D04"/>
    <w:rsid w:val="006C0A1C"/>
    <w:rsid w:val="006C1583"/>
    <w:rsid w:val="006C2505"/>
    <w:rsid w:val="006C2CBB"/>
    <w:rsid w:val="006C3313"/>
    <w:rsid w:val="006C336F"/>
    <w:rsid w:val="006C34D2"/>
    <w:rsid w:val="006C3642"/>
    <w:rsid w:val="006C364B"/>
    <w:rsid w:val="006C3CA8"/>
    <w:rsid w:val="006C4956"/>
    <w:rsid w:val="006C4C58"/>
    <w:rsid w:val="006C52E8"/>
    <w:rsid w:val="006C5367"/>
    <w:rsid w:val="006C596B"/>
    <w:rsid w:val="006C59F4"/>
    <w:rsid w:val="006C5A03"/>
    <w:rsid w:val="006C66C1"/>
    <w:rsid w:val="006C6E1A"/>
    <w:rsid w:val="006C733E"/>
    <w:rsid w:val="006C7923"/>
    <w:rsid w:val="006D042E"/>
    <w:rsid w:val="006D05BE"/>
    <w:rsid w:val="006D074A"/>
    <w:rsid w:val="006D139B"/>
    <w:rsid w:val="006D13E9"/>
    <w:rsid w:val="006D237B"/>
    <w:rsid w:val="006D350C"/>
    <w:rsid w:val="006D4A97"/>
    <w:rsid w:val="006D5202"/>
    <w:rsid w:val="006D52D9"/>
    <w:rsid w:val="006D5DC1"/>
    <w:rsid w:val="006D5F01"/>
    <w:rsid w:val="006D6106"/>
    <w:rsid w:val="006D630C"/>
    <w:rsid w:val="006D6429"/>
    <w:rsid w:val="006D6453"/>
    <w:rsid w:val="006D749C"/>
    <w:rsid w:val="006D7710"/>
    <w:rsid w:val="006D7EFB"/>
    <w:rsid w:val="006E0E98"/>
    <w:rsid w:val="006E18A6"/>
    <w:rsid w:val="006E29F5"/>
    <w:rsid w:val="006E308E"/>
    <w:rsid w:val="006E3428"/>
    <w:rsid w:val="006E3A34"/>
    <w:rsid w:val="006E3CFD"/>
    <w:rsid w:val="006E432A"/>
    <w:rsid w:val="006E49FB"/>
    <w:rsid w:val="006E5517"/>
    <w:rsid w:val="006E55F2"/>
    <w:rsid w:val="006E59C4"/>
    <w:rsid w:val="006E6E73"/>
    <w:rsid w:val="006E6FFC"/>
    <w:rsid w:val="006F02CA"/>
    <w:rsid w:val="006F0963"/>
    <w:rsid w:val="006F0F25"/>
    <w:rsid w:val="006F15CB"/>
    <w:rsid w:val="006F1EB2"/>
    <w:rsid w:val="006F25EE"/>
    <w:rsid w:val="006F303B"/>
    <w:rsid w:val="006F355C"/>
    <w:rsid w:val="006F3C7C"/>
    <w:rsid w:val="006F4B43"/>
    <w:rsid w:val="006F51D7"/>
    <w:rsid w:val="006F5640"/>
    <w:rsid w:val="006F5996"/>
    <w:rsid w:val="006F5B9D"/>
    <w:rsid w:val="006F6944"/>
    <w:rsid w:val="006F696C"/>
    <w:rsid w:val="006F7D97"/>
    <w:rsid w:val="006F7D9D"/>
    <w:rsid w:val="006F7E32"/>
    <w:rsid w:val="00700712"/>
    <w:rsid w:val="0070096B"/>
    <w:rsid w:val="00700D44"/>
    <w:rsid w:val="00700E94"/>
    <w:rsid w:val="00700EC9"/>
    <w:rsid w:val="00701E2C"/>
    <w:rsid w:val="00701EBF"/>
    <w:rsid w:val="007020E3"/>
    <w:rsid w:val="007021B0"/>
    <w:rsid w:val="0070230B"/>
    <w:rsid w:val="00702706"/>
    <w:rsid w:val="007030DA"/>
    <w:rsid w:val="0070400D"/>
    <w:rsid w:val="007041DA"/>
    <w:rsid w:val="00704288"/>
    <w:rsid w:val="0070490A"/>
    <w:rsid w:val="00704944"/>
    <w:rsid w:val="00704E7E"/>
    <w:rsid w:val="00705348"/>
    <w:rsid w:val="0070581D"/>
    <w:rsid w:val="00705935"/>
    <w:rsid w:val="007059BA"/>
    <w:rsid w:val="00705E5A"/>
    <w:rsid w:val="007070BF"/>
    <w:rsid w:val="00707217"/>
    <w:rsid w:val="007072A0"/>
    <w:rsid w:val="00707D25"/>
    <w:rsid w:val="00710382"/>
    <w:rsid w:val="00710464"/>
    <w:rsid w:val="00710D47"/>
    <w:rsid w:val="007114E0"/>
    <w:rsid w:val="00712326"/>
    <w:rsid w:val="0071294A"/>
    <w:rsid w:val="00712BD0"/>
    <w:rsid w:val="00712CDE"/>
    <w:rsid w:val="00713755"/>
    <w:rsid w:val="00713ACA"/>
    <w:rsid w:val="00713D59"/>
    <w:rsid w:val="0071456A"/>
    <w:rsid w:val="00714644"/>
    <w:rsid w:val="00715274"/>
    <w:rsid w:val="007154CF"/>
    <w:rsid w:val="00715512"/>
    <w:rsid w:val="00715901"/>
    <w:rsid w:val="00716CBC"/>
    <w:rsid w:val="007170E3"/>
    <w:rsid w:val="007176F1"/>
    <w:rsid w:val="00717709"/>
    <w:rsid w:val="00717DD8"/>
    <w:rsid w:val="007201D8"/>
    <w:rsid w:val="00720A3E"/>
    <w:rsid w:val="0072135D"/>
    <w:rsid w:val="007213AE"/>
    <w:rsid w:val="00721618"/>
    <w:rsid w:val="00721955"/>
    <w:rsid w:val="00722122"/>
    <w:rsid w:val="00722579"/>
    <w:rsid w:val="00722604"/>
    <w:rsid w:val="00723AD7"/>
    <w:rsid w:val="00723F00"/>
    <w:rsid w:val="00724295"/>
    <w:rsid w:val="00725763"/>
    <w:rsid w:val="00725825"/>
    <w:rsid w:val="00726109"/>
    <w:rsid w:val="007269AA"/>
    <w:rsid w:val="00726BCC"/>
    <w:rsid w:val="00726CE2"/>
    <w:rsid w:val="00726DA8"/>
    <w:rsid w:val="00726EB2"/>
    <w:rsid w:val="007279F9"/>
    <w:rsid w:val="00727D3C"/>
    <w:rsid w:val="00730BFC"/>
    <w:rsid w:val="00730FC7"/>
    <w:rsid w:val="007312F9"/>
    <w:rsid w:val="00731448"/>
    <w:rsid w:val="00732119"/>
    <w:rsid w:val="00732124"/>
    <w:rsid w:val="00732343"/>
    <w:rsid w:val="00732372"/>
    <w:rsid w:val="00732625"/>
    <w:rsid w:val="00734602"/>
    <w:rsid w:val="00734701"/>
    <w:rsid w:val="00735366"/>
    <w:rsid w:val="007356B1"/>
    <w:rsid w:val="007362F7"/>
    <w:rsid w:val="00736AF2"/>
    <w:rsid w:val="007374A8"/>
    <w:rsid w:val="00737925"/>
    <w:rsid w:val="00737A32"/>
    <w:rsid w:val="007400AC"/>
    <w:rsid w:val="0074013E"/>
    <w:rsid w:val="00740667"/>
    <w:rsid w:val="007414A5"/>
    <w:rsid w:val="007414A9"/>
    <w:rsid w:val="00741CB4"/>
    <w:rsid w:val="00742513"/>
    <w:rsid w:val="00742D21"/>
    <w:rsid w:val="00742E0D"/>
    <w:rsid w:val="00743087"/>
    <w:rsid w:val="00743539"/>
    <w:rsid w:val="007435FF"/>
    <w:rsid w:val="007440DA"/>
    <w:rsid w:val="00744678"/>
    <w:rsid w:val="00744A6B"/>
    <w:rsid w:val="00744C33"/>
    <w:rsid w:val="007454A9"/>
    <w:rsid w:val="007456F4"/>
    <w:rsid w:val="00746F59"/>
    <w:rsid w:val="0074753C"/>
    <w:rsid w:val="007475A5"/>
    <w:rsid w:val="00747B92"/>
    <w:rsid w:val="0075002E"/>
    <w:rsid w:val="00750518"/>
    <w:rsid w:val="00752375"/>
    <w:rsid w:val="007525D4"/>
    <w:rsid w:val="00752EFB"/>
    <w:rsid w:val="00752F85"/>
    <w:rsid w:val="00753E2D"/>
    <w:rsid w:val="00754109"/>
    <w:rsid w:val="00754180"/>
    <w:rsid w:val="007549C5"/>
    <w:rsid w:val="00754AB3"/>
    <w:rsid w:val="00755407"/>
    <w:rsid w:val="0075607E"/>
    <w:rsid w:val="007563FA"/>
    <w:rsid w:val="00756820"/>
    <w:rsid w:val="0075693C"/>
    <w:rsid w:val="00757118"/>
    <w:rsid w:val="0075714E"/>
    <w:rsid w:val="00757474"/>
    <w:rsid w:val="007579D3"/>
    <w:rsid w:val="007579F2"/>
    <w:rsid w:val="007603AC"/>
    <w:rsid w:val="0076081E"/>
    <w:rsid w:val="00760AC1"/>
    <w:rsid w:val="00760BE4"/>
    <w:rsid w:val="00760DE7"/>
    <w:rsid w:val="007610FE"/>
    <w:rsid w:val="00761260"/>
    <w:rsid w:val="0076138F"/>
    <w:rsid w:val="007615D3"/>
    <w:rsid w:val="00761B7D"/>
    <w:rsid w:val="007624D9"/>
    <w:rsid w:val="00763146"/>
    <w:rsid w:val="007644C3"/>
    <w:rsid w:val="00764792"/>
    <w:rsid w:val="00764C61"/>
    <w:rsid w:val="00764CFC"/>
    <w:rsid w:val="00765307"/>
    <w:rsid w:val="00765BEC"/>
    <w:rsid w:val="00765D49"/>
    <w:rsid w:val="0076610D"/>
    <w:rsid w:val="007667B4"/>
    <w:rsid w:val="00766A4D"/>
    <w:rsid w:val="00766F92"/>
    <w:rsid w:val="0076746E"/>
    <w:rsid w:val="00767678"/>
    <w:rsid w:val="007677F3"/>
    <w:rsid w:val="007702D3"/>
    <w:rsid w:val="007708D3"/>
    <w:rsid w:val="00770A60"/>
    <w:rsid w:val="00770BF8"/>
    <w:rsid w:val="00770DED"/>
    <w:rsid w:val="007711BA"/>
    <w:rsid w:val="00771D42"/>
    <w:rsid w:val="00772264"/>
    <w:rsid w:val="007729AE"/>
    <w:rsid w:val="00773353"/>
    <w:rsid w:val="0077389B"/>
    <w:rsid w:val="007738B7"/>
    <w:rsid w:val="007738F4"/>
    <w:rsid w:val="00775108"/>
    <w:rsid w:val="0077534E"/>
    <w:rsid w:val="00775ECE"/>
    <w:rsid w:val="007765EC"/>
    <w:rsid w:val="00776ACE"/>
    <w:rsid w:val="007774BA"/>
    <w:rsid w:val="0077785C"/>
    <w:rsid w:val="00777DC0"/>
    <w:rsid w:val="00777EA4"/>
    <w:rsid w:val="00780447"/>
    <w:rsid w:val="007805BD"/>
    <w:rsid w:val="007808AD"/>
    <w:rsid w:val="00780A19"/>
    <w:rsid w:val="00780E11"/>
    <w:rsid w:val="0078156E"/>
    <w:rsid w:val="007818E8"/>
    <w:rsid w:val="0078243A"/>
    <w:rsid w:val="007830CA"/>
    <w:rsid w:val="00784464"/>
    <w:rsid w:val="007844A9"/>
    <w:rsid w:val="007844F6"/>
    <w:rsid w:val="00784F6A"/>
    <w:rsid w:val="0078584B"/>
    <w:rsid w:val="00786279"/>
    <w:rsid w:val="00786364"/>
    <w:rsid w:val="00786610"/>
    <w:rsid w:val="00786B2F"/>
    <w:rsid w:val="00787896"/>
    <w:rsid w:val="007878E7"/>
    <w:rsid w:val="007902DD"/>
    <w:rsid w:val="00790DF7"/>
    <w:rsid w:val="007912D2"/>
    <w:rsid w:val="00791990"/>
    <w:rsid w:val="00791CA9"/>
    <w:rsid w:val="00793E22"/>
    <w:rsid w:val="00794AE5"/>
    <w:rsid w:val="00794B52"/>
    <w:rsid w:val="00794D1C"/>
    <w:rsid w:val="00795168"/>
    <w:rsid w:val="007952BC"/>
    <w:rsid w:val="007960B0"/>
    <w:rsid w:val="00796387"/>
    <w:rsid w:val="007964BA"/>
    <w:rsid w:val="00796647"/>
    <w:rsid w:val="007970D2"/>
    <w:rsid w:val="00797698"/>
    <w:rsid w:val="007A15C2"/>
    <w:rsid w:val="007A2A77"/>
    <w:rsid w:val="007A2D23"/>
    <w:rsid w:val="007A2EB7"/>
    <w:rsid w:val="007A324A"/>
    <w:rsid w:val="007A37F8"/>
    <w:rsid w:val="007A4B7B"/>
    <w:rsid w:val="007A4BCD"/>
    <w:rsid w:val="007A5083"/>
    <w:rsid w:val="007A57C4"/>
    <w:rsid w:val="007A5EE9"/>
    <w:rsid w:val="007A77CA"/>
    <w:rsid w:val="007A7C3B"/>
    <w:rsid w:val="007B0BD6"/>
    <w:rsid w:val="007B0D99"/>
    <w:rsid w:val="007B11DB"/>
    <w:rsid w:val="007B13E5"/>
    <w:rsid w:val="007B2558"/>
    <w:rsid w:val="007B2E90"/>
    <w:rsid w:val="007B31B6"/>
    <w:rsid w:val="007B39D4"/>
    <w:rsid w:val="007B41D6"/>
    <w:rsid w:val="007B4BD1"/>
    <w:rsid w:val="007B4F87"/>
    <w:rsid w:val="007B51BD"/>
    <w:rsid w:val="007B5699"/>
    <w:rsid w:val="007B5A20"/>
    <w:rsid w:val="007B6418"/>
    <w:rsid w:val="007B6BB7"/>
    <w:rsid w:val="007B783B"/>
    <w:rsid w:val="007B795E"/>
    <w:rsid w:val="007B7B65"/>
    <w:rsid w:val="007C0147"/>
    <w:rsid w:val="007C0837"/>
    <w:rsid w:val="007C0F99"/>
    <w:rsid w:val="007C178A"/>
    <w:rsid w:val="007C1C3D"/>
    <w:rsid w:val="007C2A2C"/>
    <w:rsid w:val="007C30B0"/>
    <w:rsid w:val="007C30BD"/>
    <w:rsid w:val="007C323A"/>
    <w:rsid w:val="007C3D51"/>
    <w:rsid w:val="007C3DC5"/>
    <w:rsid w:val="007C3F7F"/>
    <w:rsid w:val="007C486D"/>
    <w:rsid w:val="007C48E5"/>
    <w:rsid w:val="007C5C94"/>
    <w:rsid w:val="007C62FC"/>
    <w:rsid w:val="007C685E"/>
    <w:rsid w:val="007C75E1"/>
    <w:rsid w:val="007C7A17"/>
    <w:rsid w:val="007C7A75"/>
    <w:rsid w:val="007C7F38"/>
    <w:rsid w:val="007D00AE"/>
    <w:rsid w:val="007D08BE"/>
    <w:rsid w:val="007D138E"/>
    <w:rsid w:val="007D1A3D"/>
    <w:rsid w:val="007D33F2"/>
    <w:rsid w:val="007D342A"/>
    <w:rsid w:val="007D3A00"/>
    <w:rsid w:val="007D60D0"/>
    <w:rsid w:val="007D70AB"/>
    <w:rsid w:val="007D7336"/>
    <w:rsid w:val="007E1665"/>
    <w:rsid w:val="007E2636"/>
    <w:rsid w:val="007E2908"/>
    <w:rsid w:val="007E3B40"/>
    <w:rsid w:val="007E42C8"/>
    <w:rsid w:val="007E42F9"/>
    <w:rsid w:val="007E467D"/>
    <w:rsid w:val="007E4F1C"/>
    <w:rsid w:val="007E4F23"/>
    <w:rsid w:val="007E51FE"/>
    <w:rsid w:val="007E5803"/>
    <w:rsid w:val="007E6331"/>
    <w:rsid w:val="007E6BFF"/>
    <w:rsid w:val="007E6D40"/>
    <w:rsid w:val="007E7140"/>
    <w:rsid w:val="007E7DB8"/>
    <w:rsid w:val="007E7E60"/>
    <w:rsid w:val="007F080A"/>
    <w:rsid w:val="007F0C35"/>
    <w:rsid w:val="007F1070"/>
    <w:rsid w:val="007F1274"/>
    <w:rsid w:val="007F1A50"/>
    <w:rsid w:val="007F1DEA"/>
    <w:rsid w:val="007F21C7"/>
    <w:rsid w:val="007F2A1A"/>
    <w:rsid w:val="007F2C0D"/>
    <w:rsid w:val="007F3262"/>
    <w:rsid w:val="007F33BE"/>
    <w:rsid w:val="007F37A2"/>
    <w:rsid w:val="007F4193"/>
    <w:rsid w:val="007F4645"/>
    <w:rsid w:val="007F4A7E"/>
    <w:rsid w:val="007F4AB1"/>
    <w:rsid w:val="007F5689"/>
    <w:rsid w:val="007F5933"/>
    <w:rsid w:val="007F5F57"/>
    <w:rsid w:val="007F62A3"/>
    <w:rsid w:val="007F6739"/>
    <w:rsid w:val="007F694D"/>
    <w:rsid w:val="007F6D4E"/>
    <w:rsid w:val="007F7334"/>
    <w:rsid w:val="007F73EC"/>
    <w:rsid w:val="007F780A"/>
    <w:rsid w:val="007F78DF"/>
    <w:rsid w:val="007F7987"/>
    <w:rsid w:val="007F7C2B"/>
    <w:rsid w:val="00800242"/>
    <w:rsid w:val="008016D4"/>
    <w:rsid w:val="00801F32"/>
    <w:rsid w:val="0080220B"/>
    <w:rsid w:val="008028D3"/>
    <w:rsid w:val="00803033"/>
    <w:rsid w:val="008033F3"/>
    <w:rsid w:val="0080356E"/>
    <w:rsid w:val="008037B7"/>
    <w:rsid w:val="0080386F"/>
    <w:rsid w:val="008042E1"/>
    <w:rsid w:val="00804862"/>
    <w:rsid w:val="00804B1A"/>
    <w:rsid w:val="00804F8B"/>
    <w:rsid w:val="0080552B"/>
    <w:rsid w:val="00805922"/>
    <w:rsid w:val="00805BA4"/>
    <w:rsid w:val="008073EF"/>
    <w:rsid w:val="00812276"/>
    <w:rsid w:val="0081275E"/>
    <w:rsid w:val="00812FE3"/>
    <w:rsid w:val="00813094"/>
    <w:rsid w:val="00814551"/>
    <w:rsid w:val="00814FE5"/>
    <w:rsid w:val="00815599"/>
    <w:rsid w:val="00815D62"/>
    <w:rsid w:val="00815EB0"/>
    <w:rsid w:val="008160C9"/>
    <w:rsid w:val="008167D1"/>
    <w:rsid w:val="00816D44"/>
    <w:rsid w:val="00817A46"/>
    <w:rsid w:val="00820412"/>
    <w:rsid w:val="00820607"/>
    <w:rsid w:val="00820840"/>
    <w:rsid w:val="008215D6"/>
    <w:rsid w:val="0082176D"/>
    <w:rsid w:val="0082234F"/>
    <w:rsid w:val="00822411"/>
    <w:rsid w:val="00822A63"/>
    <w:rsid w:val="00823079"/>
    <w:rsid w:val="00823A16"/>
    <w:rsid w:val="00823A1E"/>
    <w:rsid w:val="00824128"/>
    <w:rsid w:val="0082559D"/>
    <w:rsid w:val="00825B04"/>
    <w:rsid w:val="00825BE2"/>
    <w:rsid w:val="00825CBA"/>
    <w:rsid w:val="00825DFE"/>
    <w:rsid w:val="008261FB"/>
    <w:rsid w:val="00826AA3"/>
    <w:rsid w:val="008271C8"/>
    <w:rsid w:val="00827215"/>
    <w:rsid w:val="00827583"/>
    <w:rsid w:val="00827688"/>
    <w:rsid w:val="00827BB2"/>
    <w:rsid w:val="00830367"/>
    <w:rsid w:val="00830730"/>
    <w:rsid w:val="0083077F"/>
    <w:rsid w:val="00830EA5"/>
    <w:rsid w:val="00831030"/>
    <w:rsid w:val="00831FE8"/>
    <w:rsid w:val="00832061"/>
    <w:rsid w:val="008324CB"/>
    <w:rsid w:val="008326EB"/>
    <w:rsid w:val="0083314E"/>
    <w:rsid w:val="008331F2"/>
    <w:rsid w:val="00833DB9"/>
    <w:rsid w:val="00835548"/>
    <w:rsid w:val="008358A0"/>
    <w:rsid w:val="00836329"/>
    <w:rsid w:val="00836724"/>
    <w:rsid w:val="0083678C"/>
    <w:rsid w:val="00837665"/>
    <w:rsid w:val="008376E2"/>
    <w:rsid w:val="00837F89"/>
    <w:rsid w:val="008401B3"/>
    <w:rsid w:val="008403BD"/>
    <w:rsid w:val="00840C13"/>
    <w:rsid w:val="00840C8D"/>
    <w:rsid w:val="0084167C"/>
    <w:rsid w:val="00841EC7"/>
    <w:rsid w:val="0084204D"/>
    <w:rsid w:val="008424AB"/>
    <w:rsid w:val="008429A5"/>
    <w:rsid w:val="00842E7E"/>
    <w:rsid w:val="00842ECD"/>
    <w:rsid w:val="00843DE3"/>
    <w:rsid w:val="00844280"/>
    <w:rsid w:val="0084430F"/>
    <w:rsid w:val="00844606"/>
    <w:rsid w:val="008450AD"/>
    <w:rsid w:val="008451D6"/>
    <w:rsid w:val="008462A9"/>
    <w:rsid w:val="00846C36"/>
    <w:rsid w:val="00847531"/>
    <w:rsid w:val="008475D7"/>
    <w:rsid w:val="00847C07"/>
    <w:rsid w:val="00847F1B"/>
    <w:rsid w:val="00851081"/>
    <w:rsid w:val="008514CB"/>
    <w:rsid w:val="0085159C"/>
    <w:rsid w:val="00851A78"/>
    <w:rsid w:val="00851E22"/>
    <w:rsid w:val="00852170"/>
    <w:rsid w:val="0085223E"/>
    <w:rsid w:val="00852A76"/>
    <w:rsid w:val="00852B4F"/>
    <w:rsid w:val="00852C00"/>
    <w:rsid w:val="00852C79"/>
    <w:rsid w:val="0085325D"/>
    <w:rsid w:val="00853371"/>
    <w:rsid w:val="00853445"/>
    <w:rsid w:val="008535B4"/>
    <w:rsid w:val="00853619"/>
    <w:rsid w:val="00853718"/>
    <w:rsid w:val="008537AE"/>
    <w:rsid w:val="008544AD"/>
    <w:rsid w:val="0085450A"/>
    <w:rsid w:val="00854771"/>
    <w:rsid w:val="00854779"/>
    <w:rsid w:val="00855227"/>
    <w:rsid w:val="00855EAF"/>
    <w:rsid w:val="00856997"/>
    <w:rsid w:val="00856AA1"/>
    <w:rsid w:val="008572DB"/>
    <w:rsid w:val="00857A1C"/>
    <w:rsid w:val="00857E45"/>
    <w:rsid w:val="0086216C"/>
    <w:rsid w:val="0086228F"/>
    <w:rsid w:val="00862D68"/>
    <w:rsid w:val="00863133"/>
    <w:rsid w:val="0086368F"/>
    <w:rsid w:val="008638EF"/>
    <w:rsid w:val="0086392C"/>
    <w:rsid w:val="00863D6C"/>
    <w:rsid w:val="008659CC"/>
    <w:rsid w:val="00866A62"/>
    <w:rsid w:val="00866EEB"/>
    <w:rsid w:val="0086721E"/>
    <w:rsid w:val="008677DE"/>
    <w:rsid w:val="00867EEA"/>
    <w:rsid w:val="0087125F"/>
    <w:rsid w:val="00871EEE"/>
    <w:rsid w:val="00872CEC"/>
    <w:rsid w:val="00873401"/>
    <w:rsid w:val="0087376E"/>
    <w:rsid w:val="00873F0D"/>
    <w:rsid w:val="00873FF3"/>
    <w:rsid w:val="00874105"/>
    <w:rsid w:val="008746CF"/>
    <w:rsid w:val="008748B7"/>
    <w:rsid w:val="0087531E"/>
    <w:rsid w:val="0087578C"/>
    <w:rsid w:val="00875973"/>
    <w:rsid w:val="008774E3"/>
    <w:rsid w:val="00877553"/>
    <w:rsid w:val="0087787B"/>
    <w:rsid w:val="0088011B"/>
    <w:rsid w:val="008801F0"/>
    <w:rsid w:val="00882609"/>
    <w:rsid w:val="00882D19"/>
    <w:rsid w:val="00882DA0"/>
    <w:rsid w:val="0088431A"/>
    <w:rsid w:val="00884979"/>
    <w:rsid w:val="00885484"/>
    <w:rsid w:val="008857FB"/>
    <w:rsid w:val="008863A9"/>
    <w:rsid w:val="008873F1"/>
    <w:rsid w:val="00887749"/>
    <w:rsid w:val="00887987"/>
    <w:rsid w:val="008903B9"/>
    <w:rsid w:val="00890440"/>
    <w:rsid w:val="00890512"/>
    <w:rsid w:val="00890C0E"/>
    <w:rsid w:val="00890CB9"/>
    <w:rsid w:val="00890DBE"/>
    <w:rsid w:val="008911ED"/>
    <w:rsid w:val="00891458"/>
    <w:rsid w:val="00891524"/>
    <w:rsid w:val="00891EE8"/>
    <w:rsid w:val="008921B6"/>
    <w:rsid w:val="00892689"/>
    <w:rsid w:val="00892A6B"/>
    <w:rsid w:val="00892AC2"/>
    <w:rsid w:val="008937E3"/>
    <w:rsid w:val="008939AB"/>
    <w:rsid w:val="00893AA5"/>
    <w:rsid w:val="0089483D"/>
    <w:rsid w:val="00894ECA"/>
    <w:rsid w:val="0089514B"/>
    <w:rsid w:val="008953D5"/>
    <w:rsid w:val="00895812"/>
    <w:rsid w:val="00895838"/>
    <w:rsid w:val="00895F34"/>
    <w:rsid w:val="00896996"/>
    <w:rsid w:val="00896C4A"/>
    <w:rsid w:val="00897461"/>
    <w:rsid w:val="00897923"/>
    <w:rsid w:val="00897F27"/>
    <w:rsid w:val="008A03B4"/>
    <w:rsid w:val="008A03BF"/>
    <w:rsid w:val="008A1147"/>
    <w:rsid w:val="008A17BE"/>
    <w:rsid w:val="008A22F5"/>
    <w:rsid w:val="008A2AEB"/>
    <w:rsid w:val="008A2E73"/>
    <w:rsid w:val="008A3635"/>
    <w:rsid w:val="008A397C"/>
    <w:rsid w:val="008A3E69"/>
    <w:rsid w:val="008A485A"/>
    <w:rsid w:val="008A4CCA"/>
    <w:rsid w:val="008A5047"/>
    <w:rsid w:val="008A55AF"/>
    <w:rsid w:val="008A69C4"/>
    <w:rsid w:val="008A6C46"/>
    <w:rsid w:val="008A6DBC"/>
    <w:rsid w:val="008A716E"/>
    <w:rsid w:val="008A79B3"/>
    <w:rsid w:val="008B07E5"/>
    <w:rsid w:val="008B088D"/>
    <w:rsid w:val="008B094D"/>
    <w:rsid w:val="008B0FEC"/>
    <w:rsid w:val="008B1474"/>
    <w:rsid w:val="008B1629"/>
    <w:rsid w:val="008B1972"/>
    <w:rsid w:val="008B2BA6"/>
    <w:rsid w:val="008B3109"/>
    <w:rsid w:val="008B3433"/>
    <w:rsid w:val="008B3507"/>
    <w:rsid w:val="008B3AA4"/>
    <w:rsid w:val="008B4752"/>
    <w:rsid w:val="008B4A47"/>
    <w:rsid w:val="008B536E"/>
    <w:rsid w:val="008B581A"/>
    <w:rsid w:val="008B6E80"/>
    <w:rsid w:val="008B72A5"/>
    <w:rsid w:val="008B7429"/>
    <w:rsid w:val="008B79F0"/>
    <w:rsid w:val="008C0ECC"/>
    <w:rsid w:val="008C1389"/>
    <w:rsid w:val="008C15C5"/>
    <w:rsid w:val="008C2B87"/>
    <w:rsid w:val="008C2D72"/>
    <w:rsid w:val="008C3178"/>
    <w:rsid w:val="008C596A"/>
    <w:rsid w:val="008C60BB"/>
    <w:rsid w:val="008C6B3F"/>
    <w:rsid w:val="008C764D"/>
    <w:rsid w:val="008D02B5"/>
    <w:rsid w:val="008D03FC"/>
    <w:rsid w:val="008D07E0"/>
    <w:rsid w:val="008D08DD"/>
    <w:rsid w:val="008D0E6E"/>
    <w:rsid w:val="008D1111"/>
    <w:rsid w:val="008D1576"/>
    <w:rsid w:val="008D1B8D"/>
    <w:rsid w:val="008D1D6A"/>
    <w:rsid w:val="008D2154"/>
    <w:rsid w:val="008D24A6"/>
    <w:rsid w:val="008D3543"/>
    <w:rsid w:val="008D474C"/>
    <w:rsid w:val="008D4836"/>
    <w:rsid w:val="008D5175"/>
    <w:rsid w:val="008D6C09"/>
    <w:rsid w:val="008D7733"/>
    <w:rsid w:val="008D7DF4"/>
    <w:rsid w:val="008D7E87"/>
    <w:rsid w:val="008E06B9"/>
    <w:rsid w:val="008E0A57"/>
    <w:rsid w:val="008E14C7"/>
    <w:rsid w:val="008E1E94"/>
    <w:rsid w:val="008E2000"/>
    <w:rsid w:val="008E2183"/>
    <w:rsid w:val="008E2585"/>
    <w:rsid w:val="008E25CC"/>
    <w:rsid w:val="008E27D0"/>
    <w:rsid w:val="008E2BC9"/>
    <w:rsid w:val="008E2C3A"/>
    <w:rsid w:val="008E2D21"/>
    <w:rsid w:val="008E2F30"/>
    <w:rsid w:val="008E3838"/>
    <w:rsid w:val="008E3871"/>
    <w:rsid w:val="008E3AFC"/>
    <w:rsid w:val="008E544A"/>
    <w:rsid w:val="008E679D"/>
    <w:rsid w:val="008E7C60"/>
    <w:rsid w:val="008F0703"/>
    <w:rsid w:val="008F156A"/>
    <w:rsid w:val="008F1823"/>
    <w:rsid w:val="008F18C8"/>
    <w:rsid w:val="008F1924"/>
    <w:rsid w:val="008F2053"/>
    <w:rsid w:val="008F244E"/>
    <w:rsid w:val="008F29FD"/>
    <w:rsid w:val="008F348B"/>
    <w:rsid w:val="008F4661"/>
    <w:rsid w:val="008F4A34"/>
    <w:rsid w:val="008F4DC0"/>
    <w:rsid w:val="008F5C88"/>
    <w:rsid w:val="008F62AF"/>
    <w:rsid w:val="008F6447"/>
    <w:rsid w:val="008F6DD7"/>
    <w:rsid w:val="008F7664"/>
    <w:rsid w:val="008F785A"/>
    <w:rsid w:val="008F7ABD"/>
    <w:rsid w:val="008F7FAD"/>
    <w:rsid w:val="00900280"/>
    <w:rsid w:val="00902B67"/>
    <w:rsid w:val="00903187"/>
    <w:rsid w:val="00903623"/>
    <w:rsid w:val="009041D0"/>
    <w:rsid w:val="0090451E"/>
    <w:rsid w:val="0090452F"/>
    <w:rsid w:val="00904991"/>
    <w:rsid w:val="00905DA2"/>
    <w:rsid w:val="0090667C"/>
    <w:rsid w:val="00906C57"/>
    <w:rsid w:val="009071D3"/>
    <w:rsid w:val="0090786B"/>
    <w:rsid w:val="009078BE"/>
    <w:rsid w:val="00910AB6"/>
    <w:rsid w:val="00910D98"/>
    <w:rsid w:val="00910DCD"/>
    <w:rsid w:val="00910E4C"/>
    <w:rsid w:val="00910EB5"/>
    <w:rsid w:val="00911243"/>
    <w:rsid w:val="00911279"/>
    <w:rsid w:val="00911C4B"/>
    <w:rsid w:val="00911F58"/>
    <w:rsid w:val="00912EBC"/>
    <w:rsid w:val="0091409C"/>
    <w:rsid w:val="009143E9"/>
    <w:rsid w:val="00914549"/>
    <w:rsid w:val="0091526E"/>
    <w:rsid w:val="009153A4"/>
    <w:rsid w:val="009157F1"/>
    <w:rsid w:val="00915AA6"/>
    <w:rsid w:val="00915C22"/>
    <w:rsid w:val="00915D13"/>
    <w:rsid w:val="0091600A"/>
    <w:rsid w:val="00916243"/>
    <w:rsid w:val="009163FD"/>
    <w:rsid w:val="00916461"/>
    <w:rsid w:val="00916609"/>
    <w:rsid w:val="00916D6D"/>
    <w:rsid w:val="00916DD5"/>
    <w:rsid w:val="00916DFF"/>
    <w:rsid w:val="0091725B"/>
    <w:rsid w:val="00920344"/>
    <w:rsid w:val="00920B54"/>
    <w:rsid w:val="00920C64"/>
    <w:rsid w:val="00920E4E"/>
    <w:rsid w:val="009211CA"/>
    <w:rsid w:val="009221C2"/>
    <w:rsid w:val="0092248F"/>
    <w:rsid w:val="00922EEE"/>
    <w:rsid w:val="0092324C"/>
    <w:rsid w:val="00923EE3"/>
    <w:rsid w:val="009243A2"/>
    <w:rsid w:val="00924F65"/>
    <w:rsid w:val="00925225"/>
    <w:rsid w:val="0092537F"/>
    <w:rsid w:val="009268CE"/>
    <w:rsid w:val="0092748F"/>
    <w:rsid w:val="009302A1"/>
    <w:rsid w:val="00931EDE"/>
    <w:rsid w:val="009321AC"/>
    <w:rsid w:val="00932C8B"/>
    <w:rsid w:val="00933177"/>
    <w:rsid w:val="0093517B"/>
    <w:rsid w:val="0093578A"/>
    <w:rsid w:val="00935B94"/>
    <w:rsid w:val="00936573"/>
    <w:rsid w:val="00936AD5"/>
    <w:rsid w:val="009370FD"/>
    <w:rsid w:val="00940141"/>
    <w:rsid w:val="0094030B"/>
    <w:rsid w:val="00940459"/>
    <w:rsid w:val="00940EB0"/>
    <w:rsid w:val="00941000"/>
    <w:rsid w:val="00941315"/>
    <w:rsid w:val="009415AA"/>
    <w:rsid w:val="00941818"/>
    <w:rsid w:val="00942014"/>
    <w:rsid w:val="009439A1"/>
    <w:rsid w:val="00944418"/>
    <w:rsid w:val="00944983"/>
    <w:rsid w:val="00944B02"/>
    <w:rsid w:val="009457AC"/>
    <w:rsid w:val="00945D03"/>
    <w:rsid w:val="00945D68"/>
    <w:rsid w:val="0094610E"/>
    <w:rsid w:val="0094648A"/>
    <w:rsid w:val="00946743"/>
    <w:rsid w:val="00946E31"/>
    <w:rsid w:val="00946E7E"/>
    <w:rsid w:val="00946FCE"/>
    <w:rsid w:val="009476E9"/>
    <w:rsid w:val="00947741"/>
    <w:rsid w:val="00947905"/>
    <w:rsid w:val="00947E85"/>
    <w:rsid w:val="00947E9B"/>
    <w:rsid w:val="0095070F"/>
    <w:rsid w:val="00950CC6"/>
    <w:rsid w:val="0095156F"/>
    <w:rsid w:val="0095187A"/>
    <w:rsid w:val="00951967"/>
    <w:rsid w:val="00952669"/>
    <w:rsid w:val="0095285C"/>
    <w:rsid w:val="009529F2"/>
    <w:rsid w:val="009541E7"/>
    <w:rsid w:val="00954339"/>
    <w:rsid w:val="00954C0A"/>
    <w:rsid w:val="00954E68"/>
    <w:rsid w:val="0095537F"/>
    <w:rsid w:val="00955683"/>
    <w:rsid w:val="00955C46"/>
    <w:rsid w:val="00956608"/>
    <w:rsid w:val="00956F75"/>
    <w:rsid w:val="00956FB6"/>
    <w:rsid w:val="00957CEE"/>
    <w:rsid w:val="00957E0E"/>
    <w:rsid w:val="00960590"/>
    <w:rsid w:val="00960A7F"/>
    <w:rsid w:val="00960AF7"/>
    <w:rsid w:val="00960E68"/>
    <w:rsid w:val="009611F9"/>
    <w:rsid w:val="009612FC"/>
    <w:rsid w:val="0096144F"/>
    <w:rsid w:val="009623B9"/>
    <w:rsid w:val="00962461"/>
    <w:rsid w:val="00962536"/>
    <w:rsid w:val="00962654"/>
    <w:rsid w:val="0096291B"/>
    <w:rsid w:val="009635D8"/>
    <w:rsid w:val="00963C5E"/>
    <w:rsid w:val="00963F30"/>
    <w:rsid w:val="00964419"/>
    <w:rsid w:val="00964C2F"/>
    <w:rsid w:val="00964C9F"/>
    <w:rsid w:val="009659A8"/>
    <w:rsid w:val="00966BA7"/>
    <w:rsid w:val="00967A9D"/>
    <w:rsid w:val="00970252"/>
    <w:rsid w:val="0097093A"/>
    <w:rsid w:val="00970E8D"/>
    <w:rsid w:val="00970E9F"/>
    <w:rsid w:val="009712BC"/>
    <w:rsid w:val="0097144D"/>
    <w:rsid w:val="009721B1"/>
    <w:rsid w:val="009729D1"/>
    <w:rsid w:val="00973149"/>
    <w:rsid w:val="00973833"/>
    <w:rsid w:val="009738DC"/>
    <w:rsid w:val="00973993"/>
    <w:rsid w:val="00973DF6"/>
    <w:rsid w:val="00973F8A"/>
    <w:rsid w:val="00974005"/>
    <w:rsid w:val="00974897"/>
    <w:rsid w:val="00974B66"/>
    <w:rsid w:val="00975E77"/>
    <w:rsid w:val="00975FCF"/>
    <w:rsid w:val="009760D5"/>
    <w:rsid w:val="009768DB"/>
    <w:rsid w:val="00976BED"/>
    <w:rsid w:val="009771AA"/>
    <w:rsid w:val="00980391"/>
    <w:rsid w:val="0098067E"/>
    <w:rsid w:val="009808A4"/>
    <w:rsid w:val="00981035"/>
    <w:rsid w:val="0098168F"/>
    <w:rsid w:val="00981E97"/>
    <w:rsid w:val="00981F76"/>
    <w:rsid w:val="0098313C"/>
    <w:rsid w:val="009834F9"/>
    <w:rsid w:val="009848A4"/>
    <w:rsid w:val="00985115"/>
    <w:rsid w:val="00985133"/>
    <w:rsid w:val="009859B6"/>
    <w:rsid w:val="00985A3F"/>
    <w:rsid w:val="00985C1E"/>
    <w:rsid w:val="00985E0E"/>
    <w:rsid w:val="009860C3"/>
    <w:rsid w:val="009862DC"/>
    <w:rsid w:val="00986527"/>
    <w:rsid w:val="00986B53"/>
    <w:rsid w:val="00987250"/>
    <w:rsid w:val="009874CB"/>
    <w:rsid w:val="00990737"/>
    <w:rsid w:val="009908B0"/>
    <w:rsid w:val="00990954"/>
    <w:rsid w:val="00990C6A"/>
    <w:rsid w:val="00991167"/>
    <w:rsid w:val="009911DB"/>
    <w:rsid w:val="009918BC"/>
    <w:rsid w:val="009925F0"/>
    <w:rsid w:val="00992845"/>
    <w:rsid w:val="00992937"/>
    <w:rsid w:val="00992AA5"/>
    <w:rsid w:val="009932FD"/>
    <w:rsid w:val="0099355D"/>
    <w:rsid w:val="00993AB9"/>
    <w:rsid w:val="00994757"/>
    <w:rsid w:val="00994865"/>
    <w:rsid w:val="0099503D"/>
    <w:rsid w:val="0099515A"/>
    <w:rsid w:val="00995900"/>
    <w:rsid w:val="00996278"/>
    <w:rsid w:val="009965A1"/>
    <w:rsid w:val="009973F4"/>
    <w:rsid w:val="00997404"/>
    <w:rsid w:val="00997657"/>
    <w:rsid w:val="009A05FD"/>
    <w:rsid w:val="009A0A69"/>
    <w:rsid w:val="009A0C03"/>
    <w:rsid w:val="009A0C76"/>
    <w:rsid w:val="009A11F1"/>
    <w:rsid w:val="009A13CC"/>
    <w:rsid w:val="009A190D"/>
    <w:rsid w:val="009A2019"/>
    <w:rsid w:val="009A26D8"/>
    <w:rsid w:val="009A28E2"/>
    <w:rsid w:val="009A3502"/>
    <w:rsid w:val="009A38CE"/>
    <w:rsid w:val="009A4B6E"/>
    <w:rsid w:val="009A52CA"/>
    <w:rsid w:val="009A62F5"/>
    <w:rsid w:val="009A6403"/>
    <w:rsid w:val="009A6FD1"/>
    <w:rsid w:val="009A70A3"/>
    <w:rsid w:val="009A736B"/>
    <w:rsid w:val="009A77DF"/>
    <w:rsid w:val="009A7B3D"/>
    <w:rsid w:val="009A7BD2"/>
    <w:rsid w:val="009B07A8"/>
    <w:rsid w:val="009B07B6"/>
    <w:rsid w:val="009B0FB0"/>
    <w:rsid w:val="009B11AF"/>
    <w:rsid w:val="009B191B"/>
    <w:rsid w:val="009B1986"/>
    <w:rsid w:val="009B1F35"/>
    <w:rsid w:val="009B27B8"/>
    <w:rsid w:val="009B289A"/>
    <w:rsid w:val="009B2AB9"/>
    <w:rsid w:val="009B3083"/>
    <w:rsid w:val="009B33CB"/>
    <w:rsid w:val="009B342A"/>
    <w:rsid w:val="009B44BB"/>
    <w:rsid w:val="009B44DF"/>
    <w:rsid w:val="009B504B"/>
    <w:rsid w:val="009B51F1"/>
    <w:rsid w:val="009B555E"/>
    <w:rsid w:val="009B55AE"/>
    <w:rsid w:val="009B5BB9"/>
    <w:rsid w:val="009B5BED"/>
    <w:rsid w:val="009B604F"/>
    <w:rsid w:val="009B6079"/>
    <w:rsid w:val="009B67E7"/>
    <w:rsid w:val="009B6C05"/>
    <w:rsid w:val="009B7304"/>
    <w:rsid w:val="009B783E"/>
    <w:rsid w:val="009B7B6D"/>
    <w:rsid w:val="009B7C2D"/>
    <w:rsid w:val="009C03D1"/>
    <w:rsid w:val="009C1719"/>
    <w:rsid w:val="009C4169"/>
    <w:rsid w:val="009C4C65"/>
    <w:rsid w:val="009C4CAD"/>
    <w:rsid w:val="009C59F2"/>
    <w:rsid w:val="009C5F71"/>
    <w:rsid w:val="009C7CCD"/>
    <w:rsid w:val="009D0CDB"/>
    <w:rsid w:val="009D0D87"/>
    <w:rsid w:val="009D0EC0"/>
    <w:rsid w:val="009D1454"/>
    <w:rsid w:val="009D23BB"/>
    <w:rsid w:val="009D2501"/>
    <w:rsid w:val="009D3119"/>
    <w:rsid w:val="009D3382"/>
    <w:rsid w:val="009D3F01"/>
    <w:rsid w:val="009D42C4"/>
    <w:rsid w:val="009D43C3"/>
    <w:rsid w:val="009D51C5"/>
    <w:rsid w:val="009D5EEE"/>
    <w:rsid w:val="009D623D"/>
    <w:rsid w:val="009D6F9A"/>
    <w:rsid w:val="009D7032"/>
    <w:rsid w:val="009D7099"/>
    <w:rsid w:val="009E0A49"/>
    <w:rsid w:val="009E1264"/>
    <w:rsid w:val="009E142B"/>
    <w:rsid w:val="009E1C60"/>
    <w:rsid w:val="009E25A6"/>
    <w:rsid w:val="009E2C14"/>
    <w:rsid w:val="009E30F3"/>
    <w:rsid w:val="009E3324"/>
    <w:rsid w:val="009E377E"/>
    <w:rsid w:val="009E4517"/>
    <w:rsid w:val="009E46D1"/>
    <w:rsid w:val="009E4DB2"/>
    <w:rsid w:val="009E50D4"/>
    <w:rsid w:val="009E589D"/>
    <w:rsid w:val="009E5AE9"/>
    <w:rsid w:val="009E5D91"/>
    <w:rsid w:val="009E5E64"/>
    <w:rsid w:val="009E6052"/>
    <w:rsid w:val="009E6868"/>
    <w:rsid w:val="009E69B4"/>
    <w:rsid w:val="009E73D4"/>
    <w:rsid w:val="009E78C8"/>
    <w:rsid w:val="009F0ED5"/>
    <w:rsid w:val="009F0F61"/>
    <w:rsid w:val="009F1D47"/>
    <w:rsid w:val="009F21DE"/>
    <w:rsid w:val="009F22A4"/>
    <w:rsid w:val="009F26DF"/>
    <w:rsid w:val="009F2922"/>
    <w:rsid w:val="009F2E78"/>
    <w:rsid w:val="009F32E8"/>
    <w:rsid w:val="009F36B6"/>
    <w:rsid w:val="009F3D2F"/>
    <w:rsid w:val="009F3D4F"/>
    <w:rsid w:val="009F47BF"/>
    <w:rsid w:val="009F47E5"/>
    <w:rsid w:val="009F49C5"/>
    <w:rsid w:val="009F4C96"/>
    <w:rsid w:val="009F50D5"/>
    <w:rsid w:val="009F5105"/>
    <w:rsid w:val="009F530B"/>
    <w:rsid w:val="009F60D8"/>
    <w:rsid w:val="009F65FD"/>
    <w:rsid w:val="009F68F2"/>
    <w:rsid w:val="009F6945"/>
    <w:rsid w:val="009F6A5B"/>
    <w:rsid w:val="009F6E35"/>
    <w:rsid w:val="009F754D"/>
    <w:rsid w:val="00A008AF"/>
    <w:rsid w:val="00A0129A"/>
    <w:rsid w:val="00A0231D"/>
    <w:rsid w:val="00A02C97"/>
    <w:rsid w:val="00A034D8"/>
    <w:rsid w:val="00A03933"/>
    <w:rsid w:val="00A03CE3"/>
    <w:rsid w:val="00A03ED6"/>
    <w:rsid w:val="00A05073"/>
    <w:rsid w:val="00A05CD1"/>
    <w:rsid w:val="00A064EF"/>
    <w:rsid w:val="00A06F39"/>
    <w:rsid w:val="00A076E5"/>
    <w:rsid w:val="00A07B8B"/>
    <w:rsid w:val="00A07C33"/>
    <w:rsid w:val="00A1015E"/>
    <w:rsid w:val="00A103CB"/>
    <w:rsid w:val="00A10619"/>
    <w:rsid w:val="00A10D2B"/>
    <w:rsid w:val="00A11670"/>
    <w:rsid w:val="00A11911"/>
    <w:rsid w:val="00A12A06"/>
    <w:rsid w:val="00A13008"/>
    <w:rsid w:val="00A1356A"/>
    <w:rsid w:val="00A13EE8"/>
    <w:rsid w:val="00A14081"/>
    <w:rsid w:val="00A1423A"/>
    <w:rsid w:val="00A14601"/>
    <w:rsid w:val="00A15554"/>
    <w:rsid w:val="00A15A28"/>
    <w:rsid w:val="00A15B9C"/>
    <w:rsid w:val="00A15C7A"/>
    <w:rsid w:val="00A15ED1"/>
    <w:rsid w:val="00A168FF"/>
    <w:rsid w:val="00A16EFA"/>
    <w:rsid w:val="00A17089"/>
    <w:rsid w:val="00A172C7"/>
    <w:rsid w:val="00A1752C"/>
    <w:rsid w:val="00A179BA"/>
    <w:rsid w:val="00A17D7C"/>
    <w:rsid w:val="00A20015"/>
    <w:rsid w:val="00A212A2"/>
    <w:rsid w:val="00A21372"/>
    <w:rsid w:val="00A21ED2"/>
    <w:rsid w:val="00A22F56"/>
    <w:rsid w:val="00A233E9"/>
    <w:rsid w:val="00A247C3"/>
    <w:rsid w:val="00A2508F"/>
    <w:rsid w:val="00A258A9"/>
    <w:rsid w:val="00A25A78"/>
    <w:rsid w:val="00A25AA2"/>
    <w:rsid w:val="00A267DD"/>
    <w:rsid w:val="00A27622"/>
    <w:rsid w:val="00A27E05"/>
    <w:rsid w:val="00A30731"/>
    <w:rsid w:val="00A30AF2"/>
    <w:rsid w:val="00A30DAA"/>
    <w:rsid w:val="00A31243"/>
    <w:rsid w:val="00A314A3"/>
    <w:rsid w:val="00A315CF"/>
    <w:rsid w:val="00A316E2"/>
    <w:rsid w:val="00A31890"/>
    <w:rsid w:val="00A31A07"/>
    <w:rsid w:val="00A32C7A"/>
    <w:rsid w:val="00A33C05"/>
    <w:rsid w:val="00A344AD"/>
    <w:rsid w:val="00A3457F"/>
    <w:rsid w:val="00A35BD8"/>
    <w:rsid w:val="00A35DF0"/>
    <w:rsid w:val="00A367A4"/>
    <w:rsid w:val="00A37304"/>
    <w:rsid w:val="00A379A7"/>
    <w:rsid w:val="00A37C8C"/>
    <w:rsid w:val="00A40CD8"/>
    <w:rsid w:val="00A40FFC"/>
    <w:rsid w:val="00A41233"/>
    <w:rsid w:val="00A417CB"/>
    <w:rsid w:val="00A41CEA"/>
    <w:rsid w:val="00A41D89"/>
    <w:rsid w:val="00A422E1"/>
    <w:rsid w:val="00A42FDF"/>
    <w:rsid w:val="00A43978"/>
    <w:rsid w:val="00A43AF9"/>
    <w:rsid w:val="00A43B19"/>
    <w:rsid w:val="00A44CFF"/>
    <w:rsid w:val="00A451AE"/>
    <w:rsid w:val="00A45895"/>
    <w:rsid w:val="00A45A2E"/>
    <w:rsid w:val="00A45E66"/>
    <w:rsid w:val="00A4677E"/>
    <w:rsid w:val="00A46E4C"/>
    <w:rsid w:val="00A47B5C"/>
    <w:rsid w:val="00A505A4"/>
    <w:rsid w:val="00A51A12"/>
    <w:rsid w:val="00A52037"/>
    <w:rsid w:val="00A521E1"/>
    <w:rsid w:val="00A52B79"/>
    <w:rsid w:val="00A52EA6"/>
    <w:rsid w:val="00A542A3"/>
    <w:rsid w:val="00A54B4F"/>
    <w:rsid w:val="00A5537D"/>
    <w:rsid w:val="00A554A1"/>
    <w:rsid w:val="00A559BD"/>
    <w:rsid w:val="00A55C80"/>
    <w:rsid w:val="00A56406"/>
    <w:rsid w:val="00A56D15"/>
    <w:rsid w:val="00A57B5D"/>
    <w:rsid w:val="00A607DB"/>
    <w:rsid w:val="00A60E28"/>
    <w:rsid w:val="00A60FCC"/>
    <w:rsid w:val="00A61070"/>
    <w:rsid w:val="00A61316"/>
    <w:rsid w:val="00A61DAA"/>
    <w:rsid w:val="00A62091"/>
    <w:rsid w:val="00A62715"/>
    <w:rsid w:val="00A62922"/>
    <w:rsid w:val="00A62EB3"/>
    <w:rsid w:val="00A630FE"/>
    <w:rsid w:val="00A63DA6"/>
    <w:rsid w:val="00A650F8"/>
    <w:rsid w:val="00A654D7"/>
    <w:rsid w:val="00A65CEF"/>
    <w:rsid w:val="00A65F33"/>
    <w:rsid w:val="00A666F0"/>
    <w:rsid w:val="00A669F1"/>
    <w:rsid w:val="00A67714"/>
    <w:rsid w:val="00A67871"/>
    <w:rsid w:val="00A678B9"/>
    <w:rsid w:val="00A700CC"/>
    <w:rsid w:val="00A70156"/>
    <w:rsid w:val="00A70186"/>
    <w:rsid w:val="00A70688"/>
    <w:rsid w:val="00A70E28"/>
    <w:rsid w:val="00A7126B"/>
    <w:rsid w:val="00A7161E"/>
    <w:rsid w:val="00A71B4D"/>
    <w:rsid w:val="00A72015"/>
    <w:rsid w:val="00A7282E"/>
    <w:rsid w:val="00A7319E"/>
    <w:rsid w:val="00A733ED"/>
    <w:rsid w:val="00A74993"/>
    <w:rsid w:val="00A75EAE"/>
    <w:rsid w:val="00A76826"/>
    <w:rsid w:val="00A770C3"/>
    <w:rsid w:val="00A774A5"/>
    <w:rsid w:val="00A7799B"/>
    <w:rsid w:val="00A77CA8"/>
    <w:rsid w:val="00A808D3"/>
    <w:rsid w:val="00A82272"/>
    <w:rsid w:val="00A827A2"/>
    <w:rsid w:val="00A8300D"/>
    <w:rsid w:val="00A837ED"/>
    <w:rsid w:val="00A83F0F"/>
    <w:rsid w:val="00A84C37"/>
    <w:rsid w:val="00A85A5B"/>
    <w:rsid w:val="00A85CD5"/>
    <w:rsid w:val="00A86147"/>
    <w:rsid w:val="00A86324"/>
    <w:rsid w:val="00A865BD"/>
    <w:rsid w:val="00A86EAC"/>
    <w:rsid w:val="00A870F8"/>
    <w:rsid w:val="00A90362"/>
    <w:rsid w:val="00A90593"/>
    <w:rsid w:val="00A920DC"/>
    <w:rsid w:val="00A92AC4"/>
    <w:rsid w:val="00A92C7F"/>
    <w:rsid w:val="00A93303"/>
    <w:rsid w:val="00A933BE"/>
    <w:rsid w:val="00A93615"/>
    <w:rsid w:val="00A93907"/>
    <w:rsid w:val="00A93B35"/>
    <w:rsid w:val="00A95492"/>
    <w:rsid w:val="00A95F20"/>
    <w:rsid w:val="00A95F55"/>
    <w:rsid w:val="00A961B0"/>
    <w:rsid w:val="00A962E3"/>
    <w:rsid w:val="00A964BF"/>
    <w:rsid w:val="00A964DC"/>
    <w:rsid w:val="00A97355"/>
    <w:rsid w:val="00A973F1"/>
    <w:rsid w:val="00A977F4"/>
    <w:rsid w:val="00AA0E32"/>
    <w:rsid w:val="00AA104F"/>
    <w:rsid w:val="00AA11D5"/>
    <w:rsid w:val="00AA18B9"/>
    <w:rsid w:val="00AA19C8"/>
    <w:rsid w:val="00AA1C59"/>
    <w:rsid w:val="00AA242D"/>
    <w:rsid w:val="00AA2802"/>
    <w:rsid w:val="00AA382B"/>
    <w:rsid w:val="00AA3ABC"/>
    <w:rsid w:val="00AA3B8E"/>
    <w:rsid w:val="00AA3E37"/>
    <w:rsid w:val="00AA3FAC"/>
    <w:rsid w:val="00AA4179"/>
    <w:rsid w:val="00AA5D1F"/>
    <w:rsid w:val="00AA6106"/>
    <w:rsid w:val="00AA6138"/>
    <w:rsid w:val="00AA61A4"/>
    <w:rsid w:val="00AA75D4"/>
    <w:rsid w:val="00AA76AA"/>
    <w:rsid w:val="00AA7A52"/>
    <w:rsid w:val="00AB0274"/>
    <w:rsid w:val="00AB0546"/>
    <w:rsid w:val="00AB0632"/>
    <w:rsid w:val="00AB08B9"/>
    <w:rsid w:val="00AB0928"/>
    <w:rsid w:val="00AB0FD3"/>
    <w:rsid w:val="00AB2690"/>
    <w:rsid w:val="00AB2E96"/>
    <w:rsid w:val="00AB352A"/>
    <w:rsid w:val="00AB4E61"/>
    <w:rsid w:val="00AB5F14"/>
    <w:rsid w:val="00AB5F40"/>
    <w:rsid w:val="00AB5F5D"/>
    <w:rsid w:val="00AB68B8"/>
    <w:rsid w:val="00AB75BD"/>
    <w:rsid w:val="00AB7DB7"/>
    <w:rsid w:val="00AC088F"/>
    <w:rsid w:val="00AC1DE0"/>
    <w:rsid w:val="00AC1F74"/>
    <w:rsid w:val="00AC20A4"/>
    <w:rsid w:val="00AC461C"/>
    <w:rsid w:val="00AC4B03"/>
    <w:rsid w:val="00AC4DDE"/>
    <w:rsid w:val="00AC4E9B"/>
    <w:rsid w:val="00AC535B"/>
    <w:rsid w:val="00AC5465"/>
    <w:rsid w:val="00AC5474"/>
    <w:rsid w:val="00AC58CD"/>
    <w:rsid w:val="00AC5D6F"/>
    <w:rsid w:val="00AD0F10"/>
    <w:rsid w:val="00AD12BC"/>
    <w:rsid w:val="00AD1312"/>
    <w:rsid w:val="00AD1719"/>
    <w:rsid w:val="00AD2E8C"/>
    <w:rsid w:val="00AD3FFC"/>
    <w:rsid w:val="00AD4694"/>
    <w:rsid w:val="00AD4C16"/>
    <w:rsid w:val="00AD5065"/>
    <w:rsid w:val="00AD5CA5"/>
    <w:rsid w:val="00AD5DEB"/>
    <w:rsid w:val="00AD5F0B"/>
    <w:rsid w:val="00AD5F17"/>
    <w:rsid w:val="00AD653B"/>
    <w:rsid w:val="00AD7871"/>
    <w:rsid w:val="00AD7C72"/>
    <w:rsid w:val="00AE0041"/>
    <w:rsid w:val="00AE03DD"/>
    <w:rsid w:val="00AE0E62"/>
    <w:rsid w:val="00AE11CA"/>
    <w:rsid w:val="00AE1B93"/>
    <w:rsid w:val="00AE27D4"/>
    <w:rsid w:val="00AE2958"/>
    <w:rsid w:val="00AE4B4D"/>
    <w:rsid w:val="00AE79F7"/>
    <w:rsid w:val="00AE7DE7"/>
    <w:rsid w:val="00AF02CC"/>
    <w:rsid w:val="00AF074E"/>
    <w:rsid w:val="00AF07FB"/>
    <w:rsid w:val="00AF1AF7"/>
    <w:rsid w:val="00AF1F38"/>
    <w:rsid w:val="00AF438A"/>
    <w:rsid w:val="00AF451A"/>
    <w:rsid w:val="00AF49AF"/>
    <w:rsid w:val="00AF57A6"/>
    <w:rsid w:val="00AF5927"/>
    <w:rsid w:val="00AF5E4F"/>
    <w:rsid w:val="00AF6155"/>
    <w:rsid w:val="00AF6F85"/>
    <w:rsid w:val="00AF7CB1"/>
    <w:rsid w:val="00AF7DC8"/>
    <w:rsid w:val="00B00080"/>
    <w:rsid w:val="00B006DF"/>
    <w:rsid w:val="00B00756"/>
    <w:rsid w:val="00B00985"/>
    <w:rsid w:val="00B00CB4"/>
    <w:rsid w:val="00B017C2"/>
    <w:rsid w:val="00B02B07"/>
    <w:rsid w:val="00B0370C"/>
    <w:rsid w:val="00B03F67"/>
    <w:rsid w:val="00B044DB"/>
    <w:rsid w:val="00B047D2"/>
    <w:rsid w:val="00B04DA1"/>
    <w:rsid w:val="00B05B86"/>
    <w:rsid w:val="00B06489"/>
    <w:rsid w:val="00B071C8"/>
    <w:rsid w:val="00B07BB7"/>
    <w:rsid w:val="00B10015"/>
    <w:rsid w:val="00B104D1"/>
    <w:rsid w:val="00B10923"/>
    <w:rsid w:val="00B11CA0"/>
    <w:rsid w:val="00B120F5"/>
    <w:rsid w:val="00B1290C"/>
    <w:rsid w:val="00B12964"/>
    <w:rsid w:val="00B13D3B"/>
    <w:rsid w:val="00B143A9"/>
    <w:rsid w:val="00B149DD"/>
    <w:rsid w:val="00B14D51"/>
    <w:rsid w:val="00B14F61"/>
    <w:rsid w:val="00B15358"/>
    <w:rsid w:val="00B1550A"/>
    <w:rsid w:val="00B156F9"/>
    <w:rsid w:val="00B178A3"/>
    <w:rsid w:val="00B17AAE"/>
    <w:rsid w:val="00B17B85"/>
    <w:rsid w:val="00B17C92"/>
    <w:rsid w:val="00B17CDC"/>
    <w:rsid w:val="00B202A4"/>
    <w:rsid w:val="00B209C2"/>
    <w:rsid w:val="00B21AA6"/>
    <w:rsid w:val="00B21B57"/>
    <w:rsid w:val="00B2289B"/>
    <w:rsid w:val="00B22CFE"/>
    <w:rsid w:val="00B23014"/>
    <w:rsid w:val="00B23221"/>
    <w:rsid w:val="00B232EC"/>
    <w:rsid w:val="00B23E31"/>
    <w:rsid w:val="00B2400F"/>
    <w:rsid w:val="00B241D0"/>
    <w:rsid w:val="00B24FDC"/>
    <w:rsid w:val="00B25033"/>
    <w:rsid w:val="00B25063"/>
    <w:rsid w:val="00B253C6"/>
    <w:rsid w:val="00B25664"/>
    <w:rsid w:val="00B25883"/>
    <w:rsid w:val="00B25E41"/>
    <w:rsid w:val="00B26736"/>
    <w:rsid w:val="00B269C0"/>
    <w:rsid w:val="00B2718D"/>
    <w:rsid w:val="00B307A2"/>
    <w:rsid w:val="00B3080A"/>
    <w:rsid w:val="00B30B90"/>
    <w:rsid w:val="00B318AD"/>
    <w:rsid w:val="00B32135"/>
    <w:rsid w:val="00B327B6"/>
    <w:rsid w:val="00B32A78"/>
    <w:rsid w:val="00B32DE5"/>
    <w:rsid w:val="00B32EE1"/>
    <w:rsid w:val="00B33888"/>
    <w:rsid w:val="00B33D05"/>
    <w:rsid w:val="00B34485"/>
    <w:rsid w:val="00B34537"/>
    <w:rsid w:val="00B34987"/>
    <w:rsid w:val="00B35209"/>
    <w:rsid w:val="00B35622"/>
    <w:rsid w:val="00B35647"/>
    <w:rsid w:val="00B35B0B"/>
    <w:rsid w:val="00B35BF3"/>
    <w:rsid w:val="00B36191"/>
    <w:rsid w:val="00B36D3B"/>
    <w:rsid w:val="00B37089"/>
    <w:rsid w:val="00B372BC"/>
    <w:rsid w:val="00B375F4"/>
    <w:rsid w:val="00B37737"/>
    <w:rsid w:val="00B37917"/>
    <w:rsid w:val="00B37D87"/>
    <w:rsid w:val="00B37EF1"/>
    <w:rsid w:val="00B40123"/>
    <w:rsid w:val="00B404CD"/>
    <w:rsid w:val="00B40D5D"/>
    <w:rsid w:val="00B40D90"/>
    <w:rsid w:val="00B41BA4"/>
    <w:rsid w:val="00B42678"/>
    <w:rsid w:val="00B42C5B"/>
    <w:rsid w:val="00B432DF"/>
    <w:rsid w:val="00B434C2"/>
    <w:rsid w:val="00B44C7B"/>
    <w:rsid w:val="00B44CFC"/>
    <w:rsid w:val="00B452C0"/>
    <w:rsid w:val="00B45DFF"/>
    <w:rsid w:val="00B462E5"/>
    <w:rsid w:val="00B46637"/>
    <w:rsid w:val="00B46EC5"/>
    <w:rsid w:val="00B4735F"/>
    <w:rsid w:val="00B47FC4"/>
    <w:rsid w:val="00B5005D"/>
    <w:rsid w:val="00B50129"/>
    <w:rsid w:val="00B50150"/>
    <w:rsid w:val="00B51934"/>
    <w:rsid w:val="00B51CC6"/>
    <w:rsid w:val="00B51EB1"/>
    <w:rsid w:val="00B52613"/>
    <w:rsid w:val="00B532CF"/>
    <w:rsid w:val="00B535B1"/>
    <w:rsid w:val="00B53654"/>
    <w:rsid w:val="00B536D7"/>
    <w:rsid w:val="00B54160"/>
    <w:rsid w:val="00B54A74"/>
    <w:rsid w:val="00B54CFF"/>
    <w:rsid w:val="00B5524B"/>
    <w:rsid w:val="00B554C0"/>
    <w:rsid w:val="00B556A8"/>
    <w:rsid w:val="00B560F1"/>
    <w:rsid w:val="00B56296"/>
    <w:rsid w:val="00B56956"/>
    <w:rsid w:val="00B57641"/>
    <w:rsid w:val="00B57B35"/>
    <w:rsid w:val="00B60EF4"/>
    <w:rsid w:val="00B61274"/>
    <w:rsid w:val="00B6147C"/>
    <w:rsid w:val="00B62188"/>
    <w:rsid w:val="00B6224C"/>
    <w:rsid w:val="00B622D4"/>
    <w:rsid w:val="00B627F2"/>
    <w:rsid w:val="00B62A80"/>
    <w:rsid w:val="00B6334D"/>
    <w:rsid w:val="00B6393A"/>
    <w:rsid w:val="00B64A28"/>
    <w:rsid w:val="00B64E97"/>
    <w:rsid w:val="00B64ED9"/>
    <w:rsid w:val="00B6508F"/>
    <w:rsid w:val="00B66183"/>
    <w:rsid w:val="00B66954"/>
    <w:rsid w:val="00B66B4F"/>
    <w:rsid w:val="00B674A7"/>
    <w:rsid w:val="00B6781B"/>
    <w:rsid w:val="00B67ADD"/>
    <w:rsid w:val="00B7014C"/>
    <w:rsid w:val="00B70D0C"/>
    <w:rsid w:val="00B70F2C"/>
    <w:rsid w:val="00B72770"/>
    <w:rsid w:val="00B73C2D"/>
    <w:rsid w:val="00B74290"/>
    <w:rsid w:val="00B75613"/>
    <w:rsid w:val="00B756B1"/>
    <w:rsid w:val="00B76BDD"/>
    <w:rsid w:val="00B7750A"/>
    <w:rsid w:val="00B808AA"/>
    <w:rsid w:val="00B80ADA"/>
    <w:rsid w:val="00B80CDE"/>
    <w:rsid w:val="00B8182E"/>
    <w:rsid w:val="00B81846"/>
    <w:rsid w:val="00B825E8"/>
    <w:rsid w:val="00B82CF1"/>
    <w:rsid w:val="00B84AFB"/>
    <w:rsid w:val="00B855B8"/>
    <w:rsid w:val="00B85A89"/>
    <w:rsid w:val="00B85EEA"/>
    <w:rsid w:val="00B863F8"/>
    <w:rsid w:val="00B864BF"/>
    <w:rsid w:val="00B86B69"/>
    <w:rsid w:val="00B87448"/>
    <w:rsid w:val="00B874E0"/>
    <w:rsid w:val="00B87A7A"/>
    <w:rsid w:val="00B87E88"/>
    <w:rsid w:val="00B87FF8"/>
    <w:rsid w:val="00B90233"/>
    <w:rsid w:val="00B902BE"/>
    <w:rsid w:val="00B903AC"/>
    <w:rsid w:val="00B911CA"/>
    <w:rsid w:val="00B91659"/>
    <w:rsid w:val="00B93398"/>
    <w:rsid w:val="00B93538"/>
    <w:rsid w:val="00B93B14"/>
    <w:rsid w:val="00B9443A"/>
    <w:rsid w:val="00B94AA0"/>
    <w:rsid w:val="00B94E36"/>
    <w:rsid w:val="00B95813"/>
    <w:rsid w:val="00B9591C"/>
    <w:rsid w:val="00B95BB2"/>
    <w:rsid w:val="00B95EA2"/>
    <w:rsid w:val="00B95EA8"/>
    <w:rsid w:val="00B9785F"/>
    <w:rsid w:val="00BA00D6"/>
    <w:rsid w:val="00BA01BC"/>
    <w:rsid w:val="00BA0449"/>
    <w:rsid w:val="00BA0B5A"/>
    <w:rsid w:val="00BA0C7A"/>
    <w:rsid w:val="00BA0D74"/>
    <w:rsid w:val="00BA1935"/>
    <w:rsid w:val="00BA19C1"/>
    <w:rsid w:val="00BA2033"/>
    <w:rsid w:val="00BA2563"/>
    <w:rsid w:val="00BA30A1"/>
    <w:rsid w:val="00BA3F9E"/>
    <w:rsid w:val="00BA4565"/>
    <w:rsid w:val="00BA4736"/>
    <w:rsid w:val="00BA4994"/>
    <w:rsid w:val="00BA4FEE"/>
    <w:rsid w:val="00BA5462"/>
    <w:rsid w:val="00BA5811"/>
    <w:rsid w:val="00BA5C78"/>
    <w:rsid w:val="00BA66E0"/>
    <w:rsid w:val="00BA67AD"/>
    <w:rsid w:val="00BA684C"/>
    <w:rsid w:val="00BA6851"/>
    <w:rsid w:val="00BA6A6A"/>
    <w:rsid w:val="00BA6F42"/>
    <w:rsid w:val="00BA7054"/>
    <w:rsid w:val="00BA780E"/>
    <w:rsid w:val="00BA7A5F"/>
    <w:rsid w:val="00BA7A60"/>
    <w:rsid w:val="00BA7F9E"/>
    <w:rsid w:val="00BB0408"/>
    <w:rsid w:val="00BB0C74"/>
    <w:rsid w:val="00BB0EE9"/>
    <w:rsid w:val="00BB1604"/>
    <w:rsid w:val="00BB1AEA"/>
    <w:rsid w:val="00BB2EB2"/>
    <w:rsid w:val="00BB334C"/>
    <w:rsid w:val="00BB3599"/>
    <w:rsid w:val="00BB35B7"/>
    <w:rsid w:val="00BB3D0A"/>
    <w:rsid w:val="00BB3F25"/>
    <w:rsid w:val="00BB4120"/>
    <w:rsid w:val="00BB41A5"/>
    <w:rsid w:val="00BB44B0"/>
    <w:rsid w:val="00BB46E5"/>
    <w:rsid w:val="00BB4D30"/>
    <w:rsid w:val="00BB573C"/>
    <w:rsid w:val="00BB5B37"/>
    <w:rsid w:val="00BB5FCD"/>
    <w:rsid w:val="00BB633C"/>
    <w:rsid w:val="00BB6A41"/>
    <w:rsid w:val="00BB6CBE"/>
    <w:rsid w:val="00BB6DB7"/>
    <w:rsid w:val="00BB7663"/>
    <w:rsid w:val="00BB77F0"/>
    <w:rsid w:val="00BC08AD"/>
    <w:rsid w:val="00BC0BDD"/>
    <w:rsid w:val="00BC21C3"/>
    <w:rsid w:val="00BC450E"/>
    <w:rsid w:val="00BC4AD4"/>
    <w:rsid w:val="00BC4F7C"/>
    <w:rsid w:val="00BC5425"/>
    <w:rsid w:val="00BC6345"/>
    <w:rsid w:val="00BC6854"/>
    <w:rsid w:val="00BC6F18"/>
    <w:rsid w:val="00BC7540"/>
    <w:rsid w:val="00BC7571"/>
    <w:rsid w:val="00BC7651"/>
    <w:rsid w:val="00BC7F05"/>
    <w:rsid w:val="00BD1E88"/>
    <w:rsid w:val="00BD240D"/>
    <w:rsid w:val="00BD2C25"/>
    <w:rsid w:val="00BD2C7E"/>
    <w:rsid w:val="00BD3BD5"/>
    <w:rsid w:val="00BD3CFA"/>
    <w:rsid w:val="00BD3FD9"/>
    <w:rsid w:val="00BD4558"/>
    <w:rsid w:val="00BD4C27"/>
    <w:rsid w:val="00BD4DCD"/>
    <w:rsid w:val="00BD562A"/>
    <w:rsid w:val="00BD5DC9"/>
    <w:rsid w:val="00BD61CD"/>
    <w:rsid w:val="00BD6D0D"/>
    <w:rsid w:val="00BD6FA4"/>
    <w:rsid w:val="00BD73AF"/>
    <w:rsid w:val="00BD74A5"/>
    <w:rsid w:val="00BD76BC"/>
    <w:rsid w:val="00BE0ED3"/>
    <w:rsid w:val="00BE1752"/>
    <w:rsid w:val="00BE1DEB"/>
    <w:rsid w:val="00BE1F72"/>
    <w:rsid w:val="00BE238B"/>
    <w:rsid w:val="00BE2BA3"/>
    <w:rsid w:val="00BE33D2"/>
    <w:rsid w:val="00BE3940"/>
    <w:rsid w:val="00BE3ABC"/>
    <w:rsid w:val="00BE4259"/>
    <w:rsid w:val="00BE4891"/>
    <w:rsid w:val="00BE4EB0"/>
    <w:rsid w:val="00BE5306"/>
    <w:rsid w:val="00BE5321"/>
    <w:rsid w:val="00BE5720"/>
    <w:rsid w:val="00BE57DB"/>
    <w:rsid w:val="00BE5F5E"/>
    <w:rsid w:val="00BE6373"/>
    <w:rsid w:val="00BE795E"/>
    <w:rsid w:val="00BE79F8"/>
    <w:rsid w:val="00BE7B76"/>
    <w:rsid w:val="00BE7EBF"/>
    <w:rsid w:val="00BF0E3B"/>
    <w:rsid w:val="00BF0F56"/>
    <w:rsid w:val="00BF1198"/>
    <w:rsid w:val="00BF1A23"/>
    <w:rsid w:val="00BF29B7"/>
    <w:rsid w:val="00BF3052"/>
    <w:rsid w:val="00BF40B4"/>
    <w:rsid w:val="00BF47FC"/>
    <w:rsid w:val="00BF595A"/>
    <w:rsid w:val="00BF5DE4"/>
    <w:rsid w:val="00BF680A"/>
    <w:rsid w:val="00BF7513"/>
    <w:rsid w:val="00BF7C9E"/>
    <w:rsid w:val="00BF7FF4"/>
    <w:rsid w:val="00C00BF3"/>
    <w:rsid w:val="00C01531"/>
    <w:rsid w:val="00C025B3"/>
    <w:rsid w:val="00C02CB4"/>
    <w:rsid w:val="00C03C19"/>
    <w:rsid w:val="00C04D25"/>
    <w:rsid w:val="00C059AB"/>
    <w:rsid w:val="00C06E19"/>
    <w:rsid w:val="00C070D1"/>
    <w:rsid w:val="00C10899"/>
    <w:rsid w:val="00C1099D"/>
    <w:rsid w:val="00C10B91"/>
    <w:rsid w:val="00C11A7F"/>
    <w:rsid w:val="00C12E91"/>
    <w:rsid w:val="00C1375D"/>
    <w:rsid w:val="00C1401C"/>
    <w:rsid w:val="00C14395"/>
    <w:rsid w:val="00C143EF"/>
    <w:rsid w:val="00C1523A"/>
    <w:rsid w:val="00C15781"/>
    <w:rsid w:val="00C15873"/>
    <w:rsid w:val="00C15F35"/>
    <w:rsid w:val="00C16FCF"/>
    <w:rsid w:val="00C171F4"/>
    <w:rsid w:val="00C17E5C"/>
    <w:rsid w:val="00C17FBC"/>
    <w:rsid w:val="00C2035B"/>
    <w:rsid w:val="00C20D96"/>
    <w:rsid w:val="00C2125F"/>
    <w:rsid w:val="00C2139E"/>
    <w:rsid w:val="00C2157C"/>
    <w:rsid w:val="00C2157D"/>
    <w:rsid w:val="00C21853"/>
    <w:rsid w:val="00C219D6"/>
    <w:rsid w:val="00C21F16"/>
    <w:rsid w:val="00C22318"/>
    <w:rsid w:val="00C228DD"/>
    <w:rsid w:val="00C23458"/>
    <w:rsid w:val="00C23DAD"/>
    <w:rsid w:val="00C24609"/>
    <w:rsid w:val="00C24DA2"/>
    <w:rsid w:val="00C24FD4"/>
    <w:rsid w:val="00C251C0"/>
    <w:rsid w:val="00C270E9"/>
    <w:rsid w:val="00C2752B"/>
    <w:rsid w:val="00C27A9C"/>
    <w:rsid w:val="00C27FE6"/>
    <w:rsid w:val="00C301A8"/>
    <w:rsid w:val="00C30373"/>
    <w:rsid w:val="00C30387"/>
    <w:rsid w:val="00C30829"/>
    <w:rsid w:val="00C30B4A"/>
    <w:rsid w:val="00C317B8"/>
    <w:rsid w:val="00C33886"/>
    <w:rsid w:val="00C3396C"/>
    <w:rsid w:val="00C33FBF"/>
    <w:rsid w:val="00C342FD"/>
    <w:rsid w:val="00C3450A"/>
    <w:rsid w:val="00C346BB"/>
    <w:rsid w:val="00C34A88"/>
    <w:rsid w:val="00C3514D"/>
    <w:rsid w:val="00C3572C"/>
    <w:rsid w:val="00C35793"/>
    <w:rsid w:val="00C35A8D"/>
    <w:rsid w:val="00C35C46"/>
    <w:rsid w:val="00C35CAB"/>
    <w:rsid w:val="00C36589"/>
    <w:rsid w:val="00C36D55"/>
    <w:rsid w:val="00C36F88"/>
    <w:rsid w:val="00C3705C"/>
    <w:rsid w:val="00C371A5"/>
    <w:rsid w:val="00C37275"/>
    <w:rsid w:val="00C404A9"/>
    <w:rsid w:val="00C4097C"/>
    <w:rsid w:val="00C40B19"/>
    <w:rsid w:val="00C40C17"/>
    <w:rsid w:val="00C40C18"/>
    <w:rsid w:val="00C41085"/>
    <w:rsid w:val="00C41959"/>
    <w:rsid w:val="00C41D39"/>
    <w:rsid w:val="00C43325"/>
    <w:rsid w:val="00C43B51"/>
    <w:rsid w:val="00C4485C"/>
    <w:rsid w:val="00C4683B"/>
    <w:rsid w:val="00C47790"/>
    <w:rsid w:val="00C47BF6"/>
    <w:rsid w:val="00C47F0E"/>
    <w:rsid w:val="00C50029"/>
    <w:rsid w:val="00C500CC"/>
    <w:rsid w:val="00C52877"/>
    <w:rsid w:val="00C52E75"/>
    <w:rsid w:val="00C5393D"/>
    <w:rsid w:val="00C5394E"/>
    <w:rsid w:val="00C541D6"/>
    <w:rsid w:val="00C54202"/>
    <w:rsid w:val="00C54A27"/>
    <w:rsid w:val="00C556C4"/>
    <w:rsid w:val="00C558EA"/>
    <w:rsid w:val="00C55B70"/>
    <w:rsid w:val="00C55CBF"/>
    <w:rsid w:val="00C5638A"/>
    <w:rsid w:val="00C56402"/>
    <w:rsid w:val="00C56EB0"/>
    <w:rsid w:val="00C573AC"/>
    <w:rsid w:val="00C579D7"/>
    <w:rsid w:val="00C57D87"/>
    <w:rsid w:val="00C57F91"/>
    <w:rsid w:val="00C6009A"/>
    <w:rsid w:val="00C61F6F"/>
    <w:rsid w:val="00C6268A"/>
    <w:rsid w:val="00C62CDF"/>
    <w:rsid w:val="00C62D06"/>
    <w:rsid w:val="00C6372F"/>
    <w:rsid w:val="00C63D05"/>
    <w:rsid w:val="00C646B9"/>
    <w:rsid w:val="00C64B20"/>
    <w:rsid w:val="00C64C69"/>
    <w:rsid w:val="00C656EE"/>
    <w:rsid w:val="00C65FB4"/>
    <w:rsid w:val="00C6617D"/>
    <w:rsid w:val="00C667E5"/>
    <w:rsid w:val="00C67012"/>
    <w:rsid w:val="00C67813"/>
    <w:rsid w:val="00C678FB"/>
    <w:rsid w:val="00C679CA"/>
    <w:rsid w:val="00C71869"/>
    <w:rsid w:val="00C7247C"/>
    <w:rsid w:val="00C72854"/>
    <w:rsid w:val="00C72D2A"/>
    <w:rsid w:val="00C738D6"/>
    <w:rsid w:val="00C73A9F"/>
    <w:rsid w:val="00C73AD3"/>
    <w:rsid w:val="00C74302"/>
    <w:rsid w:val="00C749B2"/>
    <w:rsid w:val="00C75600"/>
    <w:rsid w:val="00C75613"/>
    <w:rsid w:val="00C75F34"/>
    <w:rsid w:val="00C76161"/>
    <w:rsid w:val="00C76571"/>
    <w:rsid w:val="00C772FE"/>
    <w:rsid w:val="00C80683"/>
    <w:rsid w:val="00C807F9"/>
    <w:rsid w:val="00C80F02"/>
    <w:rsid w:val="00C811AD"/>
    <w:rsid w:val="00C816A5"/>
    <w:rsid w:val="00C8202F"/>
    <w:rsid w:val="00C8243E"/>
    <w:rsid w:val="00C8283A"/>
    <w:rsid w:val="00C82B93"/>
    <w:rsid w:val="00C83083"/>
    <w:rsid w:val="00C8316A"/>
    <w:rsid w:val="00C83572"/>
    <w:rsid w:val="00C8384E"/>
    <w:rsid w:val="00C83C22"/>
    <w:rsid w:val="00C84260"/>
    <w:rsid w:val="00C84564"/>
    <w:rsid w:val="00C845FC"/>
    <w:rsid w:val="00C85175"/>
    <w:rsid w:val="00C85420"/>
    <w:rsid w:val="00C86CD0"/>
    <w:rsid w:val="00C87D20"/>
    <w:rsid w:val="00C87D9B"/>
    <w:rsid w:val="00C9026E"/>
    <w:rsid w:val="00C90678"/>
    <w:rsid w:val="00C9086D"/>
    <w:rsid w:val="00C908B1"/>
    <w:rsid w:val="00C911EC"/>
    <w:rsid w:val="00C9150F"/>
    <w:rsid w:val="00C91524"/>
    <w:rsid w:val="00C92206"/>
    <w:rsid w:val="00C92F10"/>
    <w:rsid w:val="00C9352A"/>
    <w:rsid w:val="00C95504"/>
    <w:rsid w:val="00C95B98"/>
    <w:rsid w:val="00C95CA2"/>
    <w:rsid w:val="00C961B2"/>
    <w:rsid w:val="00C97834"/>
    <w:rsid w:val="00C97E98"/>
    <w:rsid w:val="00C97F0F"/>
    <w:rsid w:val="00CA0047"/>
    <w:rsid w:val="00CA0317"/>
    <w:rsid w:val="00CA0664"/>
    <w:rsid w:val="00CA06F9"/>
    <w:rsid w:val="00CA1FD2"/>
    <w:rsid w:val="00CA331C"/>
    <w:rsid w:val="00CA345B"/>
    <w:rsid w:val="00CA37C7"/>
    <w:rsid w:val="00CA3A03"/>
    <w:rsid w:val="00CA3AAE"/>
    <w:rsid w:val="00CA3D87"/>
    <w:rsid w:val="00CA43DD"/>
    <w:rsid w:val="00CA4B91"/>
    <w:rsid w:val="00CA5001"/>
    <w:rsid w:val="00CA59F8"/>
    <w:rsid w:val="00CA6DBF"/>
    <w:rsid w:val="00CA7032"/>
    <w:rsid w:val="00CA7350"/>
    <w:rsid w:val="00CA7D36"/>
    <w:rsid w:val="00CB0085"/>
    <w:rsid w:val="00CB03D0"/>
    <w:rsid w:val="00CB04B0"/>
    <w:rsid w:val="00CB0555"/>
    <w:rsid w:val="00CB0712"/>
    <w:rsid w:val="00CB0E20"/>
    <w:rsid w:val="00CB1609"/>
    <w:rsid w:val="00CB1AF5"/>
    <w:rsid w:val="00CB1BBC"/>
    <w:rsid w:val="00CB2475"/>
    <w:rsid w:val="00CB279A"/>
    <w:rsid w:val="00CB2C2C"/>
    <w:rsid w:val="00CB3684"/>
    <w:rsid w:val="00CB4614"/>
    <w:rsid w:val="00CB462C"/>
    <w:rsid w:val="00CB4769"/>
    <w:rsid w:val="00CB493D"/>
    <w:rsid w:val="00CB49C8"/>
    <w:rsid w:val="00CB4BCF"/>
    <w:rsid w:val="00CB5401"/>
    <w:rsid w:val="00CB5FF6"/>
    <w:rsid w:val="00CB66EC"/>
    <w:rsid w:val="00CB73C9"/>
    <w:rsid w:val="00CB73D2"/>
    <w:rsid w:val="00CB78D1"/>
    <w:rsid w:val="00CC1832"/>
    <w:rsid w:val="00CC197E"/>
    <w:rsid w:val="00CC1FBB"/>
    <w:rsid w:val="00CC2337"/>
    <w:rsid w:val="00CC3EA0"/>
    <w:rsid w:val="00CC4655"/>
    <w:rsid w:val="00CC52DB"/>
    <w:rsid w:val="00CC5A28"/>
    <w:rsid w:val="00CC63BC"/>
    <w:rsid w:val="00CC691F"/>
    <w:rsid w:val="00CC695F"/>
    <w:rsid w:val="00CC6D56"/>
    <w:rsid w:val="00CC756E"/>
    <w:rsid w:val="00CC7715"/>
    <w:rsid w:val="00CC7B25"/>
    <w:rsid w:val="00CD0677"/>
    <w:rsid w:val="00CD079B"/>
    <w:rsid w:val="00CD1083"/>
    <w:rsid w:val="00CD10E7"/>
    <w:rsid w:val="00CD1B13"/>
    <w:rsid w:val="00CD1C91"/>
    <w:rsid w:val="00CD241E"/>
    <w:rsid w:val="00CD292B"/>
    <w:rsid w:val="00CD2A1A"/>
    <w:rsid w:val="00CD4289"/>
    <w:rsid w:val="00CD49A1"/>
    <w:rsid w:val="00CD4A5F"/>
    <w:rsid w:val="00CD4C56"/>
    <w:rsid w:val="00CD4EEF"/>
    <w:rsid w:val="00CD5982"/>
    <w:rsid w:val="00CD5FD9"/>
    <w:rsid w:val="00CD64C4"/>
    <w:rsid w:val="00CD7020"/>
    <w:rsid w:val="00CD7632"/>
    <w:rsid w:val="00CD771C"/>
    <w:rsid w:val="00CD7F4D"/>
    <w:rsid w:val="00CE014B"/>
    <w:rsid w:val="00CE0159"/>
    <w:rsid w:val="00CE04FE"/>
    <w:rsid w:val="00CE0CE6"/>
    <w:rsid w:val="00CE0F35"/>
    <w:rsid w:val="00CE1A25"/>
    <w:rsid w:val="00CE1D49"/>
    <w:rsid w:val="00CE2253"/>
    <w:rsid w:val="00CE2676"/>
    <w:rsid w:val="00CE37E7"/>
    <w:rsid w:val="00CE3CA4"/>
    <w:rsid w:val="00CE3CA5"/>
    <w:rsid w:val="00CE3FB5"/>
    <w:rsid w:val="00CE4203"/>
    <w:rsid w:val="00CE45A7"/>
    <w:rsid w:val="00CE4B5F"/>
    <w:rsid w:val="00CE5716"/>
    <w:rsid w:val="00CE57F8"/>
    <w:rsid w:val="00CE5E05"/>
    <w:rsid w:val="00CE6BE9"/>
    <w:rsid w:val="00CE6E28"/>
    <w:rsid w:val="00CE6FA0"/>
    <w:rsid w:val="00CE7C17"/>
    <w:rsid w:val="00CE7C69"/>
    <w:rsid w:val="00CF01C1"/>
    <w:rsid w:val="00CF0B54"/>
    <w:rsid w:val="00CF0DA6"/>
    <w:rsid w:val="00CF1682"/>
    <w:rsid w:val="00CF1B83"/>
    <w:rsid w:val="00CF2B5D"/>
    <w:rsid w:val="00CF2C99"/>
    <w:rsid w:val="00CF2DA3"/>
    <w:rsid w:val="00CF2FBA"/>
    <w:rsid w:val="00CF41A2"/>
    <w:rsid w:val="00CF4728"/>
    <w:rsid w:val="00CF5001"/>
    <w:rsid w:val="00CF5170"/>
    <w:rsid w:val="00CF51C0"/>
    <w:rsid w:val="00CF554B"/>
    <w:rsid w:val="00CF56D7"/>
    <w:rsid w:val="00CF588C"/>
    <w:rsid w:val="00CF5DA1"/>
    <w:rsid w:val="00CF5E9F"/>
    <w:rsid w:val="00CF621C"/>
    <w:rsid w:val="00CF6796"/>
    <w:rsid w:val="00CF6E4C"/>
    <w:rsid w:val="00CF7877"/>
    <w:rsid w:val="00CF7A32"/>
    <w:rsid w:val="00CF7B02"/>
    <w:rsid w:val="00CF7D6A"/>
    <w:rsid w:val="00CF7E84"/>
    <w:rsid w:val="00D003C6"/>
    <w:rsid w:val="00D00E16"/>
    <w:rsid w:val="00D0129E"/>
    <w:rsid w:val="00D01919"/>
    <w:rsid w:val="00D01B43"/>
    <w:rsid w:val="00D0210A"/>
    <w:rsid w:val="00D03190"/>
    <w:rsid w:val="00D03457"/>
    <w:rsid w:val="00D0395D"/>
    <w:rsid w:val="00D047D3"/>
    <w:rsid w:val="00D04BBC"/>
    <w:rsid w:val="00D05579"/>
    <w:rsid w:val="00D05AD8"/>
    <w:rsid w:val="00D06757"/>
    <w:rsid w:val="00D0771E"/>
    <w:rsid w:val="00D07E97"/>
    <w:rsid w:val="00D1029F"/>
    <w:rsid w:val="00D103DE"/>
    <w:rsid w:val="00D108F1"/>
    <w:rsid w:val="00D112F3"/>
    <w:rsid w:val="00D11558"/>
    <w:rsid w:val="00D116A3"/>
    <w:rsid w:val="00D12023"/>
    <w:rsid w:val="00D124D3"/>
    <w:rsid w:val="00D1335D"/>
    <w:rsid w:val="00D137D8"/>
    <w:rsid w:val="00D13817"/>
    <w:rsid w:val="00D13E70"/>
    <w:rsid w:val="00D140B7"/>
    <w:rsid w:val="00D14D50"/>
    <w:rsid w:val="00D14F16"/>
    <w:rsid w:val="00D153B0"/>
    <w:rsid w:val="00D155B4"/>
    <w:rsid w:val="00D1597F"/>
    <w:rsid w:val="00D15B78"/>
    <w:rsid w:val="00D15C36"/>
    <w:rsid w:val="00D15CF8"/>
    <w:rsid w:val="00D16AB4"/>
    <w:rsid w:val="00D1772B"/>
    <w:rsid w:val="00D20BE0"/>
    <w:rsid w:val="00D22AE7"/>
    <w:rsid w:val="00D23092"/>
    <w:rsid w:val="00D24B77"/>
    <w:rsid w:val="00D25A99"/>
    <w:rsid w:val="00D262A6"/>
    <w:rsid w:val="00D2646E"/>
    <w:rsid w:val="00D26557"/>
    <w:rsid w:val="00D267A0"/>
    <w:rsid w:val="00D2692F"/>
    <w:rsid w:val="00D2787A"/>
    <w:rsid w:val="00D301AE"/>
    <w:rsid w:val="00D31283"/>
    <w:rsid w:val="00D317FD"/>
    <w:rsid w:val="00D31DB2"/>
    <w:rsid w:val="00D32250"/>
    <w:rsid w:val="00D32E01"/>
    <w:rsid w:val="00D32E8A"/>
    <w:rsid w:val="00D331EF"/>
    <w:rsid w:val="00D33393"/>
    <w:rsid w:val="00D33536"/>
    <w:rsid w:val="00D33ACA"/>
    <w:rsid w:val="00D3461D"/>
    <w:rsid w:val="00D348CF"/>
    <w:rsid w:val="00D34B67"/>
    <w:rsid w:val="00D34EE8"/>
    <w:rsid w:val="00D3552B"/>
    <w:rsid w:val="00D356B3"/>
    <w:rsid w:val="00D35EB6"/>
    <w:rsid w:val="00D36218"/>
    <w:rsid w:val="00D36ACC"/>
    <w:rsid w:val="00D36D97"/>
    <w:rsid w:val="00D373DD"/>
    <w:rsid w:val="00D3744B"/>
    <w:rsid w:val="00D37CF3"/>
    <w:rsid w:val="00D40521"/>
    <w:rsid w:val="00D4071D"/>
    <w:rsid w:val="00D40750"/>
    <w:rsid w:val="00D417E1"/>
    <w:rsid w:val="00D41AAE"/>
    <w:rsid w:val="00D41E03"/>
    <w:rsid w:val="00D42064"/>
    <w:rsid w:val="00D42E6E"/>
    <w:rsid w:val="00D430DC"/>
    <w:rsid w:val="00D433F8"/>
    <w:rsid w:val="00D43ADE"/>
    <w:rsid w:val="00D45106"/>
    <w:rsid w:val="00D45B42"/>
    <w:rsid w:val="00D462C1"/>
    <w:rsid w:val="00D4655B"/>
    <w:rsid w:val="00D46703"/>
    <w:rsid w:val="00D46766"/>
    <w:rsid w:val="00D4727F"/>
    <w:rsid w:val="00D47708"/>
    <w:rsid w:val="00D47AF1"/>
    <w:rsid w:val="00D47FBE"/>
    <w:rsid w:val="00D50906"/>
    <w:rsid w:val="00D513A3"/>
    <w:rsid w:val="00D51F65"/>
    <w:rsid w:val="00D52A66"/>
    <w:rsid w:val="00D52F58"/>
    <w:rsid w:val="00D52F95"/>
    <w:rsid w:val="00D53057"/>
    <w:rsid w:val="00D5452D"/>
    <w:rsid w:val="00D5503E"/>
    <w:rsid w:val="00D551FC"/>
    <w:rsid w:val="00D5557B"/>
    <w:rsid w:val="00D55775"/>
    <w:rsid w:val="00D561D6"/>
    <w:rsid w:val="00D565C4"/>
    <w:rsid w:val="00D567B0"/>
    <w:rsid w:val="00D56BEF"/>
    <w:rsid w:val="00D5731D"/>
    <w:rsid w:val="00D6006B"/>
    <w:rsid w:val="00D600AA"/>
    <w:rsid w:val="00D60CAD"/>
    <w:rsid w:val="00D60EF1"/>
    <w:rsid w:val="00D60F13"/>
    <w:rsid w:val="00D610DE"/>
    <w:rsid w:val="00D613C5"/>
    <w:rsid w:val="00D614C8"/>
    <w:rsid w:val="00D614D1"/>
    <w:rsid w:val="00D621E0"/>
    <w:rsid w:val="00D622FA"/>
    <w:rsid w:val="00D62466"/>
    <w:rsid w:val="00D62F24"/>
    <w:rsid w:val="00D63541"/>
    <w:rsid w:val="00D63B3F"/>
    <w:rsid w:val="00D6400F"/>
    <w:rsid w:val="00D640C3"/>
    <w:rsid w:val="00D70A45"/>
    <w:rsid w:val="00D70BD0"/>
    <w:rsid w:val="00D7212F"/>
    <w:rsid w:val="00D721BC"/>
    <w:rsid w:val="00D7229C"/>
    <w:rsid w:val="00D726C3"/>
    <w:rsid w:val="00D727CA"/>
    <w:rsid w:val="00D729B7"/>
    <w:rsid w:val="00D72E82"/>
    <w:rsid w:val="00D733BE"/>
    <w:rsid w:val="00D7381C"/>
    <w:rsid w:val="00D74301"/>
    <w:rsid w:val="00D743CA"/>
    <w:rsid w:val="00D753BD"/>
    <w:rsid w:val="00D76736"/>
    <w:rsid w:val="00D770D2"/>
    <w:rsid w:val="00D771FA"/>
    <w:rsid w:val="00D775C1"/>
    <w:rsid w:val="00D80C52"/>
    <w:rsid w:val="00D80D3B"/>
    <w:rsid w:val="00D81C8C"/>
    <w:rsid w:val="00D81F4D"/>
    <w:rsid w:val="00D82383"/>
    <w:rsid w:val="00D826D1"/>
    <w:rsid w:val="00D82A1C"/>
    <w:rsid w:val="00D82E82"/>
    <w:rsid w:val="00D8465B"/>
    <w:rsid w:val="00D85449"/>
    <w:rsid w:val="00D8561E"/>
    <w:rsid w:val="00D8583C"/>
    <w:rsid w:val="00D85A6F"/>
    <w:rsid w:val="00D85DC4"/>
    <w:rsid w:val="00D862A2"/>
    <w:rsid w:val="00D86955"/>
    <w:rsid w:val="00D869B5"/>
    <w:rsid w:val="00D873F0"/>
    <w:rsid w:val="00D907BA"/>
    <w:rsid w:val="00D90B3F"/>
    <w:rsid w:val="00D90B5C"/>
    <w:rsid w:val="00D9105B"/>
    <w:rsid w:val="00D91109"/>
    <w:rsid w:val="00D91CEA"/>
    <w:rsid w:val="00D91DEA"/>
    <w:rsid w:val="00D93A31"/>
    <w:rsid w:val="00D93AE2"/>
    <w:rsid w:val="00D9544E"/>
    <w:rsid w:val="00D958F6"/>
    <w:rsid w:val="00D95D6C"/>
    <w:rsid w:val="00D9653D"/>
    <w:rsid w:val="00D96BA1"/>
    <w:rsid w:val="00D97D07"/>
    <w:rsid w:val="00DA0180"/>
    <w:rsid w:val="00DA09E1"/>
    <w:rsid w:val="00DA0A4E"/>
    <w:rsid w:val="00DA0CBD"/>
    <w:rsid w:val="00DA0ED9"/>
    <w:rsid w:val="00DA1151"/>
    <w:rsid w:val="00DA12BA"/>
    <w:rsid w:val="00DA1D80"/>
    <w:rsid w:val="00DA22E8"/>
    <w:rsid w:val="00DA2403"/>
    <w:rsid w:val="00DA2ADA"/>
    <w:rsid w:val="00DA2B8D"/>
    <w:rsid w:val="00DA306A"/>
    <w:rsid w:val="00DA3087"/>
    <w:rsid w:val="00DA47A8"/>
    <w:rsid w:val="00DA4D32"/>
    <w:rsid w:val="00DA508A"/>
    <w:rsid w:val="00DA543E"/>
    <w:rsid w:val="00DA569E"/>
    <w:rsid w:val="00DA6266"/>
    <w:rsid w:val="00DB19F5"/>
    <w:rsid w:val="00DB1BFC"/>
    <w:rsid w:val="00DB1D7F"/>
    <w:rsid w:val="00DB2EDC"/>
    <w:rsid w:val="00DB40A5"/>
    <w:rsid w:val="00DB4387"/>
    <w:rsid w:val="00DB45C7"/>
    <w:rsid w:val="00DB50BF"/>
    <w:rsid w:val="00DB5379"/>
    <w:rsid w:val="00DB5F7E"/>
    <w:rsid w:val="00DB67FF"/>
    <w:rsid w:val="00DB77C9"/>
    <w:rsid w:val="00DB7A25"/>
    <w:rsid w:val="00DB7C2C"/>
    <w:rsid w:val="00DC0D95"/>
    <w:rsid w:val="00DC1732"/>
    <w:rsid w:val="00DC1C15"/>
    <w:rsid w:val="00DC2903"/>
    <w:rsid w:val="00DC301D"/>
    <w:rsid w:val="00DC44BA"/>
    <w:rsid w:val="00DC5A34"/>
    <w:rsid w:val="00DC628E"/>
    <w:rsid w:val="00DC6597"/>
    <w:rsid w:val="00DC6A1D"/>
    <w:rsid w:val="00DC728A"/>
    <w:rsid w:val="00DC7C1D"/>
    <w:rsid w:val="00DC7C3C"/>
    <w:rsid w:val="00DD06C9"/>
    <w:rsid w:val="00DD0A6E"/>
    <w:rsid w:val="00DD1CF1"/>
    <w:rsid w:val="00DD1FE2"/>
    <w:rsid w:val="00DD21D3"/>
    <w:rsid w:val="00DD28F1"/>
    <w:rsid w:val="00DD2CD8"/>
    <w:rsid w:val="00DD2D02"/>
    <w:rsid w:val="00DD345E"/>
    <w:rsid w:val="00DD34CD"/>
    <w:rsid w:val="00DD351E"/>
    <w:rsid w:val="00DD3AAE"/>
    <w:rsid w:val="00DD3DA9"/>
    <w:rsid w:val="00DD3E02"/>
    <w:rsid w:val="00DD447E"/>
    <w:rsid w:val="00DD448C"/>
    <w:rsid w:val="00DD4B5C"/>
    <w:rsid w:val="00DD507E"/>
    <w:rsid w:val="00DD6CD4"/>
    <w:rsid w:val="00DD7B1F"/>
    <w:rsid w:val="00DE0AF4"/>
    <w:rsid w:val="00DE18DB"/>
    <w:rsid w:val="00DE1B3C"/>
    <w:rsid w:val="00DE2281"/>
    <w:rsid w:val="00DE5911"/>
    <w:rsid w:val="00DE5DCD"/>
    <w:rsid w:val="00DE5FF9"/>
    <w:rsid w:val="00DE6A34"/>
    <w:rsid w:val="00DE7213"/>
    <w:rsid w:val="00DE7E07"/>
    <w:rsid w:val="00DE7E43"/>
    <w:rsid w:val="00DE7F37"/>
    <w:rsid w:val="00DE7F98"/>
    <w:rsid w:val="00DF0713"/>
    <w:rsid w:val="00DF138F"/>
    <w:rsid w:val="00DF2B5A"/>
    <w:rsid w:val="00DF2F07"/>
    <w:rsid w:val="00DF3F0E"/>
    <w:rsid w:val="00DF4B3D"/>
    <w:rsid w:val="00DF581A"/>
    <w:rsid w:val="00DF5D47"/>
    <w:rsid w:val="00DF5F3C"/>
    <w:rsid w:val="00DF65A0"/>
    <w:rsid w:val="00DF69CE"/>
    <w:rsid w:val="00DF6AED"/>
    <w:rsid w:val="00DF6E5A"/>
    <w:rsid w:val="00DF75FE"/>
    <w:rsid w:val="00E01502"/>
    <w:rsid w:val="00E01670"/>
    <w:rsid w:val="00E0193F"/>
    <w:rsid w:val="00E02612"/>
    <w:rsid w:val="00E03055"/>
    <w:rsid w:val="00E03216"/>
    <w:rsid w:val="00E043CC"/>
    <w:rsid w:val="00E04469"/>
    <w:rsid w:val="00E04C8D"/>
    <w:rsid w:val="00E04E64"/>
    <w:rsid w:val="00E05914"/>
    <w:rsid w:val="00E05C56"/>
    <w:rsid w:val="00E061AE"/>
    <w:rsid w:val="00E065F7"/>
    <w:rsid w:val="00E06D87"/>
    <w:rsid w:val="00E0702B"/>
    <w:rsid w:val="00E071BC"/>
    <w:rsid w:val="00E07E61"/>
    <w:rsid w:val="00E1001A"/>
    <w:rsid w:val="00E10037"/>
    <w:rsid w:val="00E102D3"/>
    <w:rsid w:val="00E10603"/>
    <w:rsid w:val="00E10C86"/>
    <w:rsid w:val="00E10CA6"/>
    <w:rsid w:val="00E10DC5"/>
    <w:rsid w:val="00E10E23"/>
    <w:rsid w:val="00E10EDD"/>
    <w:rsid w:val="00E11882"/>
    <w:rsid w:val="00E12EDC"/>
    <w:rsid w:val="00E1353E"/>
    <w:rsid w:val="00E13732"/>
    <w:rsid w:val="00E13866"/>
    <w:rsid w:val="00E140EA"/>
    <w:rsid w:val="00E1584F"/>
    <w:rsid w:val="00E15FF7"/>
    <w:rsid w:val="00E162A2"/>
    <w:rsid w:val="00E169BD"/>
    <w:rsid w:val="00E170C9"/>
    <w:rsid w:val="00E17843"/>
    <w:rsid w:val="00E17EE3"/>
    <w:rsid w:val="00E20074"/>
    <w:rsid w:val="00E201F0"/>
    <w:rsid w:val="00E2076F"/>
    <w:rsid w:val="00E20983"/>
    <w:rsid w:val="00E20B6B"/>
    <w:rsid w:val="00E20D5C"/>
    <w:rsid w:val="00E21344"/>
    <w:rsid w:val="00E21469"/>
    <w:rsid w:val="00E21593"/>
    <w:rsid w:val="00E22B59"/>
    <w:rsid w:val="00E22FF3"/>
    <w:rsid w:val="00E23DC0"/>
    <w:rsid w:val="00E23F4C"/>
    <w:rsid w:val="00E2470F"/>
    <w:rsid w:val="00E25070"/>
    <w:rsid w:val="00E25CA0"/>
    <w:rsid w:val="00E26FE8"/>
    <w:rsid w:val="00E27248"/>
    <w:rsid w:val="00E2741E"/>
    <w:rsid w:val="00E275C8"/>
    <w:rsid w:val="00E277A6"/>
    <w:rsid w:val="00E307E5"/>
    <w:rsid w:val="00E30B53"/>
    <w:rsid w:val="00E31446"/>
    <w:rsid w:val="00E32279"/>
    <w:rsid w:val="00E32FC9"/>
    <w:rsid w:val="00E33720"/>
    <w:rsid w:val="00E338F0"/>
    <w:rsid w:val="00E33CCE"/>
    <w:rsid w:val="00E342AE"/>
    <w:rsid w:val="00E3456D"/>
    <w:rsid w:val="00E34BB4"/>
    <w:rsid w:val="00E34DDB"/>
    <w:rsid w:val="00E36260"/>
    <w:rsid w:val="00E362C4"/>
    <w:rsid w:val="00E366AA"/>
    <w:rsid w:val="00E36AFD"/>
    <w:rsid w:val="00E36BCE"/>
    <w:rsid w:val="00E370C7"/>
    <w:rsid w:val="00E37D26"/>
    <w:rsid w:val="00E40192"/>
    <w:rsid w:val="00E40536"/>
    <w:rsid w:val="00E40D63"/>
    <w:rsid w:val="00E41344"/>
    <w:rsid w:val="00E42296"/>
    <w:rsid w:val="00E422CA"/>
    <w:rsid w:val="00E4288A"/>
    <w:rsid w:val="00E43573"/>
    <w:rsid w:val="00E44B3F"/>
    <w:rsid w:val="00E45CB4"/>
    <w:rsid w:val="00E46398"/>
    <w:rsid w:val="00E46EC5"/>
    <w:rsid w:val="00E47153"/>
    <w:rsid w:val="00E471A9"/>
    <w:rsid w:val="00E474DB"/>
    <w:rsid w:val="00E478D0"/>
    <w:rsid w:val="00E50199"/>
    <w:rsid w:val="00E50404"/>
    <w:rsid w:val="00E5103D"/>
    <w:rsid w:val="00E512EF"/>
    <w:rsid w:val="00E51A1B"/>
    <w:rsid w:val="00E51C1F"/>
    <w:rsid w:val="00E51C5B"/>
    <w:rsid w:val="00E524A0"/>
    <w:rsid w:val="00E525D0"/>
    <w:rsid w:val="00E539C3"/>
    <w:rsid w:val="00E53C66"/>
    <w:rsid w:val="00E54806"/>
    <w:rsid w:val="00E54A5B"/>
    <w:rsid w:val="00E54B9A"/>
    <w:rsid w:val="00E60E2E"/>
    <w:rsid w:val="00E60E35"/>
    <w:rsid w:val="00E611B0"/>
    <w:rsid w:val="00E6204C"/>
    <w:rsid w:val="00E62B33"/>
    <w:rsid w:val="00E63DE0"/>
    <w:rsid w:val="00E64B5B"/>
    <w:rsid w:val="00E64D55"/>
    <w:rsid w:val="00E64D63"/>
    <w:rsid w:val="00E64EF2"/>
    <w:rsid w:val="00E65597"/>
    <w:rsid w:val="00E6594A"/>
    <w:rsid w:val="00E65952"/>
    <w:rsid w:val="00E6667E"/>
    <w:rsid w:val="00E668BC"/>
    <w:rsid w:val="00E67098"/>
    <w:rsid w:val="00E7011E"/>
    <w:rsid w:val="00E70570"/>
    <w:rsid w:val="00E71077"/>
    <w:rsid w:val="00E713F5"/>
    <w:rsid w:val="00E714BB"/>
    <w:rsid w:val="00E71774"/>
    <w:rsid w:val="00E722EA"/>
    <w:rsid w:val="00E75DB3"/>
    <w:rsid w:val="00E76D47"/>
    <w:rsid w:val="00E77891"/>
    <w:rsid w:val="00E80209"/>
    <w:rsid w:val="00E8123A"/>
    <w:rsid w:val="00E81626"/>
    <w:rsid w:val="00E82671"/>
    <w:rsid w:val="00E828E1"/>
    <w:rsid w:val="00E82E1C"/>
    <w:rsid w:val="00E833D4"/>
    <w:rsid w:val="00E836F4"/>
    <w:rsid w:val="00E844D4"/>
    <w:rsid w:val="00E8491D"/>
    <w:rsid w:val="00E84D97"/>
    <w:rsid w:val="00E85228"/>
    <w:rsid w:val="00E853C4"/>
    <w:rsid w:val="00E853DC"/>
    <w:rsid w:val="00E865E0"/>
    <w:rsid w:val="00E86A04"/>
    <w:rsid w:val="00E877E6"/>
    <w:rsid w:val="00E87998"/>
    <w:rsid w:val="00E87BA1"/>
    <w:rsid w:val="00E91042"/>
    <w:rsid w:val="00E9126A"/>
    <w:rsid w:val="00E91933"/>
    <w:rsid w:val="00E921CB"/>
    <w:rsid w:val="00E92294"/>
    <w:rsid w:val="00E92474"/>
    <w:rsid w:val="00E92AE1"/>
    <w:rsid w:val="00E93B6B"/>
    <w:rsid w:val="00E948C6"/>
    <w:rsid w:val="00E94A95"/>
    <w:rsid w:val="00E94ECB"/>
    <w:rsid w:val="00E954DB"/>
    <w:rsid w:val="00E95C73"/>
    <w:rsid w:val="00E96963"/>
    <w:rsid w:val="00E97387"/>
    <w:rsid w:val="00E973EC"/>
    <w:rsid w:val="00E976D5"/>
    <w:rsid w:val="00EA01B2"/>
    <w:rsid w:val="00EA1371"/>
    <w:rsid w:val="00EA25B7"/>
    <w:rsid w:val="00EA2BCC"/>
    <w:rsid w:val="00EA3304"/>
    <w:rsid w:val="00EA3356"/>
    <w:rsid w:val="00EA39CA"/>
    <w:rsid w:val="00EA3B93"/>
    <w:rsid w:val="00EA5032"/>
    <w:rsid w:val="00EA5145"/>
    <w:rsid w:val="00EA5183"/>
    <w:rsid w:val="00EA5824"/>
    <w:rsid w:val="00EA594E"/>
    <w:rsid w:val="00EA5A0A"/>
    <w:rsid w:val="00EA65AF"/>
    <w:rsid w:val="00EA786E"/>
    <w:rsid w:val="00EB0AE9"/>
    <w:rsid w:val="00EB1EDD"/>
    <w:rsid w:val="00EB230A"/>
    <w:rsid w:val="00EB26BC"/>
    <w:rsid w:val="00EB29FC"/>
    <w:rsid w:val="00EB2CCF"/>
    <w:rsid w:val="00EB4601"/>
    <w:rsid w:val="00EB4B06"/>
    <w:rsid w:val="00EB4C84"/>
    <w:rsid w:val="00EB544E"/>
    <w:rsid w:val="00EB5D3C"/>
    <w:rsid w:val="00EB5D89"/>
    <w:rsid w:val="00EB5DE0"/>
    <w:rsid w:val="00EB5FDD"/>
    <w:rsid w:val="00EB6192"/>
    <w:rsid w:val="00EB6CE0"/>
    <w:rsid w:val="00EC1577"/>
    <w:rsid w:val="00EC162B"/>
    <w:rsid w:val="00EC1665"/>
    <w:rsid w:val="00EC1981"/>
    <w:rsid w:val="00EC2AA4"/>
    <w:rsid w:val="00EC2F87"/>
    <w:rsid w:val="00EC4546"/>
    <w:rsid w:val="00EC45C1"/>
    <w:rsid w:val="00EC514F"/>
    <w:rsid w:val="00EC534D"/>
    <w:rsid w:val="00EC55CB"/>
    <w:rsid w:val="00EC59C8"/>
    <w:rsid w:val="00EC5DA2"/>
    <w:rsid w:val="00EC5DCD"/>
    <w:rsid w:val="00EC5F5D"/>
    <w:rsid w:val="00EC6751"/>
    <w:rsid w:val="00EC698B"/>
    <w:rsid w:val="00EC7BC4"/>
    <w:rsid w:val="00ED0179"/>
    <w:rsid w:val="00ED02A8"/>
    <w:rsid w:val="00ED1660"/>
    <w:rsid w:val="00ED16AF"/>
    <w:rsid w:val="00ED2103"/>
    <w:rsid w:val="00ED2CAA"/>
    <w:rsid w:val="00ED2E19"/>
    <w:rsid w:val="00ED314A"/>
    <w:rsid w:val="00ED35DA"/>
    <w:rsid w:val="00ED39D1"/>
    <w:rsid w:val="00ED3DB9"/>
    <w:rsid w:val="00ED409E"/>
    <w:rsid w:val="00ED42A8"/>
    <w:rsid w:val="00ED45F7"/>
    <w:rsid w:val="00ED4A75"/>
    <w:rsid w:val="00ED4E1E"/>
    <w:rsid w:val="00ED57A2"/>
    <w:rsid w:val="00ED5E15"/>
    <w:rsid w:val="00ED5E16"/>
    <w:rsid w:val="00ED61D2"/>
    <w:rsid w:val="00ED6984"/>
    <w:rsid w:val="00ED74EA"/>
    <w:rsid w:val="00EE2073"/>
    <w:rsid w:val="00EE2A94"/>
    <w:rsid w:val="00EE37DB"/>
    <w:rsid w:val="00EE3FCA"/>
    <w:rsid w:val="00EE4AB6"/>
    <w:rsid w:val="00EE4C1D"/>
    <w:rsid w:val="00EE4D13"/>
    <w:rsid w:val="00EE4DBE"/>
    <w:rsid w:val="00EE5A28"/>
    <w:rsid w:val="00EE5B37"/>
    <w:rsid w:val="00EE6095"/>
    <w:rsid w:val="00EE64DC"/>
    <w:rsid w:val="00EE6931"/>
    <w:rsid w:val="00EE6A66"/>
    <w:rsid w:val="00EE7296"/>
    <w:rsid w:val="00EE7DCB"/>
    <w:rsid w:val="00EF07F3"/>
    <w:rsid w:val="00EF0A9A"/>
    <w:rsid w:val="00EF0E1D"/>
    <w:rsid w:val="00EF132A"/>
    <w:rsid w:val="00EF207F"/>
    <w:rsid w:val="00EF283B"/>
    <w:rsid w:val="00EF3733"/>
    <w:rsid w:val="00EF3749"/>
    <w:rsid w:val="00EF49F8"/>
    <w:rsid w:val="00EF5B28"/>
    <w:rsid w:val="00EF683F"/>
    <w:rsid w:val="00EF6A3A"/>
    <w:rsid w:val="00EF6D36"/>
    <w:rsid w:val="00EF6ED1"/>
    <w:rsid w:val="00EF7010"/>
    <w:rsid w:val="00EF76E6"/>
    <w:rsid w:val="00EF7D8D"/>
    <w:rsid w:val="00F00F1D"/>
    <w:rsid w:val="00F0151E"/>
    <w:rsid w:val="00F01623"/>
    <w:rsid w:val="00F01652"/>
    <w:rsid w:val="00F01F44"/>
    <w:rsid w:val="00F02440"/>
    <w:rsid w:val="00F026A9"/>
    <w:rsid w:val="00F0271F"/>
    <w:rsid w:val="00F0294D"/>
    <w:rsid w:val="00F02A45"/>
    <w:rsid w:val="00F02D8C"/>
    <w:rsid w:val="00F0335F"/>
    <w:rsid w:val="00F044AC"/>
    <w:rsid w:val="00F045D8"/>
    <w:rsid w:val="00F04A01"/>
    <w:rsid w:val="00F04D13"/>
    <w:rsid w:val="00F04FBF"/>
    <w:rsid w:val="00F052F2"/>
    <w:rsid w:val="00F07319"/>
    <w:rsid w:val="00F07BDF"/>
    <w:rsid w:val="00F07C7B"/>
    <w:rsid w:val="00F103C4"/>
    <w:rsid w:val="00F1086E"/>
    <w:rsid w:val="00F10A16"/>
    <w:rsid w:val="00F10DEE"/>
    <w:rsid w:val="00F113F7"/>
    <w:rsid w:val="00F118DB"/>
    <w:rsid w:val="00F11C7F"/>
    <w:rsid w:val="00F11D24"/>
    <w:rsid w:val="00F120F9"/>
    <w:rsid w:val="00F1222E"/>
    <w:rsid w:val="00F130A8"/>
    <w:rsid w:val="00F130BE"/>
    <w:rsid w:val="00F13772"/>
    <w:rsid w:val="00F1447A"/>
    <w:rsid w:val="00F146B8"/>
    <w:rsid w:val="00F14A68"/>
    <w:rsid w:val="00F150F2"/>
    <w:rsid w:val="00F153B6"/>
    <w:rsid w:val="00F15917"/>
    <w:rsid w:val="00F15A8A"/>
    <w:rsid w:val="00F15B5E"/>
    <w:rsid w:val="00F16833"/>
    <w:rsid w:val="00F16F2F"/>
    <w:rsid w:val="00F20825"/>
    <w:rsid w:val="00F208DD"/>
    <w:rsid w:val="00F211B3"/>
    <w:rsid w:val="00F21293"/>
    <w:rsid w:val="00F21494"/>
    <w:rsid w:val="00F21758"/>
    <w:rsid w:val="00F21C44"/>
    <w:rsid w:val="00F2221A"/>
    <w:rsid w:val="00F22EC3"/>
    <w:rsid w:val="00F2422D"/>
    <w:rsid w:val="00F2443F"/>
    <w:rsid w:val="00F2623F"/>
    <w:rsid w:val="00F26DA8"/>
    <w:rsid w:val="00F27514"/>
    <w:rsid w:val="00F27F15"/>
    <w:rsid w:val="00F30556"/>
    <w:rsid w:val="00F30C05"/>
    <w:rsid w:val="00F30D84"/>
    <w:rsid w:val="00F30EED"/>
    <w:rsid w:val="00F312E6"/>
    <w:rsid w:val="00F32909"/>
    <w:rsid w:val="00F32AEF"/>
    <w:rsid w:val="00F32C9F"/>
    <w:rsid w:val="00F32DB6"/>
    <w:rsid w:val="00F33146"/>
    <w:rsid w:val="00F33AA6"/>
    <w:rsid w:val="00F34100"/>
    <w:rsid w:val="00F34FB7"/>
    <w:rsid w:val="00F358F0"/>
    <w:rsid w:val="00F3590B"/>
    <w:rsid w:val="00F35A1E"/>
    <w:rsid w:val="00F35C78"/>
    <w:rsid w:val="00F36051"/>
    <w:rsid w:val="00F36176"/>
    <w:rsid w:val="00F36D78"/>
    <w:rsid w:val="00F36E40"/>
    <w:rsid w:val="00F37780"/>
    <w:rsid w:val="00F37ED3"/>
    <w:rsid w:val="00F402B5"/>
    <w:rsid w:val="00F40BBF"/>
    <w:rsid w:val="00F40DCE"/>
    <w:rsid w:val="00F41607"/>
    <w:rsid w:val="00F41EAC"/>
    <w:rsid w:val="00F41ECC"/>
    <w:rsid w:val="00F42076"/>
    <w:rsid w:val="00F422C3"/>
    <w:rsid w:val="00F42393"/>
    <w:rsid w:val="00F42500"/>
    <w:rsid w:val="00F42B1B"/>
    <w:rsid w:val="00F440DC"/>
    <w:rsid w:val="00F4422D"/>
    <w:rsid w:val="00F44271"/>
    <w:rsid w:val="00F442B3"/>
    <w:rsid w:val="00F447B4"/>
    <w:rsid w:val="00F4512A"/>
    <w:rsid w:val="00F454B0"/>
    <w:rsid w:val="00F45CDF"/>
    <w:rsid w:val="00F46810"/>
    <w:rsid w:val="00F46C72"/>
    <w:rsid w:val="00F470A5"/>
    <w:rsid w:val="00F47A01"/>
    <w:rsid w:val="00F47C39"/>
    <w:rsid w:val="00F504F1"/>
    <w:rsid w:val="00F508FD"/>
    <w:rsid w:val="00F509C8"/>
    <w:rsid w:val="00F51007"/>
    <w:rsid w:val="00F51702"/>
    <w:rsid w:val="00F51734"/>
    <w:rsid w:val="00F51AB8"/>
    <w:rsid w:val="00F51DBF"/>
    <w:rsid w:val="00F526D5"/>
    <w:rsid w:val="00F547CD"/>
    <w:rsid w:val="00F54A52"/>
    <w:rsid w:val="00F54DFE"/>
    <w:rsid w:val="00F5581B"/>
    <w:rsid w:val="00F55AC3"/>
    <w:rsid w:val="00F55DDE"/>
    <w:rsid w:val="00F55F3E"/>
    <w:rsid w:val="00F56702"/>
    <w:rsid w:val="00F5671B"/>
    <w:rsid w:val="00F56836"/>
    <w:rsid w:val="00F56D7C"/>
    <w:rsid w:val="00F56E0D"/>
    <w:rsid w:val="00F5752E"/>
    <w:rsid w:val="00F576BE"/>
    <w:rsid w:val="00F6069B"/>
    <w:rsid w:val="00F607E5"/>
    <w:rsid w:val="00F609CF"/>
    <w:rsid w:val="00F61882"/>
    <w:rsid w:val="00F618C6"/>
    <w:rsid w:val="00F6227F"/>
    <w:rsid w:val="00F624FF"/>
    <w:rsid w:val="00F63857"/>
    <w:rsid w:val="00F639C4"/>
    <w:rsid w:val="00F63B9C"/>
    <w:rsid w:val="00F646B7"/>
    <w:rsid w:val="00F6494A"/>
    <w:rsid w:val="00F64DEB"/>
    <w:rsid w:val="00F65586"/>
    <w:rsid w:val="00F65B0B"/>
    <w:rsid w:val="00F66035"/>
    <w:rsid w:val="00F6784B"/>
    <w:rsid w:val="00F70761"/>
    <w:rsid w:val="00F707C8"/>
    <w:rsid w:val="00F718A0"/>
    <w:rsid w:val="00F71BEB"/>
    <w:rsid w:val="00F71BF1"/>
    <w:rsid w:val="00F71EB7"/>
    <w:rsid w:val="00F728AB"/>
    <w:rsid w:val="00F737F0"/>
    <w:rsid w:val="00F73A5F"/>
    <w:rsid w:val="00F73FEF"/>
    <w:rsid w:val="00F7412F"/>
    <w:rsid w:val="00F751B5"/>
    <w:rsid w:val="00F766E6"/>
    <w:rsid w:val="00F80253"/>
    <w:rsid w:val="00F80335"/>
    <w:rsid w:val="00F80D79"/>
    <w:rsid w:val="00F80EE4"/>
    <w:rsid w:val="00F8150A"/>
    <w:rsid w:val="00F81A04"/>
    <w:rsid w:val="00F8278E"/>
    <w:rsid w:val="00F8299B"/>
    <w:rsid w:val="00F83361"/>
    <w:rsid w:val="00F84017"/>
    <w:rsid w:val="00F84C0C"/>
    <w:rsid w:val="00F84D23"/>
    <w:rsid w:val="00F84FCD"/>
    <w:rsid w:val="00F8662A"/>
    <w:rsid w:val="00F8710A"/>
    <w:rsid w:val="00F8732F"/>
    <w:rsid w:val="00F90219"/>
    <w:rsid w:val="00F90B91"/>
    <w:rsid w:val="00F90F2C"/>
    <w:rsid w:val="00F9123B"/>
    <w:rsid w:val="00F91786"/>
    <w:rsid w:val="00F91F42"/>
    <w:rsid w:val="00F9241B"/>
    <w:rsid w:val="00F927FE"/>
    <w:rsid w:val="00F92826"/>
    <w:rsid w:val="00F92912"/>
    <w:rsid w:val="00F93E44"/>
    <w:rsid w:val="00F944D7"/>
    <w:rsid w:val="00F9496F"/>
    <w:rsid w:val="00F94F9E"/>
    <w:rsid w:val="00F95000"/>
    <w:rsid w:val="00F95DC4"/>
    <w:rsid w:val="00F9647F"/>
    <w:rsid w:val="00F96B43"/>
    <w:rsid w:val="00F96DD8"/>
    <w:rsid w:val="00F96F03"/>
    <w:rsid w:val="00F9789D"/>
    <w:rsid w:val="00F97AE2"/>
    <w:rsid w:val="00FA0539"/>
    <w:rsid w:val="00FA0EDE"/>
    <w:rsid w:val="00FA0F1E"/>
    <w:rsid w:val="00FA0F71"/>
    <w:rsid w:val="00FA120B"/>
    <w:rsid w:val="00FA1246"/>
    <w:rsid w:val="00FA15A6"/>
    <w:rsid w:val="00FA15F1"/>
    <w:rsid w:val="00FA1862"/>
    <w:rsid w:val="00FA1B24"/>
    <w:rsid w:val="00FA1BD5"/>
    <w:rsid w:val="00FA1DE7"/>
    <w:rsid w:val="00FA1F6C"/>
    <w:rsid w:val="00FA1FD9"/>
    <w:rsid w:val="00FA230B"/>
    <w:rsid w:val="00FA2B00"/>
    <w:rsid w:val="00FA2B15"/>
    <w:rsid w:val="00FA3610"/>
    <w:rsid w:val="00FA36C2"/>
    <w:rsid w:val="00FA3758"/>
    <w:rsid w:val="00FA406C"/>
    <w:rsid w:val="00FA4530"/>
    <w:rsid w:val="00FA4D8D"/>
    <w:rsid w:val="00FA5245"/>
    <w:rsid w:val="00FA547B"/>
    <w:rsid w:val="00FA6C78"/>
    <w:rsid w:val="00FA758A"/>
    <w:rsid w:val="00FA7974"/>
    <w:rsid w:val="00FA7CB3"/>
    <w:rsid w:val="00FB02BB"/>
    <w:rsid w:val="00FB10B3"/>
    <w:rsid w:val="00FB1550"/>
    <w:rsid w:val="00FB198B"/>
    <w:rsid w:val="00FB1B24"/>
    <w:rsid w:val="00FB1C19"/>
    <w:rsid w:val="00FB1F02"/>
    <w:rsid w:val="00FB21D5"/>
    <w:rsid w:val="00FB271A"/>
    <w:rsid w:val="00FB2850"/>
    <w:rsid w:val="00FB2A9E"/>
    <w:rsid w:val="00FB3262"/>
    <w:rsid w:val="00FB37D4"/>
    <w:rsid w:val="00FB3CED"/>
    <w:rsid w:val="00FB4BB0"/>
    <w:rsid w:val="00FB547C"/>
    <w:rsid w:val="00FB5967"/>
    <w:rsid w:val="00FB68F0"/>
    <w:rsid w:val="00FB7190"/>
    <w:rsid w:val="00FB7673"/>
    <w:rsid w:val="00FC1300"/>
    <w:rsid w:val="00FC1C75"/>
    <w:rsid w:val="00FC2953"/>
    <w:rsid w:val="00FC3429"/>
    <w:rsid w:val="00FC35CE"/>
    <w:rsid w:val="00FC3C99"/>
    <w:rsid w:val="00FC4A01"/>
    <w:rsid w:val="00FC57F7"/>
    <w:rsid w:val="00FC74C2"/>
    <w:rsid w:val="00FC770C"/>
    <w:rsid w:val="00FC7778"/>
    <w:rsid w:val="00FC7856"/>
    <w:rsid w:val="00FC7E9B"/>
    <w:rsid w:val="00FC7FA8"/>
    <w:rsid w:val="00FD03F1"/>
    <w:rsid w:val="00FD0A33"/>
    <w:rsid w:val="00FD19D0"/>
    <w:rsid w:val="00FD24E0"/>
    <w:rsid w:val="00FD305E"/>
    <w:rsid w:val="00FD332D"/>
    <w:rsid w:val="00FD35A5"/>
    <w:rsid w:val="00FD3CD3"/>
    <w:rsid w:val="00FD3E54"/>
    <w:rsid w:val="00FD40CC"/>
    <w:rsid w:val="00FD4E74"/>
    <w:rsid w:val="00FD56C0"/>
    <w:rsid w:val="00FD5B7C"/>
    <w:rsid w:val="00FD5B98"/>
    <w:rsid w:val="00FD5C81"/>
    <w:rsid w:val="00FD5DC4"/>
    <w:rsid w:val="00FD62C7"/>
    <w:rsid w:val="00FD6473"/>
    <w:rsid w:val="00FD66D4"/>
    <w:rsid w:val="00FD6D99"/>
    <w:rsid w:val="00FD7041"/>
    <w:rsid w:val="00FD7074"/>
    <w:rsid w:val="00FD760F"/>
    <w:rsid w:val="00FE03DE"/>
    <w:rsid w:val="00FE08F7"/>
    <w:rsid w:val="00FE0A56"/>
    <w:rsid w:val="00FE1F23"/>
    <w:rsid w:val="00FE29C8"/>
    <w:rsid w:val="00FE3812"/>
    <w:rsid w:val="00FE5A6E"/>
    <w:rsid w:val="00FE615A"/>
    <w:rsid w:val="00FE656F"/>
    <w:rsid w:val="00FE7120"/>
    <w:rsid w:val="00FE77F3"/>
    <w:rsid w:val="00FF04D4"/>
    <w:rsid w:val="00FF14E0"/>
    <w:rsid w:val="00FF1574"/>
    <w:rsid w:val="00FF172C"/>
    <w:rsid w:val="00FF3733"/>
    <w:rsid w:val="00FF3F0F"/>
    <w:rsid w:val="00FF4260"/>
    <w:rsid w:val="00FF48C7"/>
    <w:rsid w:val="00FF4B38"/>
    <w:rsid w:val="00FF5E4D"/>
    <w:rsid w:val="00FF6029"/>
    <w:rsid w:val="00FF60A6"/>
    <w:rsid w:val="00FF64DD"/>
    <w:rsid w:val="00FF68B2"/>
    <w:rsid w:val="00FF6AD4"/>
    <w:rsid w:val="00FF6E52"/>
    <w:rsid w:val="00FF7606"/>
    <w:rsid w:val="00FF77A2"/>
    <w:rsid w:val="00FF7CA3"/>
    <w:rsid w:val="00FF7CD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5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Plain Tex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827688"/>
    <w:pPr>
      <w:widowControl w:val="0"/>
      <w:jc w:val="both"/>
    </w:pPr>
    <w:rPr>
      <w:kern w:val="2"/>
      <w:sz w:val="21"/>
      <w:szCs w:val="24"/>
    </w:rPr>
  </w:style>
  <w:style w:type="paragraph" w:styleId="1">
    <w:name w:val="heading 1"/>
    <w:basedOn w:val="a0"/>
    <w:next w:val="a0"/>
    <w:qFormat/>
    <w:rsid w:val="00827688"/>
    <w:pPr>
      <w:keepNext/>
      <w:keepLines/>
      <w:spacing w:before="340" w:after="330" w:line="578" w:lineRule="auto"/>
      <w:outlineLvl w:val="0"/>
    </w:pPr>
    <w:rPr>
      <w:b/>
      <w:bCs/>
      <w:kern w:val="44"/>
      <w:sz w:val="44"/>
      <w:szCs w:val="44"/>
    </w:rPr>
  </w:style>
  <w:style w:type="paragraph" w:styleId="2">
    <w:name w:val="heading 2"/>
    <w:basedOn w:val="a0"/>
    <w:next w:val="a0"/>
    <w:qFormat/>
    <w:rsid w:val="00827688"/>
    <w:pPr>
      <w:keepNext/>
      <w:keepLines/>
      <w:spacing w:before="260" w:after="260" w:line="416" w:lineRule="auto"/>
      <w:outlineLvl w:val="1"/>
    </w:pPr>
    <w:rPr>
      <w:rFonts w:ascii="Arial" w:eastAsia="黑体" w:hAnsi="Arial"/>
      <w:b/>
      <w:bCs/>
      <w:sz w:val="32"/>
      <w:szCs w:val="32"/>
    </w:rPr>
  </w:style>
  <w:style w:type="paragraph" w:styleId="3">
    <w:name w:val="heading 3"/>
    <w:basedOn w:val="a0"/>
    <w:next w:val="a0"/>
    <w:link w:val="3Char"/>
    <w:semiHidden/>
    <w:unhideWhenUsed/>
    <w:qFormat/>
    <w:rsid w:val="004A04AC"/>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rsid w:val="00827688"/>
    <w:pPr>
      <w:tabs>
        <w:tab w:val="center" w:pos="4153"/>
        <w:tab w:val="right" w:pos="8306"/>
      </w:tabs>
      <w:snapToGrid w:val="0"/>
      <w:jc w:val="center"/>
    </w:pPr>
    <w:rPr>
      <w:sz w:val="18"/>
      <w:szCs w:val="18"/>
    </w:rPr>
  </w:style>
  <w:style w:type="paragraph" w:styleId="a5">
    <w:name w:val="footer"/>
    <w:basedOn w:val="a0"/>
    <w:link w:val="Char0"/>
    <w:uiPriority w:val="99"/>
    <w:rsid w:val="00827688"/>
    <w:pPr>
      <w:tabs>
        <w:tab w:val="center" w:pos="4153"/>
        <w:tab w:val="right" w:pos="8306"/>
      </w:tabs>
      <w:snapToGrid w:val="0"/>
      <w:jc w:val="left"/>
    </w:pPr>
    <w:rPr>
      <w:sz w:val="18"/>
      <w:szCs w:val="18"/>
    </w:rPr>
  </w:style>
  <w:style w:type="paragraph" w:customStyle="1" w:styleId="a6">
    <w:name w:val="内正文"/>
    <w:basedOn w:val="a0"/>
    <w:rsid w:val="00827688"/>
    <w:pPr>
      <w:spacing w:after="156" w:line="360" w:lineRule="exact"/>
      <w:ind w:left="2835"/>
    </w:pPr>
    <w:rPr>
      <w:rFonts w:ascii="宋体" w:hAnsi="宋体"/>
      <w:szCs w:val="21"/>
    </w:rPr>
  </w:style>
  <w:style w:type="character" w:styleId="a7">
    <w:name w:val="page number"/>
    <w:basedOn w:val="a1"/>
    <w:rsid w:val="00827688"/>
  </w:style>
  <w:style w:type="paragraph" w:styleId="a8">
    <w:name w:val="Plain Text"/>
    <w:basedOn w:val="a0"/>
    <w:link w:val="Char1"/>
    <w:uiPriority w:val="99"/>
    <w:unhideWhenUsed/>
    <w:rsid w:val="00827688"/>
    <w:rPr>
      <w:rFonts w:ascii="宋体" w:hAnsi="Courier New" w:cs="Courier New"/>
      <w:szCs w:val="21"/>
    </w:rPr>
  </w:style>
  <w:style w:type="character" w:customStyle="1" w:styleId="Char1">
    <w:name w:val="纯文本 Char"/>
    <w:basedOn w:val="a1"/>
    <w:link w:val="a8"/>
    <w:uiPriority w:val="99"/>
    <w:rsid w:val="00827688"/>
    <w:rPr>
      <w:rFonts w:ascii="宋体" w:eastAsia="宋体" w:hAnsi="Courier New" w:cs="Courier New"/>
      <w:kern w:val="2"/>
      <w:sz w:val="21"/>
      <w:szCs w:val="21"/>
      <w:lang w:val="en-US" w:eastAsia="zh-CN" w:bidi="ar-SA"/>
    </w:rPr>
  </w:style>
  <w:style w:type="table" w:customStyle="1" w:styleId="10">
    <w:name w:val="浅色底纹1"/>
    <w:basedOn w:val="a2"/>
    <w:uiPriority w:val="60"/>
    <w:rsid w:val="00AF7CB1"/>
    <w:rPr>
      <w:rFonts w:ascii="Calibri" w:hAnsi="Calibri"/>
      <w:color w:val="000000"/>
    </w:rPr>
    <w:tblPr>
      <w:tblStyleRowBandSize w:val="1"/>
      <w:tblStyleColBandSize w:val="1"/>
      <w:tblInd w:w="0" w:type="dxa"/>
      <w:tblBorders>
        <w:top w:val="single" w:sz="8" w:space="0" w:color="FF0000"/>
        <w:bottom w:val="single" w:sz="8" w:space="0" w:color="FF0000"/>
      </w:tblBorders>
      <w:tblCellMar>
        <w:top w:w="0" w:type="dxa"/>
        <w:left w:w="108" w:type="dxa"/>
        <w:bottom w:w="0" w:type="dxa"/>
        <w:right w:w="108" w:type="dxa"/>
      </w:tblCellMar>
    </w:tblPr>
    <w:tblStylePr w:type="firstRow">
      <w:pPr>
        <w:spacing w:before="0" w:after="0" w:line="240" w:lineRule="auto"/>
      </w:pPr>
      <w:rPr>
        <w:b w:val="0"/>
        <w:bCs/>
      </w:rPr>
      <w:tblPr/>
      <w:tcPr>
        <w:tcBorders>
          <w:top w:val="single" w:sz="8" w:space="0" w:color="FF0000"/>
          <w:left w:val="nil"/>
          <w:bottom w:val="single" w:sz="8" w:space="0" w:color="FF0000"/>
          <w:right w:val="nil"/>
          <w:insideH w:val="nil"/>
          <w:insideV w:val="nil"/>
        </w:tcBorders>
      </w:tcPr>
    </w:tblStylePr>
    <w:tblStylePr w:type="lastRow">
      <w:pPr>
        <w:spacing w:before="0" w:after="0" w:line="240" w:lineRule="auto"/>
      </w:pPr>
      <w:rPr>
        <w:b w:val="0"/>
        <w:bCs/>
      </w:rPr>
      <w:tblPr/>
      <w:tcPr>
        <w:tcBorders>
          <w:top w:val="single" w:sz="8" w:space="0" w:color="FF0000"/>
          <w:left w:val="nil"/>
          <w:bottom w:val="single" w:sz="8" w:space="0" w:color="FF0000"/>
          <w:right w:val="nil"/>
          <w:insideH w:val="nil"/>
          <w:insideV w:val="nil"/>
        </w:tcBorders>
      </w:tcPr>
    </w:tblStylePr>
    <w:tblStylePr w:type="firstCol">
      <w:rPr>
        <w:b w:val="0"/>
        <w:bCs/>
      </w:rPr>
    </w:tblStylePr>
    <w:tblStylePr w:type="lastCol">
      <w:rPr>
        <w:b w:val="0"/>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Char">
    <w:name w:val="页眉 Char"/>
    <w:basedOn w:val="a1"/>
    <w:link w:val="a4"/>
    <w:uiPriority w:val="99"/>
    <w:rsid w:val="00AF7CB1"/>
    <w:rPr>
      <w:kern w:val="2"/>
      <w:sz w:val="18"/>
      <w:szCs w:val="18"/>
    </w:rPr>
  </w:style>
  <w:style w:type="character" w:customStyle="1" w:styleId="Char0">
    <w:name w:val="页脚 Char"/>
    <w:basedOn w:val="a1"/>
    <w:link w:val="a5"/>
    <w:uiPriority w:val="99"/>
    <w:rsid w:val="00AF7CB1"/>
    <w:rPr>
      <w:kern w:val="2"/>
      <w:sz w:val="18"/>
      <w:szCs w:val="18"/>
    </w:rPr>
  </w:style>
  <w:style w:type="paragraph" w:styleId="a9">
    <w:name w:val="Balloon Text"/>
    <w:basedOn w:val="a0"/>
    <w:link w:val="Char2"/>
    <w:uiPriority w:val="99"/>
    <w:unhideWhenUsed/>
    <w:rsid w:val="00AF7CB1"/>
    <w:rPr>
      <w:rFonts w:ascii="Calibri" w:hAnsi="Calibri"/>
      <w:sz w:val="18"/>
      <w:szCs w:val="18"/>
    </w:rPr>
  </w:style>
  <w:style w:type="character" w:customStyle="1" w:styleId="Char2">
    <w:name w:val="批注框文本 Char"/>
    <w:basedOn w:val="a1"/>
    <w:link w:val="a9"/>
    <w:uiPriority w:val="99"/>
    <w:rsid w:val="00AF7CB1"/>
    <w:rPr>
      <w:rFonts w:ascii="Calibri" w:hAnsi="Calibri"/>
      <w:kern w:val="2"/>
      <w:sz w:val="18"/>
      <w:szCs w:val="18"/>
    </w:rPr>
  </w:style>
  <w:style w:type="paragraph" w:customStyle="1" w:styleId="ParaChar">
    <w:name w:val="默认段落字体 Para Char"/>
    <w:basedOn w:val="a0"/>
    <w:autoRedefine/>
    <w:rsid w:val="004E62DA"/>
    <w:pPr>
      <w:numPr>
        <w:numId w:val="3"/>
      </w:numPr>
    </w:pPr>
    <w:rPr>
      <w:sz w:val="24"/>
    </w:rPr>
  </w:style>
  <w:style w:type="character" w:customStyle="1" w:styleId="apple-style-span">
    <w:name w:val="apple-style-span"/>
    <w:basedOn w:val="a1"/>
    <w:rsid w:val="00EE4DBE"/>
  </w:style>
  <w:style w:type="paragraph" w:styleId="aa">
    <w:name w:val="footnote text"/>
    <w:basedOn w:val="a0"/>
    <w:semiHidden/>
    <w:rsid w:val="00621E8A"/>
    <w:pPr>
      <w:snapToGrid w:val="0"/>
      <w:jc w:val="left"/>
    </w:pPr>
    <w:rPr>
      <w:sz w:val="18"/>
      <w:szCs w:val="18"/>
    </w:rPr>
  </w:style>
  <w:style w:type="character" w:styleId="ab">
    <w:name w:val="footnote reference"/>
    <w:basedOn w:val="a1"/>
    <w:semiHidden/>
    <w:rsid w:val="00621E8A"/>
    <w:rPr>
      <w:vertAlign w:val="superscript"/>
    </w:rPr>
  </w:style>
  <w:style w:type="paragraph" w:customStyle="1" w:styleId="a">
    <w:name w:val="封面正文"/>
    <w:basedOn w:val="a0"/>
    <w:rsid w:val="00C8243E"/>
    <w:pPr>
      <w:numPr>
        <w:numId w:val="5"/>
      </w:numPr>
      <w:spacing w:afterLines="50" w:line="300" w:lineRule="exact"/>
    </w:pPr>
    <w:rPr>
      <w:rFonts w:ascii="Arial" w:eastAsia="黑体" w:hAnsi="Arial"/>
      <w:b/>
      <w:sz w:val="18"/>
      <w:szCs w:val="21"/>
    </w:rPr>
  </w:style>
  <w:style w:type="character" w:styleId="ac">
    <w:name w:val="Hyperlink"/>
    <w:basedOn w:val="a1"/>
    <w:rsid w:val="00693B26"/>
    <w:rPr>
      <w:color w:val="0000FF"/>
      <w:u w:val="single"/>
    </w:rPr>
  </w:style>
  <w:style w:type="paragraph" w:styleId="ad">
    <w:name w:val="Date"/>
    <w:basedOn w:val="a0"/>
    <w:next w:val="a0"/>
    <w:link w:val="Char3"/>
    <w:rsid w:val="00F07319"/>
    <w:pPr>
      <w:ind w:leftChars="2500" w:left="100"/>
    </w:pPr>
  </w:style>
  <w:style w:type="character" w:customStyle="1" w:styleId="Char3">
    <w:name w:val="日期 Char"/>
    <w:basedOn w:val="a1"/>
    <w:link w:val="ad"/>
    <w:rsid w:val="00F07319"/>
    <w:rPr>
      <w:kern w:val="2"/>
      <w:sz w:val="21"/>
      <w:szCs w:val="24"/>
    </w:rPr>
  </w:style>
  <w:style w:type="character" w:customStyle="1" w:styleId="apple-converted-space">
    <w:name w:val="apple-converted-space"/>
    <w:basedOn w:val="a1"/>
    <w:rsid w:val="00910D98"/>
  </w:style>
  <w:style w:type="character" w:styleId="ae">
    <w:name w:val="Strong"/>
    <w:basedOn w:val="a1"/>
    <w:uiPriority w:val="22"/>
    <w:qFormat/>
    <w:rsid w:val="00634137"/>
    <w:rPr>
      <w:b/>
      <w:bCs/>
    </w:rPr>
  </w:style>
  <w:style w:type="character" w:styleId="af">
    <w:name w:val="Emphasis"/>
    <w:basedOn w:val="a1"/>
    <w:uiPriority w:val="20"/>
    <w:qFormat/>
    <w:rsid w:val="00AD3FFC"/>
    <w:rPr>
      <w:i/>
      <w:iCs/>
    </w:rPr>
  </w:style>
  <w:style w:type="character" w:customStyle="1" w:styleId="3Char">
    <w:name w:val="标题 3 Char"/>
    <w:basedOn w:val="a1"/>
    <w:link w:val="3"/>
    <w:semiHidden/>
    <w:rsid w:val="004A04AC"/>
    <w:rPr>
      <w:b/>
      <w:bCs/>
      <w:kern w:val="2"/>
      <w:sz w:val="32"/>
      <w:szCs w:val="32"/>
    </w:rPr>
  </w:style>
  <w:style w:type="character" w:customStyle="1" w:styleId="fsheadcode1">
    <w:name w:val="fs_head_code1"/>
    <w:basedOn w:val="a1"/>
    <w:rsid w:val="003F3857"/>
  </w:style>
  <w:style w:type="paragraph" w:styleId="af0">
    <w:name w:val="List Paragraph"/>
    <w:basedOn w:val="a0"/>
    <w:uiPriority w:val="34"/>
    <w:qFormat/>
    <w:rsid w:val="008462A9"/>
    <w:pPr>
      <w:ind w:firstLineChars="200" w:firstLine="420"/>
    </w:pPr>
  </w:style>
  <w:style w:type="paragraph" w:styleId="af1">
    <w:name w:val="No Spacing"/>
    <w:link w:val="Char4"/>
    <w:uiPriority w:val="1"/>
    <w:qFormat/>
    <w:rsid w:val="004C5FC9"/>
    <w:rPr>
      <w:rFonts w:asciiTheme="minorHAnsi" w:eastAsiaTheme="minorEastAsia" w:hAnsiTheme="minorHAnsi" w:cstheme="minorBidi"/>
      <w:sz w:val="22"/>
      <w:szCs w:val="22"/>
    </w:rPr>
  </w:style>
  <w:style w:type="character" w:customStyle="1" w:styleId="Char4">
    <w:name w:val="无间隔 Char"/>
    <w:basedOn w:val="a1"/>
    <w:link w:val="af1"/>
    <w:uiPriority w:val="1"/>
    <w:rsid w:val="004C5FC9"/>
    <w:rPr>
      <w:rFonts w:asciiTheme="minorHAnsi" w:eastAsiaTheme="minorEastAsia" w:hAnsiTheme="minorHAnsi" w:cstheme="minorBidi"/>
      <w:sz w:val="22"/>
      <w:szCs w:val="22"/>
    </w:rPr>
  </w:style>
  <w:style w:type="paragraph" w:customStyle="1" w:styleId="Default">
    <w:name w:val="Default"/>
    <w:rsid w:val="00716CBC"/>
    <w:pPr>
      <w:widowControl w:val="0"/>
      <w:autoSpaceDE w:val="0"/>
      <w:autoSpaceDN w:val="0"/>
      <w:adjustRightInd w:val="0"/>
    </w:pPr>
    <w:rPr>
      <w:rFonts w:ascii="宋体" w:cs="宋体"/>
      <w:color w:val="000000"/>
      <w:sz w:val="24"/>
      <w:szCs w:val="24"/>
    </w:rPr>
  </w:style>
</w:styles>
</file>

<file path=word/webSettings.xml><?xml version="1.0" encoding="utf-8"?>
<w:webSettings xmlns:r="http://schemas.openxmlformats.org/officeDocument/2006/relationships" xmlns:w="http://schemas.openxmlformats.org/wordprocessingml/2006/main">
  <w:divs>
    <w:div w:id="13894849">
      <w:bodyDiv w:val="1"/>
      <w:marLeft w:val="0"/>
      <w:marRight w:val="0"/>
      <w:marTop w:val="0"/>
      <w:marBottom w:val="0"/>
      <w:divBdr>
        <w:top w:val="none" w:sz="0" w:space="0" w:color="auto"/>
        <w:left w:val="none" w:sz="0" w:space="0" w:color="auto"/>
        <w:bottom w:val="none" w:sz="0" w:space="0" w:color="auto"/>
        <w:right w:val="none" w:sz="0" w:space="0" w:color="auto"/>
      </w:divBdr>
    </w:div>
    <w:div w:id="16274955">
      <w:bodyDiv w:val="1"/>
      <w:marLeft w:val="0"/>
      <w:marRight w:val="0"/>
      <w:marTop w:val="0"/>
      <w:marBottom w:val="0"/>
      <w:divBdr>
        <w:top w:val="none" w:sz="0" w:space="0" w:color="auto"/>
        <w:left w:val="none" w:sz="0" w:space="0" w:color="auto"/>
        <w:bottom w:val="none" w:sz="0" w:space="0" w:color="auto"/>
        <w:right w:val="none" w:sz="0" w:space="0" w:color="auto"/>
      </w:divBdr>
    </w:div>
    <w:div w:id="23411701">
      <w:bodyDiv w:val="1"/>
      <w:marLeft w:val="0"/>
      <w:marRight w:val="0"/>
      <w:marTop w:val="0"/>
      <w:marBottom w:val="0"/>
      <w:divBdr>
        <w:top w:val="none" w:sz="0" w:space="0" w:color="auto"/>
        <w:left w:val="none" w:sz="0" w:space="0" w:color="auto"/>
        <w:bottom w:val="none" w:sz="0" w:space="0" w:color="auto"/>
        <w:right w:val="none" w:sz="0" w:space="0" w:color="auto"/>
      </w:divBdr>
    </w:div>
    <w:div w:id="25525489">
      <w:bodyDiv w:val="1"/>
      <w:marLeft w:val="0"/>
      <w:marRight w:val="0"/>
      <w:marTop w:val="0"/>
      <w:marBottom w:val="0"/>
      <w:divBdr>
        <w:top w:val="none" w:sz="0" w:space="0" w:color="auto"/>
        <w:left w:val="none" w:sz="0" w:space="0" w:color="auto"/>
        <w:bottom w:val="none" w:sz="0" w:space="0" w:color="auto"/>
        <w:right w:val="none" w:sz="0" w:space="0" w:color="auto"/>
      </w:divBdr>
    </w:div>
    <w:div w:id="70586549">
      <w:bodyDiv w:val="1"/>
      <w:marLeft w:val="0"/>
      <w:marRight w:val="0"/>
      <w:marTop w:val="0"/>
      <w:marBottom w:val="0"/>
      <w:divBdr>
        <w:top w:val="none" w:sz="0" w:space="0" w:color="auto"/>
        <w:left w:val="none" w:sz="0" w:space="0" w:color="auto"/>
        <w:bottom w:val="none" w:sz="0" w:space="0" w:color="auto"/>
        <w:right w:val="none" w:sz="0" w:space="0" w:color="auto"/>
      </w:divBdr>
    </w:div>
    <w:div w:id="78066704">
      <w:bodyDiv w:val="1"/>
      <w:marLeft w:val="0"/>
      <w:marRight w:val="0"/>
      <w:marTop w:val="0"/>
      <w:marBottom w:val="0"/>
      <w:divBdr>
        <w:top w:val="none" w:sz="0" w:space="0" w:color="auto"/>
        <w:left w:val="none" w:sz="0" w:space="0" w:color="auto"/>
        <w:bottom w:val="none" w:sz="0" w:space="0" w:color="auto"/>
        <w:right w:val="none" w:sz="0" w:space="0" w:color="auto"/>
      </w:divBdr>
      <w:divsChild>
        <w:div w:id="1650983346">
          <w:marLeft w:val="0"/>
          <w:marRight w:val="0"/>
          <w:marTop w:val="0"/>
          <w:marBottom w:val="0"/>
          <w:divBdr>
            <w:top w:val="none" w:sz="0" w:space="0" w:color="auto"/>
            <w:left w:val="none" w:sz="0" w:space="0" w:color="auto"/>
            <w:bottom w:val="none" w:sz="0" w:space="0" w:color="auto"/>
            <w:right w:val="none" w:sz="0" w:space="0" w:color="auto"/>
          </w:divBdr>
        </w:div>
      </w:divsChild>
    </w:div>
    <w:div w:id="121115112">
      <w:bodyDiv w:val="1"/>
      <w:marLeft w:val="0"/>
      <w:marRight w:val="0"/>
      <w:marTop w:val="0"/>
      <w:marBottom w:val="0"/>
      <w:divBdr>
        <w:top w:val="none" w:sz="0" w:space="0" w:color="auto"/>
        <w:left w:val="none" w:sz="0" w:space="0" w:color="auto"/>
        <w:bottom w:val="none" w:sz="0" w:space="0" w:color="auto"/>
        <w:right w:val="none" w:sz="0" w:space="0" w:color="auto"/>
      </w:divBdr>
    </w:div>
    <w:div w:id="133253434">
      <w:bodyDiv w:val="1"/>
      <w:marLeft w:val="0"/>
      <w:marRight w:val="0"/>
      <w:marTop w:val="0"/>
      <w:marBottom w:val="0"/>
      <w:divBdr>
        <w:top w:val="none" w:sz="0" w:space="0" w:color="auto"/>
        <w:left w:val="none" w:sz="0" w:space="0" w:color="auto"/>
        <w:bottom w:val="none" w:sz="0" w:space="0" w:color="auto"/>
        <w:right w:val="none" w:sz="0" w:space="0" w:color="auto"/>
      </w:divBdr>
    </w:div>
    <w:div w:id="145586903">
      <w:bodyDiv w:val="1"/>
      <w:marLeft w:val="0"/>
      <w:marRight w:val="0"/>
      <w:marTop w:val="0"/>
      <w:marBottom w:val="0"/>
      <w:divBdr>
        <w:top w:val="none" w:sz="0" w:space="0" w:color="auto"/>
        <w:left w:val="none" w:sz="0" w:space="0" w:color="auto"/>
        <w:bottom w:val="none" w:sz="0" w:space="0" w:color="auto"/>
        <w:right w:val="none" w:sz="0" w:space="0" w:color="auto"/>
      </w:divBdr>
    </w:div>
    <w:div w:id="147330219">
      <w:bodyDiv w:val="1"/>
      <w:marLeft w:val="0"/>
      <w:marRight w:val="0"/>
      <w:marTop w:val="0"/>
      <w:marBottom w:val="0"/>
      <w:divBdr>
        <w:top w:val="none" w:sz="0" w:space="0" w:color="auto"/>
        <w:left w:val="none" w:sz="0" w:space="0" w:color="auto"/>
        <w:bottom w:val="none" w:sz="0" w:space="0" w:color="auto"/>
        <w:right w:val="none" w:sz="0" w:space="0" w:color="auto"/>
      </w:divBdr>
    </w:div>
    <w:div w:id="163591332">
      <w:bodyDiv w:val="1"/>
      <w:marLeft w:val="0"/>
      <w:marRight w:val="0"/>
      <w:marTop w:val="0"/>
      <w:marBottom w:val="0"/>
      <w:divBdr>
        <w:top w:val="none" w:sz="0" w:space="0" w:color="auto"/>
        <w:left w:val="none" w:sz="0" w:space="0" w:color="auto"/>
        <w:bottom w:val="none" w:sz="0" w:space="0" w:color="auto"/>
        <w:right w:val="none" w:sz="0" w:space="0" w:color="auto"/>
      </w:divBdr>
    </w:div>
    <w:div w:id="168259160">
      <w:bodyDiv w:val="1"/>
      <w:marLeft w:val="0"/>
      <w:marRight w:val="0"/>
      <w:marTop w:val="0"/>
      <w:marBottom w:val="0"/>
      <w:divBdr>
        <w:top w:val="none" w:sz="0" w:space="0" w:color="auto"/>
        <w:left w:val="none" w:sz="0" w:space="0" w:color="auto"/>
        <w:bottom w:val="none" w:sz="0" w:space="0" w:color="auto"/>
        <w:right w:val="none" w:sz="0" w:space="0" w:color="auto"/>
      </w:divBdr>
    </w:div>
    <w:div w:id="171725926">
      <w:bodyDiv w:val="1"/>
      <w:marLeft w:val="0"/>
      <w:marRight w:val="0"/>
      <w:marTop w:val="0"/>
      <w:marBottom w:val="0"/>
      <w:divBdr>
        <w:top w:val="none" w:sz="0" w:space="0" w:color="auto"/>
        <w:left w:val="none" w:sz="0" w:space="0" w:color="auto"/>
        <w:bottom w:val="none" w:sz="0" w:space="0" w:color="auto"/>
        <w:right w:val="none" w:sz="0" w:space="0" w:color="auto"/>
      </w:divBdr>
    </w:div>
    <w:div w:id="219488527">
      <w:bodyDiv w:val="1"/>
      <w:marLeft w:val="0"/>
      <w:marRight w:val="0"/>
      <w:marTop w:val="0"/>
      <w:marBottom w:val="0"/>
      <w:divBdr>
        <w:top w:val="none" w:sz="0" w:space="0" w:color="auto"/>
        <w:left w:val="none" w:sz="0" w:space="0" w:color="auto"/>
        <w:bottom w:val="none" w:sz="0" w:space="0" w:color="auto"/>
        <w:right w:val="none" w:sz="0" w:space="0" w:color="auto"/>
      </w:divBdr>
    </w:div>
    <w:div w:id="237251031">
      <w:bodyDiv w:val="1"/>
      <w:marLeft w:val="0"/>
      <w:marRight w:val="0"/>
      <w:marTop w:val="0"/>
      <w:marBottom w:val="0"/>
      <w:divBdr>
        <w:top w:val="none" w:sz="0" w:space="0" w:color="auto"/>
        <w:left w:val="none" w:sz="0" w:space="0" w:color="auto"/>
        <w:bottom w:val="none" w:sz="0" w:space="0" w:color="auto"/>
        <w:right w:val="none" w:sz="0" w:space="0" w:color="auto"/>
      </w:divBdr>
    </w:div>
    <w:div w:id="238297977">
      <w:bodyDiv w:val="1"/>
      <w:marLeft w:val="0"/>
      <w:marRight w:val="0"/>
      <w:marTop w:val="0"/>
      <w:marBottom w:val="0"/>
      <w:divBdr>
        <w:top w:val="none" w:sz="0" w:space="0" w:color="auto"/>
        <w:left w:val="none" w:sz="0" w:space="0" w:color="auto"/>
        <w:bottom w:val="none" w:sz="0" w:space="0" w:color="auto"/>
        <w:right w:val="none" w:sz="0" w:space="0" w:color="auto"/>
      </w:divBdr>
    </w:div>
    <w:div w:id="245186467">
      <w:bodyDiv w:val="1"/>
      <w:marLeft w:val="0"/>
      <w:marRight w:val="0"/>
      <w:marTop w:val="0"/>
      <w:marBottom w:val="0"/>
      <w:divBdr>
        <w:top w:val="none" w:sz="0" w:space="0" w:color="auto"/>
        <w:left w:val="none" w:sz="0" w:space="0" w:color="auto"/>
        <w:bottom w:val="none" w:sz="0" w:space="0" w:color="auto"/>
        <w:right w:val="none" w:sz="0" w:space="0" w:color="auto"/>
      </w:divBdr>
    </w:div>
    <w:div w:id="280916154">
      <w:bodyDiv w:val="1"/>
      <w:marLeft w:val="0"/>
      <w:marRight w:val="0"/>
      <w:marTop w:val="0"/>
      <w:marBottom w:val="0"/>
      <w:divBdr>
        <w:top w:val="none" w:sz="0" w:space="0" w:color="auto"/>
        <w:left w:val="none" w:sz="0" w:space="0" w:color="auto"/>
        <w:bottom w:val="none" w:sz="0" w:space="0" w:color="auto"/>
        <w:right w:val="none" w:sz="0" w:space="0" w:color="auto"/>
      </w:divBdr>
    </w:div>
    <w:div w:id="328486541">
      <w:bodyDiv w:val="1"/>
      <w:marLeft w:val="0"/>
      <w:marRight w:val="0"/>
      <w:marTop w:val="0"/>
      <w:marBottom w:val="0"/>
      <w:divBdr>
        <w:top w:val="none" w:sz="0" w:space="0" w:color="auto"/>
        <w:left w:val="none" w:sz="0" w:space="0" w:color="auto"/>
        <w:bottom w:val="none" w:sz="0" w:space="0" w:color="auto"/>
        <w:right w:val="none" w:sz="0" w:space="0" w:color="auto"/>
      </w:divBdr>
    </w:div>
    <w:div w:id="374744327">
      <w:bodyDiv w:val="1"/>
      <w:marLeft w:val="0"/>
      <w:marRight w:val="0"/>
      <w:marTop w:val="0"/>
      <w:marBottom w:val="0"/>
      <w:divBdr>
        <w:top w:val="none" w:sz="0" w:space="0" w:color="auto"/>
        <w:left w:val="none" w:sz="0" w:space="0" w:color="auto"/>
        <w:bottom w:val="none" w:sz="0" w:space="0" w:color="auto"/>
        <w:right w:val="none" w:sz="0" w:space="0" w:color="auto"/>
      </w:divBdr>
    </w:div>
    <w:div w:id="378744110">
      <w:bodyDiv w:val="1"/>
      <w:marLeft w:val="0"/>
      <w:marRight w:val="0"/>
      <w:marTop w:val="0"/>
      <w:marBottom w:val="0"/>
      <w:divBdr>
        <w:top w:val="none" w:sz="0" w:space="0" w:color="auto"/>
        <w:left w:val="none" w:sz="0" w:space="0" w:color="auto"/>
        <w:bottom w:val="none" w:sz="0" w:space="0" w:color="auto"/>
        <w:right w:val="none" w:sz="0" w:space="0" w:color="auto"/>
      </w:divBdr>
    </w:div>
    <w:div w:id="411046400">
      <w:bodyDiv w:val="1"/>
      <w:marLeft w:val="0"/>
      <w:marRight w:val="0"/>
      <w:marTop w:val="0"/>
      <w:marBottom w:val="0"/>
      <w:divBdr>
        <w:top w:val="none" w:sz="0" w:space="0" w:color="auto"/>
        <w:left w:val="none" w:sz="0" w:space="0" w:color="auto"/>
        <w:bottom w:val="none" w:sz="0" w:space="0" w:color="auto"/>
        <w:right w:val="none" w:sz="0" w:space="0" w:color="auto"/>
      </w:divBdr>
    </w:div>
    <w:div w:id="440419783">
      <w:bodyDiv w:val="1"/>
      <w:marLeft w:val="0"/>
      <w:marRight w:val="0"/>
      <w:marTop w:val="0"/>
      <w:marBottom w:val="0"/>
      <w:divBdr>
        <w:top w:val="none" w:sz="0" w:space="0" w:color="auto"/>
        <w:left w:val="none" w:sz="0" w:space="0" w:color="auto"/>
        <w:bottom w:val="none" w:sz="0" w:space="0" w:color="auto"/>
        <w:right w:val="none" w:sz="0" w:space="0" w:color="auto"/>
      </w:divBdr>
    </w:div>
    <w:div w:id="463086346">
      <w:bodyDiv w:val="1"/>
      <w:marLeft w:val="0"/>
      <w:marRight w:val="0"/>
      <w:marTop w:val="0"/>
      <w:marBottom w:val="0"/>
      <w:divBdr>
        <w:top w:val="none" w:sz="0" w:space="0" w:color="auto"/>
        <w:left w:val="none" w:sz="0" w:space="0" w:color="auto"/>
        <w:bottom w:val="none" w:sz="0" w:space="0" w:color="auto"/>
        <w:right w:val="none" w:sz="0" w:space="0" w:color="auto"/>
      </w:divBdr>
    </w:div>
    <w:div w:id="468010503">
      <w:bodyDiv w:val="1"/>
      <w:marLeft w:val="0"/>
      <w:marRight w:val="0"/>
      <w:marTop w:val="0"/>
      <w:marBottom w:val="0"/>
      <w:divBdr>
        <w:top w:val="none" w:sz="0" w:space="0" w:color="auto"/>
        <w:left w:val="none" w:sz="0" w:space="0" w:color="auto"/>
        <w:bottom w:val="none" w:sz="0" w:space="0" w:color="auto"/>
        <w:right w:val="none" w:sz="0" w:space="0" w:color="auto"/>
      </w:divBdr>
    </w:div>
    <w:div w:id="479998479">
      <w:bodyDiv w:val="1"/>
      <w:marLeft w:val="0"/>
      <w:marRight w:val="0"/>
      <w:marTop w:val="0"/>
      <w:marBottom w:val="0"/>
      <w:divBdr>
        <w:top w:val="none" w:sz="0" w:space="0" w:color="auto"/>
        <w:left w:val="none" w:sz="0" w:space="0" w:color="auto"/>
        <w:bottom w:val="none" w:sz="0" w:space="0" w:color="auto"/>
        <w:right w:val="none" w:sz="0" w:space="0" w:color="auto"/>
      </w:divBdr>
    </w:div>
    <w:div w:id="493035639">
      <w:bodyDiv w:val="1"/>
      <w:marLeft w:val="0"/>
      <w:marRight w:val="0"/>
      <w:marTop w:val="0"/>
      <w:marBottom w:val="0"/>
      <w:divBdr>
        <w:top w:val="none" w:sz="0" w:space="0" w:color="auto"/>
        <w:left w:val="none" w:sz="0" w:space="0" w:color="auto"/>
        <w:bottom w:val="none" w:sz="0" w:space="0" w:color="auto"/>
        <w:right w:val="none" w:sz="0" w:space="0" w:color="auto"/>
      </w:divBdr>
    </w:div>
    <w:div w:id="518350410">
      <w:bodyDiv w:val="1"/>
      <w:marLeft w:val="0"/>
      <w:marRight w:val="0"/>
      <w:marTop w:val="0"/>
      <w:marBottom w:val="0"/>
      <w:divBdr>
        <w:top w:val="none" w:sz="0" w:space="0" w:color="auto"/>
        <w:left w:val="none" w:sz="0" w:space="0" w:color="auto"/>
        <w:bottom w:val="none" w:sz="0" w:space="0" w:color="auto"/>
        <w:right w:val="none" w:sz="0" w:space="0" w:color="auto"/>
      </w:divBdr>
    </w:div>
    <w:div w:id="524904679">
      <w:bodyDiv w:val="1"/>
      <w:marLeft w:val="0"/>
      <w:marRight w:val="0"/>
      <w:marTop w:val="0"/>
      <w:marBottom w:val="0"/>
      <w:divBdr>
        <w:top w:val="none" w:sz="0" w:space="0" w:color="auto"/>
        <w:left w:val="none" w:sz="0" w:space="0" w:color="auto"/>
        <w:bottom w:val="none" w:sz="0" w:space="0" w:color="auto"/>
        <w:right w:val="none" w:sz="0" w:space="0" w:color="auto"/>
      </w:divBdr>
    </w:div>
    <w:div w:id="535511357">
      <w:bodyDiv w:val="1"/>
      <w:marLeft w:val="0"/>
      <w:marRight w:val="0"/>
      <w:marTop w:val="0"/>
      <w:marBottom w:val="0"/>
      <w:divBdr>
        <w:top w:val="none" w:sz="0" w:space="0" w:color="auto"/>
        <w:left w:val="none" w:sz="0" w:space="0" w:color="auto"/>
        <w:bottom w:val="none" w:sz="0" w:space="0" w:color="auto"/>
        <w:right w:val="none" w:sz="0" w:space="0" w:color="auto"/>
      </w:divBdr>
    </w:div>
    <w:div w:id="543953522">
      <w:bodyDiv w:val="1"/>
      <w:marLeft w:val="0"/>
      <w:marRight w:val="0"/>
      <w:marTop w:val="0"/>
      <w:marBottom w:val="0"/>
      <w:divBdr>
        <w:top w:val="none" w:sz="0" w:space="0" w:color="auto"/>
        <w:left w:val="none" w:sz="0" w:space="0" w:color="auto"/>
        <w:bottom w:val="none" w:sz="0" w:space="0" w:color="auto"/>
        <w:right w:val="none" w:sz="0" w:space="0" w:color="auto"/>
      </w:divBdr>
    </w:div>
    <w:div w:id="550190915">
      <w:bodyDiv w:val="1"/>
      <w:marLeft w:val="0"/>
      <w:marRight w:val="0"/>
      <w:marTop w:val="0"/>
      <w:marBottom w:val="0"/>
      <w:divBdr>
        <w:top w:val="none" w:sz="0" w:space="0" w:color="auto"/>
        <w:left w:val="none" w:sz="0" w:space="0" w:color="auto"/>
        <w:bottom w:val="none" w:sz="0" w:space="0" w:color="auto"/>
        <w:right w:val="none" w:sz="0" w:space="0" w:color="auto"/>
      </w:divBdr>
    </w:div>
    <w:div w:id="572859132">
      <w:bodyDiv w:val="1"/>
      <w:marLeft w:val="0"/>
      <w:marRight w:val="0"/>
      <w:marTop w:val="0"/>
      <w:marBottom w:val="0"/>
      <w:divBdr>
        <w:top w:val="none" w:sz="0" w:space="0" w:color="auto"/>
        <w:left w:val="none" w:sz="0" w:space="0" w:color="auto"/>
        <w:bottom w:val="none" w:sz="0" w:space="0" w:color="auto"/>
        <w:right w:val="none" w:sz="0" w:space="0" w:color="auto"/>
      </w:divBdr>
    </w:div>
    <w:div w:id="574438259">
      <w:bodyDiv w:val="1"/>
      <w:marLeft w:val="0"/>
      <w:marRight w:val="0"/>
      <w:marTop w:val="0"/>
      <w:marBottom w:val="0"/>
      <w:divBdr>
        <w:top w:val="none" w:sz="0" w:space="0" w:color="auto"/>
        <w:left w:val="none" w:sz="0" w:space="0" w:color="auto"/>
        <w:bottom w:val="none" w:sz="0" w:space="0" w:color="auto"/>
        <w:right w:val="none" w:sz="0" w:space="0" w:color="auto"/>
      </w:divBdr>
    </w:div>
    <w:div w:id="585379890">
      <w:bodyDiv w:val="1"/>
      <w:marLeft w:val="0"/>
      <w:marRight w:val="0"/>
      <w:marTop w:val="0"/>
      <w:marBottom w:val="0"/>
      <w:divBdr>
        <w:top w:val="none" w:sz="0" w:space="0" w:color="auto"/>
        <w:left w:val="none" w:sz="0" w:space="0" w:color="auto"/>
        <w:bottom w:val="none" w:sz="0" w:space="0" w:color="auto"/>
        <w:right w:val="none" w:sz="0" w:space="0" w:color="auto"/>
      </w:divBdr>
    </w:div>
    <w:div w:id="603997062">
      <w:bodyDiv w:val="1"/>
      <w:marLeft w:val="0"/>
      <w:marRight w:val="0"/>
      <w:marTop w:val="0"/>
      <w:marBottom w:val="0"/>
      <w:divBdr>
        <w:top w:val="none" w:sz="0" w:space="0" w:color="auto"/>
        <w:left w:val="none" w:sz="0" w:space="0" w:color="auto"/>
        <w:bottom w:val="none" w:sz="0" w:space="0" w:color="auto"/>
        <w:right w:val="none" w:sz="0" w:space="0" w:color="auto"/>
      </w:divBdr>
    </w:div>
    <w:div w:id="638345314">
      <w:bodyDiv w:val="1"/>
      <w:marLeft w:val="0"/>
      <w:marRight w:val="0"/>
      <w:marTop w:val="0"/>
      <w:marBottom w:val="0"/>
      <w:divBdr>
        <w:top w:val="none" w:sz="0" w:space="0" w:color="auto"/>
        <w:left w:val="none" w:sz="0" w:space="0" w:color="auto"/>
        <w:bottom w:val="none" w:sz="0" w:space="0" w:color="auto"/>
        <w:right w:val="none" w:sz="0" w:space="0" w:color="auto"/>
      </w:divBdr>
    </w:div>
    <w:div w:id="667708193">
      <w:bodyDiv w:val="1"/>
      <w:marLeft w:val="0"/>
      <w:marRight w:val="0"/>
      <w:marTop w:val="0"/>
      <w:marBottom w:val="0"/>
      <w:divBdr>
        <w:top w:val="none" w:sz="0" w:space="0" w:color="auto"/>
        <w:left w:val="none" w:sz="0" w:space="0" w:color="auto"/>
        <w:bottom w:val="none" w:sz="0" w:space="0" w:color="auto"/>
        <w:right w:val="none" w:sz="0" w:space="0" w:color="auto"/>
      </w:divBdr>
    </w:div>
    <w:div w:id="698429567">
      <w:bodyDiv w:val="1"/>
      <w:marLeft w:val="0"/>
      <w:marRight w:val="0"/>
      <w:marTop w:val="0"/>
      <w:marBottom w:val="0"/>
      <w:divBdr>
        <w:top w:val="none" w:sz="0" w:space="0" w:color="auto"/>
        <w:left w:val="none" w:sz="0" w:space="0" w:color="auto"/>
        <w:bottom w:val="none" w:sz="0" w:space="0" w:color="auto"/>
        <w:right w:val="none" w:sz="0" w:space="0" w:color="auto"/>
      </w:divBdr>
    </w:div>
    <w:div w:id="704670132">
      <w:bodyDiv w:val="1"/>
      <w:marLeft w:val="0"/>
      <w:marRight w:val="0"/>
      <w:marTop w:val="0"/>
      <w:marBottom w:val="0"/>
      <w:divBdr>
        <w:top w:val="none" w:sz="0" w:space="0" w:color="auto"/>
        <w:left w:val="none" w:sz="0" w:space="0" w:color="auto"/>
        <w:bottom w:val="none" w:sz="0" w:space="0" w:color="auto"/>
        <w:right w:val="none" w:sz="0" w:space="0" w:color="auto"/>
      </w:divBdr>
    </w:div>
    <w:div w:id="808400455">
      <w:bodyDiv w:val="1"/>
      <w:marLeft w:val="0"/>
      <w:marRight w:val="0"/>
      <w:marTop w:val="0"/>
      <w:marBottom w:val="0"/>
      <w:divBdr>
        <w:top w:val="none" w:sz="0" w:space="0" w:color="auto"/>
        <w:left w:val="none" w:sz="0" w:space="0" w:color="auto"/>
        <w:bottom w:val="none" w:sz="0" w:space="0" w:color="auto"/>
        <w:right w:val="none" w:sz="0" w:space="0" w:color="auto"/>
      </w:divBdr>
    </w:div>
    <w:div w:id="848061686">
      <w:bodyDiv w:val="1"/>
      <w:marLeft w:val="0"/>
      <w:marRight w:val="0"/>
      <w:marTop w:val="0"/>
      <w:marBottom w:val="0"/>
      <w:divBdr>
        <w:top w:val="none" w:sz="0" w:space="0" w:color="auto"/>
        <w:left w:val="none" w:sz="0" w:space="0" w:color="auto"/>
        <w:bottom w:val="none" w:sz="0" w:space="0" w:color="auto"/>
        <w:right w:val="none" w:sz="0" w:space="0" w:color="auto"/>
      </w:divBdr>
    </w:div>
    <w:div w:id="892891338">
      <w:bodyDiv w:val="1"/>
      <w:marLeft w:val="0"/>
      <w:marRight w:val="0"/>
      <w:marTop w:val="0"/>
      <w:marBottom w:val="0"/>
      <w:divBdr>
        <w:top w:val="none" w:sz="0" w:space="0" w:color="auto"/>
        <w:left w:val="none" w:sz="0" w:space="0" w:color="auto"/>
        <w:bottom w:val="none" w:sz="0" w:space="0" w:color="auto"/>
        <w:right w:val="none" w:sz="0" w:space="0" w:color="auto"/>
      </w:divBdr>
    </w:div>
    <w:div w:id="903837507">
      <w:bodyDiv w:val="1"/>
      <w:marLeft w:val="0"/>
      <w:marRight w:val="0"/>
      <w:marTop w:val="0"/>
      <w:marBottom w:val="0"/>
      <w:divBdr>
        <w:top w:val="none" w:sz="0" w:space="0" w:color="auto"/>
        <w:left w:val="none" w:sz="0" w:space="0" w:color="auto"/>
        <w:bottom w:val="none" w:sz="0" w:space="0" w:color="auto"/>
        <w:right w:val="none" w:sz="0" w:space="0" w:color="auto"/>
      </w:divBdr>
    </w:div>
    <w:div w:id="917787237">
      <w:bodyDiv w:val="1"/>
      <w:marLeft w:val="0"/>
      <w:marRight w:val="0"/>
      <w:marTop w:val="0"/>
      <w:marBottom w:val="0"/>
      <w:divBdr>
        <w:top w:val="none" w:sz="0" w:space="0" w:color="auto"/>
        <w:left w:val="none" w:sz="0" w:space="0" w:color="auto"/>
        <w:bottom w:val="none" w:sz="0" w:space="0" w:color="auto"/>
        <w:right w:val="none" w:sz="0" w:space="0" w:color="auto"/>
      </w:divBdr>
    </w:div>
    <w:div w:id="959260481">
      <w:bodyDiv w:val="1"/>
      <w:marLeft w:val="0"/>
      <w:marRight w:val="0"/>
      <w:marTop w:val="0"/>
      <w:marBottom w:val="0"/>
      <w:divBdr>
        <w:top w:val="none" w:sz="0" w:space="0" w:color="auto"/>
        <w:left w:val="none" w:sz="0" w:space="0" w:color="auto"/>
        <w:bottom w:val="none" w:sz="0" w:space="0" w:color="auto"/>
        <w:right w:val="none" w:sz="0" w:space="0" w:color="auto"/>
      </w:divBdr>
    </w:div>
    <w:div w:id="967052388">
      <w:bodyDiv w:val="1"/>
      <w:marLeft w:val="0"/>
      <w:marRight w:val="0"/>
      <w:marTop w:val="0"/>
      <w:marBottom w:val="0"/>
      <w:divBdr>
        <w:top w:val="none" w:sz="0" w:space="0" w:color="auto"/>
        <w:left w:val="none" w:sz="0" w:space="0" w:color="auto"/>
        <w:bottom w:val="none" w:sz="0" w:space="0" w:color="auto"/>
        <w:right w:val="none" w:sz="0" w:space="0" w:color="auto"/>
      </w:divBdr>
    </w:div>
    <w:div w:id="993992065">
      <w:bodyDiv w:val="1"/>
      <w:marLeft w:val="0"/>
      <w:marRight w:val="0"/>
      <w:marTop w:val="0"/>
      <w:marBottom w:val="0"/>
      <w:divBdr>
        <w:top w:val="none" w:sz="0" w:space="0" w:color="auto"/>
        <w:left w:val="none" w:sz="0" w:space="0" w:color="auto"/>
        <w:bottom w:val="none" w:sz="0" w:space="0" w:color="auto"/>
        <w:right w:val="none" w:sz="0" w:space="0" w:color="auto"/>
      </w:divBdr>
    </w:div>
    <w:div w:id="1016274208">
      <w:bodyDiv w:val="1"/>
      <w:marLeft w:val="0"/>
      <w:marRight w:val="0"/>
      <w:marTop w:val="0"/>
      <w:marBottom w:val="0"/>
      <w:divBdr>
        <w:top w:val="none" w:sz="0" w:space="0" w:color="auto"/>
        <w:left w:val="none" w:sz="0" w:space="0" w:color="auto"/>
        <w:bottom w:val="none" w:sz="0" w:space="0" w:color="auto"/>
        <w:right w:val="none" w:sz="0" w:space="0" w:color="auto"/>
      </w:divBdr>
    </w:div>
    <w:div w:id="1021325216">
      <w:bodyDiv w:val="1"/>
      <w:marLeft w:val="0"/>
      <w:marRight w:val="0"/>
      <w:marTop w:val="0"/>
      <w:marBottom w:val="0"/>
      <w:divBdr>
        <w:top w:val="none" w:sz="0" w:space="0" w:color="auto"/>
        <w:left w:val="none" w:sz="0" w:space="0" w:color="auto"/>
        <w:bottom w:val="none" w:sz="0" w:space="0" w:color="auto"/>
        <w:right w:val="none" w:sz="0" w:space="0" w:color="auto"/>
      </w:divBdr>
    </w:div>
    <w:div w:id="1043750085">
      <w:bodyDiv w:val="1"/>
      <w:marLeft w:val="0"/>
      <w:marRight w:val="0"/>
      <w:marTop w:val="0"/>
      <w:marBottom w:val="0"/>
      <w:divBdr>
        <w:top w:val="none" w:sz="0" w:space="0" w:color="auto"/>
        <w:left w:val="none" w:sz="0" w:space="0" w:color="auto"/>
        <w:bottom w:val="none" w:sz="0" w:space="0" w:color="auto"/>
        <w:right w:val="none" w:sz="0" w:space="0" w:color="auto"/>
      </w:divBdr>
    </w:div>
    <w:div w:id="1046176771">
      <w:bodyDiv w:val="1"/>
      <w:marLeft w:val="0"/>
      <w:marRight w:val="0"/>
      <w:marTop w:val="0"/>
      <w:marBottom w:val="0"/>
      <w:divBdr>
        <w:top w:val="none" w:sz="0" w:space="0" w:color="auto"/>
        <w:left w:val="none" w:sz="0" w:space="0" w:color="auto"/>
        <w:bottom w:val="none" w:sz="0" w:space="0" w:color="auto"/>
        <w:right w:val="none" w:sz="0" w:space="0" w:color="auto"/>
      </w:divBdr>
    </w:div>
    <w:div w:id="1046225173">
      <w:bodyDiv w:val="1"/>
      <w:marLeft w:val="0"/>
      <w:marRight w:val="0"/>
      <w:marTop w:val="0"/>
      <w:marBottom w:val="0"/>
      <w:divBdr>
        <w:top w:val="none" w:sz="0" w:space="0" w:color="auto"/>
        <w:left w:val="none" w:sz="0" w:space="0" w:color="auto"/>
        <w:bottom w:val="none" w:sz="0" w:space="0" w:color="auto"/>
        <w:right w:val="none" w:sz="0" w:space="0" w:color="auto"/>
      </w:divBdr>
    </w:div>
    <w:div w:id="1054351425">
      <w:bodyDiv w:val="1"/>
      <w:marLeft w:val="0"/>
      <w:marRight w:val="0"/>
      <w:marTop w:val="0"/>
      <w:marBottom w:val="0"/>
      <w:divBdr>
        <w:top w:val="none" w:sz="0" w:space="0" w:color="auto"/>
        <w:left w:val="none" w:sz="0" w:space="0" w:color="auto"/>
        <w:bottom w:val="none" w:sz="0" w:space="0" w:color="auto"/>
        <w:right w:val="none" w:sz="0" w:space="0" w:color="auto"/>
      </w:divBdr>
    </w:div>
    <w:div w:id="1075663429">
      <w:bodyDiv w:val="1"/>
      <w:marLeft w:val="0"/>
      <w:marRight w:val="0"/>
      <w:marTop w:val="0"/>
      <w:marBottom w:val="0"/>
      <w:divBdr>
        <w:top w:val="none" w:sz="0" w:space="0" w:color="auto"/>
        <w:left w:val="none" w:sz="0" w:space="0" w:color="auto"/>
        <w:bottom w:val="none" w:sz="0" w:space="0" w:color="auto"/>
        <w:right w:val="none" w:sz="0" w:space="0" w:color="auto"/>
      </w:divBdr>
    </w:div>
    <w:div w:id="1087775832">
      <w:bodyDiv w:val="1"/>
      <w:marLeft w:val="0"/>
      <w:marRight w:val="0"/>
      <w:marTop w:val="0"/>
      <w:marBottom w:val="0"/>
      <w:divBdr>
        <w:top w:val="none" w:sz="0" w:space="0" w:color="auto"/>
        <w:left w:val="none" w:sz="0" w:space="0" w:color="auto"/>
        <w:bottom w:val="none" w:sz="0" w:space="0" w:color="auto"/>
        <w:right w:val="none" w:sz="0" w:space="0" w:color="auto"/>
      </w:divBdr>
    </w:div>
    <w:div w:id="1089929350">
      <w:bodyDiv w:val="1"/>
      <w:marLeft w:val="0"/>
      <w:marRight w:val="0"/>
      <w:marTop w:val="0"/>
      <w:marBottom w:val="0"/>
      <w:divBdr>
        <w:top w:val="none" w:sz="0" w:space="0" w:color="auto"/>
        <w:left w:val="none" w:sz="0" w:space="0" w:color="auto"/>
        <w:bottom w:val="none" w:sz="0" w:space="0" w:color="auto"/>
        <w:right w:val="none" w:sz="0" w:space="0" w:color="auto"/>
      </w:divBdr>
    </w:div>
    <w:div w:id="1098987257">
      <w:bodyDiv w:val="1"/>
      <w:marLeft w:val="0"/>
      <w:marRight w:val="0"/>
      <w:marTop w:val="0"/>
      <w:marBottom w:val="0"/>
      <w:divBdr>
        <w:top w:val="none" w:sz="0" w:space="0" w:color="auto"/>
        <w:left w:val="none" w:sz="0" w:space="0" w:color="auto"/>
        <w:bottom w:val="none" w:sz="0" w:space="0" w:color="auto"/>
        <w:right w:val="none" w:sz="0" w:space="0" w:color="auto"/>
      </w:divBdr>
    </w:div>
    <w:div w:id="1119109490">
      <w:bodyDiv w:val="1"/>
      <w:marLeft w:val="0"/>
      <w:marRight w:val="0"/>
      <w:marTop w:val="0"/>
      <w:marBottom w:val="0"/>
      <w:divBdr>
        <w:top w:val="none" w:sz="0" w:space="0" w:color="auto"/>
        <w:left w:val="none" w:sz="0" w:space="0" w:color="auto"/>
        <w:bottom w:val="none" w:sz="0" w:space="0" w:color="auto"/>
        <w:right w:val="none" w:sz="0" w:space="0" w:color="auto"/>
      </w:divBdr>
    </w:div>
    <w:div w:id="1150826043">
      <w:bodyDiv w:val="1"/>
      <w:marLeft w:val="0"/>
      <w:marRight w:val="0"/>
      <w:marTop w:val="0"/>
      <w:marBottom w:val="0"/>
      <w:divBdr>
        <w:top w:val="none" w:sz="0" w:space="0" w:color="auto"/>
        <w:left w:val="none" w:sz="0" w:space="0" w:color="auto"/>
        <w:bottom w:val="none" w:sz="0" w:space="0" w:color="auto"/>
        <w:right w:val="none" w:sz="0" w:space="0" w:color="auto"/>
      </w:divBdr>
    </w:div>
    <w:div w:id="1153066658">
      <w:bodyDiv w:val="1"/>
      <w:marLeft w:val="0"/>
      <w:marRight w:val="0"/>
      <w:marTop w:val="0"/>
      <w:marBottom w:val="0"/>
      <w:divBdr>
        <w:top w:val="none" w:sz="0" w:space="0" w:color="auto"/>
        <w:left w:val="none" w:sz="0" w:space="0" w:color="auto"/>
        <w:bottom w:val="none" w:sz="0" w:space="0" w:color="auto"/>
        <w:right w:val="none" w:sz="0" w:space="0" w:color="auto"/>
      </w:divBdr>
    </w:div>
    <w:div w:id="1160195237">
      <w:bodyDiv w:val="1"/>
      <w:marLeft w:val="0"/>
      <w:marRight w:val="0"/>
      <w:marTop w:val="0"/>
      <w:marBottom w:val="0"/>
      <w:divBdr>
        <w:top w:val="none" w:sz="0" w:space="0" w:color="auto"/>
        <w:left w:val="none" w:sz="0" w:space="0" w:color="auto"/>
        <w:bottom w:val="none" w:sz="0" w:space="0" w:color="auto"/>
        <w:right w:val="none" w:sz="0" w:space="0" w:color="auto"/>
      </w:divBdr>
    </w:div>
    <w:div w:id="1202941925">
      <w:bodyDiv w:val="1"/>
      <w:marLeft w:val="0"/>
      <w:marRight w:val="0"/>
      <w:marTop w:val="0"/>
      <w:marBottom w:val="0"/>
      <w:divBdr>
        <w:top w:val="none" w:sz="0" w:space="0" w:color="auto"/>
        <w:left w:val="none" w:sz="0" w:space="0" w:color="auto"/>
        <w:bottom w:val="none" w:sz="0" w:space="0" w:color="auto"/>
        <w:right w:val="none" w:sz="0" w:space="0" w:color="auto"/>
      </w:divBdr>
    </w:div>
    <w:div w:id="1218586229">
      <w:bodyDiv w:val="1"/>
      <w:marLeft w:val="0"/>
      <w:marRight w:val="0"/>
      <w:marTop w:val="0"/>
      <w:marBottom w:val="0"/>
      <w:divBdr>
        <w:top w:val="none" w:sz="0" w:space="0" w:color="auto"/>
        <w:left w:val="none" w:sz="0" w:space="0" w:color="auto"/>
        <w:bottom w:val="none" w:sz="0" w:space="0" w:color="auto"/>
        <w:right w:val="none" w:sz="0" w:space="0" w:color="auto"/>
      </w:divBdr>
    </w:div>
    <w:div w:id="1249540012">
      <w:bodyDiv w:val="1"/>
      <w:marLeft w:val="0"/>
      <w:marRight w:val="0"/>
      <w:marTop w:val="0"/>
      <w:marBottom w:val="0"/>
      <w:divBdr>
        <w:top w:val="none" w:sz="0" w:space="0" w:color="auto"/>
        <w:left w:val="none" w:sz="0" w:space="0" w:color="auto"/>
        <w:bottom w:val="none" w:sz="0" w:space="0" w:color="auto"/>
        <w:right w:val="none" w:sz="0" w:space="0" w:color="auto"/>
      </w:divBdr>
    </w:div>
    <w:div w:id="1268926960">
      <w:bodyDiv w:val="1"/>
      <w:marLeft w:val="0"/>
      <w:marRight w:val="0"/>
      <w:marTop w:val="0"/>
      <w:marBottom w:val="0"/>
      <w:divBdr>
        <w:top w:val="none" w:sz="0" w:space="0" w:color="auto"/>
        <w:left w:val="none" w:sz="0" w:space="0" w:color="auto"/>
        <w:bottom w:val="none" w:sz="0" w:space="0" w:color="auto"/>
        <w:right w:val="none" w:sz="0" w:space="0" w:color="auto"/>
      </w:divBdr>
    </w:div>
    <w:div w:id="1296065323">
      <w:bodyDiv w:val="1"/>
      <w:marLeft w:val="0"/>
      <w:marRight w:val="0"/>
      <w:marTop w:val="0"/>
      <w:marBottom w:val="0"/>
      <w:divBdr>
        <w:top w:val="none" w:sz="0" w:space="0" w:color="auto"/>
        <w:left w:val="none" w:sz="0" w:space="0" w:color="auto"/>
        <w:bottom w:val="none" w:sz="0" w:space="0" w:color="auto"/>
        <w:right w:val="none" w:sz="0" w:space="0" w:color="auto"/>
      </w:divBdr>
    </w:div>
    <w:div w:id="1305895728">
      <w:bodyDiv w:val="1"/>
      <w:marLeft w:val="0"/>
      <w:marRight w:val="0"/>
      <w:marTop w:val="0"/>
      <w:marBottom w:val="0"/>
      <w:divBdr>
        <w:top w:val="none" w:sz="0" w:space="0" w:color="auto"/>
        <w:left w:val="none" w:sz="0" w:space="0" w:color="auto"/>
        <w:bottom w:val="none" w:sz="0" w:space="0" w:color="auto"/>
        <w:right w:val="none" w:sz="0" w:space="0" w:color="auto"/>
      </w:divBdr>
    </w:div>
    <w:div w:id="1309749425">
      <w:bodyDiv w:val="1"/>
      <w:marLeft w:val="0"/>
      <w:marRight w:val="0"/>
      <w:marTop w:val="0"/>
      <w:marBottom w:val="0"/>
      <w:divBdr>
        <w:top w:val="none" w:sz="0" w:space="0" w:color="auto"/>
        <w:left w:val="none" w:sz="0" w:space="0" w:color="auto"/>
        <w:bottom w:val="none" w:sz="0" w:space="0" w:color="auto"/>
        <w:right w:val="none" w:sz="0" w:space="0" w:color="auto"/>
      </w:divBdr>
    </w:div>
    <w:div w:id="1313414797">
      <w:bodyDiv w:val="1"/>
      <w:marLeft w:val="0"/>
      <w:marRight w:val="0"/>
      <w:marTop w:val="0"/>
      <w:marBottom w:val="0"/>
      <w:divBdr>
        <w:top w:val="none" w:sz="0" w:space="0" w:color="auto"/>
        <w:left w:val="none" w:sz="0" w:space="0" w:color="auto"/>
        <w:bottom w:val="none" w:sz="0" w:space="0" w:color="auto"/>
        <w:right w:val="none" w:sz="0" w:space="0" w:color="auto"/>
      </w:divBdr>
    </w:div>
    <w:div w:id="1314869975">
      <w:bodyDiv w:val="1"/>
      <w:marLeft w:val="0"/>
      <w:marRight w:val="0"/>
      <w:marTop w:val="0"/>
      <w:marBottom w:val="0"/>
      <w:divBdr>
        <w:top w:val="none" w:sz="0" w:space="0" w:color="auto"/>
        <w:left w:val="none" w:sz="0" w:space="0" w:color="auto"/>
        <w:bottom w:val="none" w:sz="0" w:space="0" w:color="auto"/>
        <w:right w:val="none" w:sz="0" w:space="0" w:color="auto"/>
      </w:divBdr>
    </w:div>
    <w:div w:id="1340280989">
      <w:bodyDiv w:val="1"/>
      <w:marLeft w:val="0"/>
      <w:marRight w:val="0"/>
      <w:marTop w:val="0"/>
      <w:marBottom w:val="0"/>
      <w:divBdr>
        <w:top w:val="none" w:sz="0" w:space="0" w:color="auto"/>
        <w:left w:val="none" w:sz="0" w:space="0" w:color="auto"/>
        <w:bottom w:val="none" w:sz="0" w:space="0" w:color="auto"/>
        <w:right w:val="none" w:sz="0" w:space="0" w:color="auto"/>
      </w:divBdr>
    </w:div>
    <w:div w:id="1341002971">
      <w:bodyDiv w:val="1"/>
      <w:marLeft w:val="0"/>
      <w:marRight w:val="0"/>
      <w:marTop w:val="0"/>
      <w:marBottom w:val="0"/>
      <w:divBdr>
        <w:top w:val="none" w:sz="0" w:space="0" w:color="auto"/>
        <w:left w:val="none" w:sz="0" w:space="0" w:color="auto"/>
        <w:bottom w:val="none" w:sz="0" w:space="0" w:color="auto"/>
        <w:right w:val="none" w:sz="0" w:space="0" w:color="auto"/>
      </w:divBdr>
    </w:div>
    <w:div w:id="1343123376">
      <w:bodyDiv w:val="1"/>
      <w:marLeft w:val="0"/>
      <w:marRight w:val="0"/>
      <w:marTop w:val="0"/>
      <w:marBottom w:val="0"/>
      <w:divBdr>
        <w:top w:val="none" w:sz="0" w:space="0" w:color="auto"/>
        <w:left w:val="none" w:sz="0" w:space="0" w:color="auto"/>
        <w:bottom w:val="none" w:sz="0" w:space="0" w:color="auto"/>
        <w:right w:val="none" w:sz="0" w:space="0" w:color="auto"/>
      </w:divBdr>
    </w:div>
    <w:div w:id="1346325592">
      <w:bodyDiv w:val="1"/>
      <w:marLeft w:val="0"/>
      <w:marRight w:val="0"/>
      <w:marTop w:val="0"/>
      <w:marBottom w:val="0"/>
      <w:divBdr>
        <w:top w:val="none" w:sz="0" w:space="0" w:color="auto"/>
        <w:left w:val="none" w:sz="0" w:space="0" w:color="auto"/>
        <w:bottom w:val="none" w:sz="0" w:space="0" w:color="auto"/>
        <w:right w:val="none" w:sz="0" w:space="0" w:color="auto"/>
      </w:divBdr>
    </w:div>
    <w:div w:id="1355885688">
      <w:bodyDiv w:val="1"/>
      <w:marLeft w:val="0"/>
      <w:marRight w:val="0"/>
      <w:marTop w:val="0"/>
      <w:marBottom w:val="0"/>
      <w:divBdr>
        <w:top w:val="none" w:sz="0" w:space="0" w:color="auto"/>
        <w:left w:val="none" w:sz="0" w:space="0" w:color="auto"/>
        <w:bottom w:val="none" w:sz="0" w:space="0" w:color="auto"/>
        <w:right w:val="none" w:sz="0" w:space="0" w:color="auto"/>
      </w:divBdr>
    </w:div>
    <w:div w:id="1356421243">
      <w:bodyDiv w:val="1"/>
      <w:marLeft w:val="0"/>
      <w:marRight w:val="0"/>
      <w:marTop w:val="0"/>
      <w:marBottom w:val="0"/>
      <w:divBdr>
        <w:top w:val="none" w:sz="0" w:space="0" w:color="auto"/>
        <w:left w:val="none" w:sz="0" w:space="0" w:color="auto"/>
        <w:bottom w:val="none" w:sz="0" w:space="0" w:color="auto"/>
        <w:right w:val="none" w:sz="0" w:space="0" w:color="auto"/>
      </w:divBdr>
    </w:div>
    <w:div w:id="1384215942">
      <w:bodyDiv w:val="1"/>
      <w:marLeft w:val="0"/>
      <w:marRight w:val="0"/>
      <w:marTop w:val="0"/>
      <w:marBottom w:val="0"/>
      <w:divBdr>
        <w:top w:val="none" w:sz="0" w:space="0" w:color="auto"/>
        <w:left w:val="none" w:sz="0" w:space="0" w:color="auto"/>
        <w:bottom w:val="none" w:sz="0" w:space="0" w:color="auto"/>
        <w:right w:val="none" w:sz="0" w:space="0" w:color="auto"/>
      </w:divBdr>
    </w:div>
    <w:div w:id="1405103025">
      <w:bodyDiv w:val="1"/>
      <w:marLeft w:val="0"/>
      <w:marRight w:val="0"/>
      <w:marTop w:val="0"/>
      <w:marBottom w:val="0"/>
      <w:divBdr>
        <w:top w:val="none" w:sz="0" w:space="0" w:color="auto"/>
        <w:left w:val="none" w:sz="0" w:space="0" w:color="auto"/>
        <w:bottom w:val="none" w:sz="0" w:space="0" w:color="auto"/>
        <w:right w:val="none" w:sz="0" w:space="0" w:color="auto"/>
      </w:divBdr>
    </w:div>
    <w:div w:id="1433476168">
      <w:bodyDiv w:val="1"/>
      <w:marLeft w:val="0"/>
      <w:marRight w:val="0"/>
      <w:marTop w:val="0"/>
      <w:marBottom w:val="0"/>
      <w:divBdr>
        <w:top w:val="none" w:sz="0" w:space="0" w:color="auto"/>
        <w:left w:val="none" w:sz="0" w:space="0" w:color="auto"/>
        <w:bottom w:val="none" w:sz="0" w:space="0" w:color="auto"/>
        <w:right w:val="none" w:sz="0" w:space="0" w:color="auto"/>
      </w:divBdr>
    </w:div>
    <w:div w:id="1438595576">
      <w:bodyDiv w:val="1"/>
      <w:marLeft w:val="0"/>
      <w:marRight w:val="0"/>
      <w:marTop w:val="0"/>
      <w:marBottom w:val="0"/>
      <w:divBdr>
        <w:top w:val="none" w:sz="0" w:space="0" w:color="auto"/>
        <w:left w:val="none" w:sz="0" w:space="0" w:color="auto"/>
        <w:bottom w:val="none" w:sz="0" w:space="0" w:color="auto"/>
        <w:right w:val="none" w:sz="0" w:space="0" w:color="auto"/>
      </w:divBdr>
    </w:div>
    <w:div w:id="1458138511">
      <w:bodyDiv w:val="1"/>
      <w:marLeft w:val="0"/>
      <w:marRight w:val="0"/>
      <w:marTop w:val="0"/>
      <w:marBottom w:val="0"/>
      <w:divBdr>
        <w:top w:val="none" w:sz="0" w:space="0" w:color="auto"/>
        <w:left w:val="none" w:sz="0" w:space="0" w:color="auto"/>
        <w:bottom w:val="none" w:sz="0" w:space="0" w:color="auto"/>
        <w:right w:val="none" w:sz="0" w:space="0" w:color="auto"/>
      </w:divBdr>
    </w:div>
    <w:div w:id="1475291933">
      <w:bodyDiv w:val="1"/>
      <w:marLeft w:val="0"/>
      <w:marRight w:val="0"/>
      <w:marTop w:val="0"/>
      <w:marBottom w:val="0"/>
      <w:divBdr>
        <w:top w:val="none" w:sz="0" w:space="0" w:color="auto"/>
        <w:left w:val="none" w:sz="0" w:space="0" w:color="auto"/>
        <w:bottom w:val="none" w:sz="0" w:space="0" w:color="auto"/>
        <w:right w:val="none" w:sz="0" w:space="0" w:color="auto"/>
      </w:divBdr>
    </w:div>
    <w:div w:id="1531994433">
      <w:bodyDiv w:val="1"/>
      <w:marLeft w:val="0"/>
      <w:marRight w:val="0"/>
      <w:marTop w:val="0"/>
      <w:marBottom w:val="0"/>
      <w:divBdr>
        <w:top w:val="none" w:sz="0" w:space="0" w:color="auto"/>
        <w:left w:val="none" w:sz="0" w:space="0" w:color="auto"/>
        <w:bottom w:val="none" w:sz="0" w:space="0" w:color="auto"/>
        <w:right w:val="none" w:sz="0" w:space="0" w:color="auto"/>
      </w:divBdr>
    </w:div>
    <w:div w:id="1540782240">
      <w:bodyDiv w:val="1"/>
      <w:marLeft w:val="0"/>
      <w:marRight w:val="0"/>
      <w:marTop w:val="0"/>
      <w:marBottom w:val="0"/>
      <w:divBdr>
        <w:top w:val="none" w:sz="0" w:space="0" w:color="auto"/>
        <w:left w:val="none" w:sz="0" w:space="0" w:color="auto"/>
        <w:bottom w:val="none" w:sz="0" w:space="0" w:color="auto"/>
        <w:right w:val="none" w:sz="0" w:space="0" w:color="auto"/>
      </w:divBdr>
    </w:div>
    <w:div w:id="1568878012">
      <w:bodyDiv w:val="1"/>
      <w:marLeft w:val="0"/>
      <w:marRight w:val="0"/>
      <w:marTop w:val="0"/>
      <w:marBottom w:val="0"/>
      <w:divBdr>
        <w:top w:val="none" w:sz="0" w:space="0" w:color="auto"/>
        <w:left w:val="none" w:sz="0" w:space="0" w:color="auto"/>
        <w:bottom w:val="none" w:sz="0" w:space="0" w:color="auto"/>
        <w:right w:val="none" w:sz="0" w:space="0" w:color="auto"/>
      </w:divBdr>
    </w:div>
    <w:div w:id="1570575076">
      <w:bodyDiv w:val="1"/>
      <w:marLeft w:val="0"/>
      <w:marRight w:val="0"/>
      <w:marTop w:val="0"/>
      <w:marBottom w:val="0"/>
      <w:divBdr>
        <w:top w:val="none" w:sz="0" w:space="0" w:color="auto"/>
        <w:left w:val="none" w:sz="0" w:space="0" w:color="auto"/>
        <w:bottom w:val="none" w:sz="0" w:space="0" w:color="auto"/>
        <w:right w:val="none" w:sz="0" w:space="0" w:color="auto"/>
      </w:divBdr>
    </w:div>
    <w:div w:id="1583640343">
      <w:bodyDiv w:val="1"/>
      <w:marLeft w:val="0"/>
      <w:marRight w:val="0"/>
      <w:marTop w:val="0"/>
      <w:marBottom w:val="0"/>
      <w:divBdr>
        <w:top w:val="none" w:sz="0" w:space="0" w:color="auto"/>
        <w:left w:val="none" w:sz="0" w:space="0" w:color="auto"/>
        <w:bottom w:val="none" w:sz="0" w:space="0" w:color="auto"/>
        <w:right w:val="none" w:sz="0" w:space="0" w:color="auto"/>
      </w:divBdr>
    </w:div>
    <w:div w:id="1608537338">
      <w:bodyDiv w:val="1"/>
      <w:marLeft w:val="0"/>
      <w:marRight w:val="0"/>
      <w:marTop w:val="0"/>
      <w:marBottom w:val="0"/>
      <w:divBdr>
        <w:top w:val="none" w:sz="0" w:space="0" w:color="auto"/>
        <w:left w:val="none" w:sz="0" w:space="0" w:color="auto"/>
        <w:bottom w:val="none" w:sz="0" w:space="0" w:color="auto"/>
        <w:right w:val="none" w:sz="0" w:space="0" w:color="auto"/>
      </w:divBdr>
    </w:div>
    <w:div w:id="1626429052">
      <w:bodyDiv w:val="1"/>
      <w:marLeft w:val="0"/>
      <w:marRight w:val="0"/>
      <w:marTop w:val="0"/>
      <w:marBottom w:val="0"/>
      <w:divBdr>
        <w:top w:val="none" w:sz="0" w:space="0" w:color="auto"/>
        <w:left w:val="none" w:sz="0" w:space="0" w:color="auto"/>
        <w:bottom w:val="none" w:sz="0" w:space="0" w:color="auto"/>
        <w:right w:val="none" w:sz="0" w:space="0" w:color="auto"/>
      </w:divBdr>
    </w:div>
    <w:div w:id="1629815690">
      <w:bodyDiv w:val="1"/>
      <w:marLeft w:val="0"/>
      <w:marRight w:val="0"/>
      <w:marTop w:val="0"/>
      <w:marBottom w:val="0"/>
      <w:divBdr>
        <w:top w:val="none" w:sz="0" w:space="0" w:color="auto"/>
        <w:left w:val="none" w:sz="0" w:space="0" w:color="auto"/>
        <w:bottom w:val="none" w:sz="0" w:space="0" w:color="auto"/>
        <w:right w:val="none" w:sz="0" w:space="0" w:color="auto"/>
      </w:divBdr>
    </w:div>
    <w:div w:id="1631744457">
      <w:bodyDiv w:val="1"/>
      <w:marLeft w:val="0"/>
      <w:marRight w:val="0"/>
      <w:marTop w:val="0"/>
      <w:marBottom w:val="0"/>
      <w:divBdr>
        <w:top w:val="none" w:sz="0" w:space="0" w:color="auto"/>
        <w:left w:val="none" w:sz="0" w:space="0" w:color="auto"/>
        <w:bottom w:val="none" w:sz="0" w:space="0" w:color="auto"/>
        <w:right w:val="none" w:sz="0" w:space="0" w:color="auto"/>
      </w:divBdr>
    </w:div>
    <w:div w:id="1636056872">
      <w:bodyDiv w:val="1"/>
      <w:marLeft w:val="0"/>
      <w:marRight w:val="0"/>
      <w:marTop w:val="0"/>
      <w:marBottom w:val="0"/>
      <w:divBdr>
        <w:top w:val="none" w:sz="0" w:space="0" w:color="auto"/>
        <w:left w:val="none" w:sz="0" w:space="0" w:color="auto"/>
        <w:bottom w:val="none" w:sz="0" w:space="0" w:color="auto"/>
        <w:right w:val="none" w:sz="0" w:space="0" w:color="auto"/>
      </w:divBdr>
    </w:div>
    <w:div w:id="1636525851">
      <w:bodyDiv w:val="1"/>
      <w:marLeft w:val="0"/>
      <w:marRight w:val="0"/>
      <w:marTop w:val="0"/>
      <w:marBottom w:val="0"/>
      <w:divBdr>
        <w:top w:val="none" w:sz="0" w:space="0" w:color="auto"/>
        <w:left w:val="none" w:sz="0" w:space="0" w:color="auto"/>
        <w:bottom w:val="none" w:sz="0" w:space="0" w:color="auto"/>
        <w:right w:val="none" w:sz="0" w:space="0" w:color="auto"/>
      </w:divBdr>
    </w:div>
    <w:div w:id="1648435423">
      <w:bodyDiv w:val="1"/>
      <w:marLeft w:val="0"/>
      <w:marRight w:val="0"/>
      <w:marTop w:val="0"/>
      <w:marBottom w:val="0"/>
      <w:divBdr>
        <w:top w:val="none" w:sz="0" w:space="0" w:color="auto"/>
        <w:left w:val="none" w:sz="0" w:space="0" w:color="auto"/>
        <w:bottom w:val="none" w:sz="0" w:space="0" w:color="auto"/>
        <w:right w:val="none" w:sz="0" w:space="0" w:color="auto"/>
      </w:divBdr>
    </w:div>
    <w:div w:id="1651212213">
      <w:bodyDiv w:val="1"/>
      <w:marLeft w:val="0"/>
      <w:marRight w:val="0"/>
      <w:marTop w:val="0"/>
      <w:marBottom w:val="0"/>
      <w:divBdr>
        <w:top w:val="none" w:sz="0" w:space="0" w:color="auto"/>
        <w:left w:val="none" w:sz="0" w:space="0" w:color="auto"/>
        <w:bottom w:val="none" w:sz="0" w:space="0" w:color="auto"/>
        <w:right w:val="none" w:sz="0" w:space="0" w:color="auto"/>
      </w:divBdr>
    </w:div>
    <w:div w:id="1658609359">
      <w:bodyDiv w:val="1"/>
      <w:marLeft w:val="0"/>
      <w:marRight w:val="0"/>
      <w:marTop w:val="0"/>
      <w:marBottom w:val="0"/>
      <w:divBdr>
        <w:top w:val="none" w:sz="0" w:space="0" w:color="auto"/>
        <w:left w:val="none" w:sz="0" w:space="0" w:color="auto"/>
        <w:bottom w:val="none" w:sz="0" w:space="0" w:color="auto"/>
        <w:right w:val="none" w:sz="0" w:space="0" w:color="auto"/>
      </w:divBdr>
    </w:div>
    <w:div w:id="1673679390">
      <w:bodyDiv w:val="1"/>
      <w:marLeft w:val="0"/>
      <w:marRight w:val="0"/>
      <w:marTop w:val="0"/>
      <w:marBottom w:val="0"/>
      <w:divBdr>
        <w:top w:val="none" w:sz="0" w:space="0" w:color="auto"/>
        <w:left w:val="none" w:sz="0" w:space="0" w:color="auto"/>
        <w:bottom w:val="none" w:sz="0" w:space="0" w:color="auto"/>
        <w:right w:val="none" w:sz="0" w:space="0" w:color="auto"/>
      </w:divBdr>
    </w:div>
    <w:div w:id="1701280152">
      <w:bodyDiv w:val="1"/>
      <w:marLeft w:val="0"/>
      <w:marRight w:val="0"/>
      <w:marTop w:val="0"/>
      <w:marBottom w:val="0"/>
      <w:divBdr>
        <w:top w:val="none" w:sz="0" w:space="0" w:color="auto"/>
        <w:left w:val="none" w:sz="0" w:space="0" w:color="auto"/>
        <w:bottom w:val="none" w:sz="0" w:space="0" w:color="auto"/>
        <w:right w:val="none" w:sz="0" w:space="0" w:color="auto"/>
      </w:divBdr>
    </w:div>
    <w:div w:id="1705790235">
      <w:bodyDiv w:val="1"/>
      <w:marLeft w:val="0"/>
      <w:marRight w:val="0"/>
      <w:marTop w:val="0"/>
      <w:marBottom w:val="0"/>
      <w:divBdr>
        <w:top w:val="none" w:sz="0" w:space="0" w:color="auto"/>
        <w:left w:val="none" w:sz="0" w:space="0" w:color="auto"/>
        <w:bottom w:val="none" w:sz="0" w:space="0" w:color="auto"/>
        <w:right w:val="none" w:sz="0" w:space="0" w:color="auto"/>
      </w:divBdr>
    </w:div>
    <w:div w:id="1732465356">
      <w:bodyDiv w:val="1"/>
      <w:marLeft w:val="0"/>
      <w:marRight w:val="0"/>
      <w:marTop w:val="0"/>
      <w:marBottom w:val="0"/>
      <w:divBdr>
        <w:top w:val="none" w:sz="0" w:space="0" w:color="auto"/>
        <w:left w:val="none" w:sz="0" w:space="0" w:color="auto"/>
        <w:bottom w:val="none" w:sz="0" w:space="0" w:color="auto"/>
        <w:right w:val="none" w:sz="0" w:space="0" w:color="auto"/>
      </w:divBdr>
    </w:div>
    <w:div w:id="1733383483">
      <w:bodyDiv w:val="1"/>
      <w:marLeft w:val="0"/>
      <w:marRight w:val="0"/>
      <w:marTop w:val="0"/>
      <w:marBottom w:val="0"/>
      <w:divBdr>
        <w:top w:val="none" w:sz="0" w:space="0" w:color="auto"/>
        <w:left w:val="none" w:sz="0" w:space="0" w:color="auto"/>
        <w:bottom w:val="none" w:sz="0" w:space="0" w:color="auto"/>
        <w:right w:val="none" w:sz="0" w:space="0" w:color="auto"/>
      </w:divBdr>
    </w:div>
    <w:div w:id="1733581180">
      <w:bodyDiv w:val="1"/>
      <w:marLeft w:val="0"/>
      <w:marRight w:val="0"/>
      <w:marTop w:val="0"/>
      <w:marBottom w:val="0"/>
      <w:divBdr>
        <w:top w:val="none" w:sz="0" w:space="0" w:color="auto"/>
        <w:left w:val="none" w:sz="0" w:space="0" w:color="auto"/>
        <w:bottom w:val="none" w:sz="0" w:space="0" w:color="auto"/>
        <w:right w:val="none" w:sz="0" w:space="0" w:color="auto"/>
      </w:divBdr>
    </w:div>
    <w:div w:id="1750928874">
      <w:bodyDiv w:val="1"/>
      <w:marLeft w:val="0"/>
      <w:marRight w:val="0"/>
      <w:marTop w:val="0"/>
      <w:marBottom w:val="0"/>
      <w:divBdr>
        <w:top w:val="none" w:sz="0" w:space="0" w:color="auto"/>
        <w:left w:val="none" w:sz="0" w:space="0" w:color="auto"/>
        <w:bottom w:val="none" w:sz="0" w:space="0" w:color="auto"/>
        <w:right w:val="none" w:sz="0" w:space="0" w:color="auto"/>
      </w:divBdr>
    </w:div>
    <w:div w:id="1752313638">
      <w:bodyDiv w:val="1"/>
      <w:marLeft w:val="0"/>
      <w:marRight w:val="0"/>
      <w:marTop w:val="0"/>
      <w:marBottom w:val="0"/>
      <w:divBdr>
        <w:top w:val="none" w:sz="0" w:space="0" w:color="auto"/>
        <w:left w:val="none" w:sz="0" w:space="0" w:color="auto"/>
        <w:bottom w:val="none" w:sz="0" w:space="0" w:color="auto"/>
        <w:right w:val="none" w:sz="0" w:space="0" w:color="auto"/>
      </w:divBdr>
    </w:div>
    <w:div w:id="1761608136">
      <w:bodyDiv w:val="1"/>
      <w:marLeft w:val="0"/>
      <w:marRight w:val="0"/>
      <w:marTop w:val="0"/>
      <w:marBottom w:val="0"/>
      <w:divBdr>
        <w:top w:val="none" w:sz="0" w:space="0" w:color="auto"/>
        <w:left w:val="none" w:sz="0" w:space="0" w:color="auto"/>
        <w:bottom w:val="none" w:sz="0" w:space="0" w:color="auto"/>
        <w:right w:val="none" w:sz="0" w:space="0" w:color="auto"/>
      </w:divBdr>
    </w:div>
    <w:div w:id="1791127567">
      <w:bodyDiv w:val="1"/>
      <w:marLeft w:val="0"/>
      <w:marRight w:val="0"/>
      <w:marTop w:val="0"/>
      <w:marBottom w:val="0"/>
      <w:divBdr>
        <w:top w:val="none" w:sz="0" w:space="0" w:color="auto"/>
        <w:left w:val="none" w:sz="0" w:space="0" w:color="auto"/>
        <w:bottom w:val="none" w:sz="0" w:space="0" w:color="auto"/>
        <w:right w:val="none" w:sz="0" w:space="0" w:color="auto"/>
      </w:divBdr>
    </w:div>
    <w:div w:id="1799562871">
      <w:bodyDiv w:val="1"/>
      <w:marLeft w:val="0"/>
      <w:marRight w:val="0"/>
      <w:marTop w:val="0"/>
      <w:marBottom w:val="0"/>
      <w:divBdr>
        <w:top w:val="none" w:sz="0" w:space="0" w:color="auto"/>
        <w:left w:val="none" w:sz="0" w:space="0" w:color="auto"/>
        <w:bottom w:val="none" w:sz="0" w:space="0" w:color="auto"/>
        <w:right w:val="none" w:sz="0" w:space="0" w:color="auto"/>
      </w:divBdr>
    </w:div>
    <w:div w:id="1818378106">
      <w:bodyDiv w:val="1"/>
      <w:marLeft w:val="0"/>
      <w:marRight w:val="0"/>
      <w:marTop w:val="0"/>
      <w:marBottom w:val="0"/>
      <w:divBdr>
        <w:top w:val="none" w:sz="0" w:space="0" w:color="auto"/>
        <w:left w:val="none" w:sz="0" w:space="0" w:color="auto"/>
        <w:bottom w:val="none" w:sz="0" w:space="0" w:color="auto"/>
        <w:right w:val="none" w:sz="0" w:space="0" w:color="auto"/>
      </w:divBdr>
    </w:div>
    <w:div w:id="1858613813">
      <w:bodyDiv w:val="1"/>
      <w:marLeft w:val="0"/>
      <w:marRight w:val="0"/>
      <w:marTop w:val="0"/>
      <w:marBottom w:val="0"/>
      <w:divBdr>
        <w:top w:val="none" w:sz="0" w:space="0" w:color="auto"/>
        <w:left w:val="none" w:sz="0" w:space="0" w:color="auto"/>
        <w:bottom w:val="none" w:sz="0" w:space="0" w:color="auto"/>
        <w:right w:val="none" w:sz="0" w:space="0" w:color="auto"/>
      </w:divBdr>
    </w:div>
    <w:div w:id="1892181792">
      <w:bodyDiv w:val="1"/>
      <w:marLeft w:val="0"/>
      <w:marRight w:val="0"/>
      <w:marTop w:val="0"/>
      <w:marBottom w:val="0"/>
      <w:divBdr>
        <w:top w:val="none" w:sz="0" w:space="0" w:color="auto"/>
        <w:left w:val="none" w:sz="0" w:space="0" w:color="auto"/>
        <w:bottom w:val="none" w:sz="0" w:space="0" w:color="auto"/>
        <w:right w:val="none" w:sz="0" w:space="0" w:color="auto"/>
      </w:divBdr>
    </w:div>
    <w:div w:id="1906212655">
      <w:bodyDiv w:val="1"/>
      <w:marLeft w:val="0"/>
      <w:marRight w:val="0"/>
      <w:marTop w:val="0"/>
      <w:marBottom w:val="0"/>
      <w:divBdr>
        <w:top w:val="none" w:sz="0" w:space="0" w:color="auto"/>
        <w:left w:val="none" w:sz="0" w:space="0" w:color="auto"/>
        <w:bottom w:val="none" w:sz="0" w:space="0" w:color="auto"/>
        <w:right w:val="none" w:sz="0" w:space="0" w:color="auto"/>
      </w:divBdr>
    </w:div>
    <w:div w:id="1913470757">
      <w:bodyDiv w:val="1"/>
      <w:marLeft w:val="0"/>
      <w:marRight w:val="0"/>
      <w:marTop w:val="0"/>
      <w:marBottom w:val="0"/>
      <w:divBdr>
        <w:top w:val="none" w:sz="0" w:space="0" w:color="auto"/>
        <w:left w:val="none" w:sz="0" w:space="0" w:color="auto"/>
        <w:bottom w:val="none" w:sz="0" w:space="0" w:color="auto"/>
        <w:right w:val="none" w:sz="0" w:space="0" w:color="auto"/>
      </w:divBdr>
    </w:div>
    <w:div w:id="1923642219">
      <w:bodyDiv w:val="1"/>
      <w:marLeft w:val="0"/>
      <w:marRight w:val="0"/>
      <w:marTop w:val="0"/>
      <w:marBottom w:val="0"/>
      <w:divBdr>
        <w:top w:val="none" w:sz="0" w:space="0" w:color="auto"/>
        <w:left w:val="none" w:sz="0" w:space="0" w:color="auto"/>
        <w:bottom w:val="none" w:sz="0" w:space="0" w:color="auto"/>
        <w:right w:val="none" w:sz="0" w:space="0" w:color="auto"/>
      </w:divBdr>
    </w:div>
    <w:div w:id="1925413611">
      <w:bodyDiv w:val="1"/>
      <w:marLeft w:val="0"/>
      <w:marRight w:val="0"/>
      <w:marTop w:val="0"/>
      <w:marBottom w:val="0"/>
      <w:divBdr>
        <w:top w:val="none" w:sz="0" w:space="0" w:color="auto"/>
        <w:left w:val="none" w:sz="0" w:space="0" w:color="auto"/>
        <w:bottom w:val="none" w:sz="0" w:space="0" w:color="auto"/>
        <w:right w:val="none" w:sz="0" w:space="0" w:color="auto"/>
      </w:divBdr>
    </w:div>
    <w:div w:id="1939482889">
      <w:bodyDiv w:val="1"/>
      <w:marLeft w:val="0"/>
      <w:marRight w:val="0"/>
      <w:marTop w:val="0"/>
      <w:marBottom w:val="0"/>
      <w:divBdr>
        <w:top w:val="none" w:sz="0" w:space="0" w:color="auto"/>
        <w:left w:val="none" w:sz="0" w:space="0" w:color="auto"/>
        <w:bottom w:val="none" w:sz="0" w:space="0" w:color="auto"/>
        <w:right w:val="none" w:sz="0" w:space="0" w:color="auto"/>
      </w:divBdr>
    </w:div>
    <w:div w:id="1950895465">
      <w:bodyDiv w:val="1"/>
      <w:marLeft w:val="0"/>
      <w:marRight w:val="0"/>
      <w:marTop w:val="0"/>
      <w:marBottom w:val="0"/>
      <w:divBdr>
        <w:top w:val="none" w:sz="0" w:space="0" w:color="auto"/>
        <w:left w:val="none" w:sz="0" w:space="0" w:color="auto"/>
        <w:bottom w:val="none" w:sz="0" w:space="0" w:color="auto"/>
        <w:right w:val="none" w:sz="0" w:space="0" w:color="auto"/>
      </w:divBdr>
    </w:div>
    <w:div w:id="1964572824">
      <w:bodyDiv w:val="1"/>
      <w:marLeft w:val="0"/>
      <w:marRight w:val="0"/>
      <w:marTop w:val="0"/>
      <w:marBottom w:val="0"/>
      <w:divBdr>
        <w:top w:val="none" w:sz="0" w:space="0" w:color="auto"/>
        <w:left w:val="none" w:sz="0" w:space="0" w:color="auto"/>
        <w:bottom w:val="none" w:sz="0" w:space="0" w:color="auto"/>
        <w:right w:val="none" w:sz="0" w:space="0" w:color="auto"/>
      </w:divBdr>
    </w:div>
    <w:div w:id="1987734134">
      <w:bodyDiv w:val="1"/>
      <w:marLeft w:val="0"/>
      <w:marRight w:val="0"/>
      <w:marTop w:val="0"/>
      <w:marBottom w:val="0"/>
      <w:divBdr>
        <w:top w:val="none" w:sz="0" w:space="0" w:color="auto"/>
        <w:left w:val="none" w:sz="0" w:space="0" w:color="auto"/>
        <w:bottom w:val="none" w:sz="0" w:space="0" w:color="auto"/>
        <w:right w:val="none" w:sz="0" w:space="0" w:color="auto"/>
      </w:divBdr>
    </w:div>
    <w:div w:id="1996566729">
      <w:bodyDiv w:val="1"/>
      <w:marLeft w:val="0"/>
      <w:marRight w:val="0"/>
      <w:marTop w:val="0"/>
      <w:marBottom w:val="0"/>
      <w:divBdr>
        <w:top w:val="none" w:sz="0" w:space="0" w:color="auto"/>
        <w:left w:val="none" w:sz="0" w:space="0" w:color="auto"/>
        <w:bottom w:val="none" w:sz="0" w:space="0" w:color="auto"/>
        <w:right w:val="none" w:sz="0" w:space="0" w:color="auto"/>
      </w:divBdr>
    </w:div>
    <w:div w:id="2003925436">
      <w:bodyDiv w:val="1"/>
      <w:marLeft w:val="0"/>
      <w:marRight w:val="0"/>
      <w:marTop w:val="0"/>
      <w:marBottom w:val="0"/>
      <w:divBdr>
        <w:top w:val="none" w:sz="0" w:space="0" w:color="auto"/>
        <w:left w:val="none" w:sz="0" w:space="0" w:color="auto"/>
        <w:bottom w:val="none" w:sz="0" w:space="0" w:color="auto"/>
        <w:right w:val="none" w:sz="0" w:space="0" w:color="auto"/>
      </w:divBdr>
    </w:div>
    <w:div w:id="2042247452">
      <w:bodyDiv w:val="1"/>
      <w:marLeft w:val="0"/>
      <w:marRight w:val="0"/>
      <w:marTop w:val="0"/>
      <w:marBottom w:val="0"/>
      <w:divBdr>
        <w:top w:val="none" w:sz="0" w:space="0" w:color="auto"/>
        <w:left w:val="none" w:sz="0" w:space="0" w:color="auto"/>
        <w:bottom w:val="none" w:sz="0" w:space="0" w:color="auto"/>
        <w:right w:val="none" w:sz="0" w:space="0" w:color="auto"/>
      </w:divBdr>
    </w:div>
    <w:div w:id="2067876705">
      <w:bodyDiv w:val="1"/>
      <w:marLeft w:val="0"/>
      <w:marRight w:val="0"/>
      <w:marTop w:val="0"/>
      <w:marBottom w:val="0"/>
      <w:divBdr>
        <w:top w:val="none" w:sz="0" w:space="0" w:color="auto"/>
        <w:left w:val="none" w:sz="0" w:space="0" w:color="auto"/>
        <w:bottom w:val="none" w:sz="0" w:space="0" w:color="auto"/>
        <w:right w:val="none" w:sz="0" w:space="0" w:color="auto"/>
      </w:divBdr>
    </w:div>
    <w:div w:id="2070765031">
      <w:bodyDiv w:val="1"/>
      <w:marLeft w:val="0"/>
      <w:marRight w:val="0"/>
      <w:marTop w:val="0"/>
      <w:marBottom w:val="0"/>
      <w:divBdr>
        <w:top w:val="none" w:sz="0" w:space="0" w:color="auto"/>
        <w:left w:val="none" w:sz="0" w:space="0" w:color="auto"/>
        <w:bottom w:val="none" w:sz="0" w:space="0" w:color="auto"/>
        <w:right w:val="none" w:sz="0" w:space="0" w:color="auto"/>
      </w:divBdr>
    </w:div>
    <w:div w:id="2083940958">
      <w:bodyDiv w:val="1"/>
      <w:marLeft w:val="0"/>
      <w:marRight w:val="0"/>
      <w:marTop w:val="0"/>
      <w:marBottom w:val="0"/>
      <w:divBdr>
        <w:top w:val="none" w:sz="0" w:space="0" w:color="auto"/>
        <w:left w:val="none" w:sz="0" w:space="0" w:color="auto"/>
        <w:bottom w:val="none" w:sz="0" w:space="0" w:color="auto"/>
        <w:right w:val="none" w:sz="0" w:space="0" w:color="auto"/>
      </w:divBdr>
    </w:div>
    <w:div w:id="2089450960">
      <w:bodyDiv w:val="1"/>
      <w:marLeft w:val="0"/>
      <w:marRight w:val="0"/>
      <w:marTop w:val="0"/>
      <w:marBottom w:val="0"/>
      <w:divBdr>
        <w:top w:val="none" w:sz="0" w:space="0" w:color="auto"/>
        <w:left w:val="none" w:sz="0" w:space="0" w:color="auto"/>
        <w:bottom w:val="none" w:sz="0" w:space="0" w:color="auto"/>
        <w:right w:val="none" w:sz="0" w:space="0" w:color="auto"/>
      </w:divBdr>
    </w:div>
    <w:div w:id="2091392451">
      <w:bodyDiv w:val="1"/>
      <w:marLeft w:val="0"/>
      <w:marRight w:val="0"/>
      <w:marTop w:val="0"/>
      <w:marBottom w:val="0"/>
      <w:divBdr>
        <w:top w:val="none" w:sz="0" w:space="0" w:color="auto"/>
        <w:left w:val="none" w:sz="0" w:space="0" w:color="auto"/>
        <w:bottom w:val="none" w:sz="0" w:space="0" w:color="auto"/>
        <w:right w:val="none" w:sz="0" w:space="0" w:color="auto"/>
      </w:divBdr>
    </w:div>
    <w:div w:id="21470444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news.fx678.com/news/keywords/lkq.shtml" TargetMode="External"/><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hyperlink" Target="http://news.fx678.com/news/keywords/101012.shtml"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news.fx678.com/news/keywords/oyq.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eader" Target="header2.xml"/><Relationship Id="rId10" Type="http://schemas.openxmlformats.org/officeDocument/2006/relationships/header" Target="header1.xm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news.fx678.com/news/currency/index.shtml" TargetMode="External"/><Relationship Id="rId22" Type="http://schemas.openxmlformats.org/officeDocument/2006/relationships/hyperlink" Target="http://news.fx678.com/news/keywords/hfzzypmi.shtm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053CFD-986A-47FC-B56C-33811CB19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9</Pages>
  <Words>1200</Words>
  <Characters>6843</Characters>
  <Application>Microsoft Office Word</Application>
  <DocSecurity>0</DocSecurity>
  <Lines>57</Lines>
  <Paragraphs>16</Paragraphs>
  <ScaleCrop>false</ScaleCrop>
  <Company>湖州163软件园</Company>
  <LinksUpToDate>false</LinksUpToDate>
  <CharactersWithSpaces>8027</CharactersWithSpaces>
  <SharedDoc>false</SharedDoc>
  <HLinks>
    <vt:vector size="18" baseType="variant">
      <vt:variant>
        <vt:i4>458827</vt:i4>
      </vt:variant>
      <vt:variant>
        <vt:i4>6</vt:i4>
      </vt:variant>
      <vt:variant>
        <vt:i4>0</vt:i4>
      </vt:variant>
      <vt:variant>
        <vt:i4>5</vt:i4>
      </vt:variant>
      <vt:variant>
        <vt:lpwstr>http://www.fx678.com/indexs/MainInterest.html</vt:lpwstr>
      </vt:variant>
      <vt:variant>
        <vt:lpwstr/>
      </vt:variant>
      <vt:variant>
        <vt:i4>8257606</vt:i4>
      </vt:variant>
      <vt:variant>
        <vt:i4>3</vt:i4>
      </vt:variant>
      <vt:variant>
        <vt:i4>0</vt:i4>
      </vt:variant>
      <vt:variant>
        <vt:i4>5</vt:i4>
      </vt:variant>
      <vt:variant>
        <vt:lpwstr>http://yinghang.gold678.com/china_bank.shtml</vt:lpwstr>
      </vt:variant>
      <vt:variant>
        <vt:lpwstr/>
      </vt:variant>
      <vt:variant>
        <vt:i4>7929968</vt:i4>
      </vt:variant>
      <vt:variant>
        <vt:i4>0</vt:i4>
      </vt:variant>
      <vt:variant>
        <vt:i4>0</vt:i4>
      </vt:variant>
      <vt:variant>
        <vt:i4>5</vt:i4>
      </vt:variant>
      <vt:variant>
        <vt:lpwstr>http://www.fx678.com/news/currency/EUR.html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策略月报</dc:title>
  <dc:subject/>
  <dc:creator>liuyq</dc:creator>
  <cp:keywords/>
  <dc:description/>
  <cp:lastModifiedBy>刘亦千:</cp:lastModifiedBy>
  <cp:revision>4</cp:revision>
  <cp:lastPrinted>2015-02-27T07:59:00Z</cp:lastPrinted>
  <dcterms:created xsi:type="dcterms:W3CDTF">2015-02-27T08:02:00Z</dcterms:created>
  <dcterms:modified xsi:type="dcterms:W3CDTF">2015-02-27T08:38:00Z</dcterms:modified>
</cp:coreProperties>
</file>